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B9" w:rsidRPr="00FF5D30" w:rsidRDefault="00E50A1C" w:rsidP="00E50A1C">
      <w:pPr>
        <w:jc w:val="center"/>
        <w:rPr>
          <w:b/>
          <w:sz w:val="30"/>
          <w:szCs w:val="30"/>
        </w:rPr>
      </w:pPr>
      <w:r w:rsidRPr="00FF5D30">
        <w:rPr>
          <w:b/>
          <w:sz w:val="30"/>
          <w:szCs w:val="30"/>
        </w:rPr>
        <w:t xml:space="preserve">Порядок </w:t>
      </w:r>
      <w:r w:rsidR="00C34010" w:rsidRPr="00FF5D30">
        <w:rPr>
          <w:b/>
          <w:sz w:val="30"/>
          <w:szCs w:val="30"/>
        </w:rPr>
        <w:t>обжалования действий (бездействия) судебного пристава-исполнителя</w:t>
      </w:r>
    </w:p>
    <w:p w:rsidR="00E50A1C" w:rsidRDefault="00E50A1C" w:rsidP="00E50A1C">
      <w:pPr>
        <w:jc w:val="center"/>
        <w:rPr>
          <w:b/>
        </w:rPr>
      </w:pPr>
    </w:p>
    <w:p w:rsidR="00C34010" w:rsidRDefault="00C34010" w:rsidP="00C34010">
      <w:pPr>
        <w:ind w:firstLine="709"/>
        <w:jc w:val="both"/>
      </w:pPr>
      <w:r>
        <w:t>П</w:t>
      </w:r>
      <w:r w:rsidRPr="00C34010">
        <w:t>остановления судебного пристава-исполнителя и других должностных лиц службы судебных приставов, их действия (бездействие) по исполнению исполнительного документа могут быть обжалованы сторонами исполнительного производства, иными лицами, чьи права и интересы нарушены такими действиями (бездействием), в порядке</w:t>
      </w:r>
      <w:r>
        <w:t>, предусмотренном Федеральным законом от 02.10.2007 № 229-ФЗ «Об исполнительном производстве».</w:t>
      </w:r>
    </w:p>
    <w:p w:rsidR="0050316D" w:rsidRDefault="0050316D" w:rsidP="0050316D">
      <w:pPr>
        <w:ind w:firstLine="709"/>
        <w:jc w:val="both"/>
      </w:pPr>
      <w:r>
        <w:t xml:space="preserve">Законодательством предусмотрено </w:t>
      </w:r>
      <w:r w:rsidRPr="00F52DB5">
        <w:rPr>
          <w:b/>
        </w:rPr>
        <w:t>два способа обжалования</w:t>
      </w:r>
      <w:r>
        <w:t>:</w:t>
      </w:r>
    </w:p>
    <w:p w:rsidR="0050316D" w:rsidRDefault="0050316D" w:rsidP="0050316D">
      <w:pPr>
        <w:ind w:firstLine="709"/>
        <w:jc w:val="both"/>
      </w:pPr>
      <w:r>
        <w:t>1) в порядке подчинённости,</w:t>
      </w:r>
    </w:p>
    <w:p w:rsidR="0050316D" w:rsidRDefault="0050316D" w:rsidP="0050316D">
      <w:pPr>
        <w:ind w:firstLine="709"/>
        <w:jc w:val="both"/>
      </w:pPr>
      <w:r>
        <w:t>2) в судебном порядке</w:t>
      </w:r>
    </w:p>
    <w:p w:rsidR="0050316D" w:rsidRPr="00845C5B" w:rsidRDefault="0050316D" w:rsidP="00763A47">
      <w:pPr>
        <w:spacing w:before="120"/>
        <w:ind w:firstLine="709"/>
        <w:jc w:val="both"/>
        <w:rPr>
          <w:b/>
        </w:rPr>
      </w:pPr>
      <w:r w:rsidRPr="00845C5B">
        <w:rPr>
          <w:b/>
        </w:rPr>
        <w:t>Обжалование в порядке подчинённости</w:t>
      </w:r>
    </w:p>
    <w:p w:rsidR="00BF30B6" w:rsidRDefault="00C34010" w:rsidP="00C34010">
      <w:pPr>
        <w:ind w:firstLine="709"/>
        <w:jc w:val="both"/>
      </w:pPr>
      <w:r>
        <w:t xml:space="preserve">Срок для подачи жалобы составляет </w:t>
      </w:r>
      <w:r w:rsidRPr="00BF30B6">
        <w:rPr>
          <w:b/>
        </w:rPr>
        <w:t>10 дней</w:t>
      </w:r>
      <w:r w:rsidR="00BF30B6">
        <w:rPr>
          <w:b/>
        </w:rPr>
        <w:t xml:space="preserve"> </w:t>
      </w:r>
      <w:r w:rsidR="0050316D">
        <w:t>со дня</w:t>
      </w:r>
      <w:r w:rsidR="00BF30B6">
        <w:t xml:space="preserve"> </w:t>
      </w:r>
      <w:r w:rsidR="00BF30B6" w:rsidRPr="00BF30B6">
        <w:t>вынесения постановления, совершения действия, установления факта бездействия</w:t>
      </w:r>
      <w:r w:rsidR="0050316D">
        <w:t>.</w:t>
      </w:r>
    </w:p>
    <w:p w:rsidR="006709BD" w:rsidRDefault="006709BD" w:rsidP="006709BD">
      <w:pPr>
        <w:autoSpaceDE w:val="0"/>
        <w:autoSpaceDN w:val="0"/>
        <w:adjustRightInd w:val="0"/>
        <w:ind w:firstLine="851"/>
        <w:jc w:val="both"/>
      </w:pPr>
      <w:r>
        <w:t xml:space="preserve">В случае </w:t>
      </w:r>
      <w:r w:rsidRPr="00061791">
        <w:rPr>
          <w:b/>
        </w:rPr>
        <w:t xml:space="preserve">пропуска </w:t>
      </w:r>
      <w:r>
        <w:t xml:space="preserve">указанного срока по уважительным причинам одновременно с жалобой необходимо подать </w:t>
      </w:r>
      <w:r w:rsidRPr="00845C5B">
        <w:rPr>
          <w:b/>
          <w:i/>
        </w:rPr>
        <w:t>ходатайство о его восстановлении</w:t>
      </w:r>
      <w:r w:rsidRPr="006709BD">
        <w:t xml:space="preserve">. </w:t>
      </w:r>
      <w:r>
        <w:t xml:space="preserve">Такое ходатайство может быть изложено в самой жалобе либо оформлено отдельным документом. В ходатайстве о восстановлении пропущенного срока необходимо указать </w:t>
      </w:r>
      <w:r w:rsidRPr="006709BD">
        <w:t>причину пропуска</w:t>
      </w:r>
      <w:r>
        <w:t xml:space="preserve"> </w:t>
      </w:r>
      <w:r w:rsidR="00605F47">
        <w:t xml:space="preserve">срока на обжалование </w:t>
      </w:r>
      <w:r>
        <w:t>и</w:t>
      </w:r>
      <w:r w:rsidRPr="006709BD">
        <w:t xml:space="preserve"> приложит</w:t>
      </w:r>
      <w:r w:rsidR="00605F47">
        <w:t>ь</w:t>
      </w:r>
      <w:r w:rsidRPr="006709BD">
        <w:t xml:space="preserve"> документы, подтверждающие е</w:t>
      </w:r>
      <w:r w:rsidR="00605F47">
        <w:t>ё уважительность.</w:t>
      </w:r>
    </w:p>
    <w:p w:rsidR="006709BD" w:rsidRDefault="0050316D" w:rsidP="00C34010">
      <w:pPr>
        <w:ind w:firstLine="709"/>
        <w:jc w:val="both"/>
      </w:pPr>
      <w:r>
        <w:t>Отказ в восстановлении пропущенного срока также может быть обжалован.</w:t>
      </w:r>
    </w:p>
    <w:p w:rsidR="00BF30B6" w:rsidRDefault="00BF30B6" w:rsidP="00BF30B6">
      <w:pPr>
        <w:ind w:firstLine="709"/>
        <w:jc w:val="both"/>
      </w:pPr>
      <w:r>
        <w:t xml:space="preserve">Жалоба на постановление (действия, бездействие) судебного пристава-исполнителя подаётся </w:t>
      </w:r>
      <w:r w:rsidRPr="00BF30B6">
        <w:rPr>
          <w:b/>
          <w:i/>
        </w:rPr>
        <w:t>старшему судебному приставу</w:t>
      </w:r>
      <w:r w:rsidR="0015305A">
        <w:rPr>
          <w:b/>
          <w:i/>
        </w:rPr>
        <w:t xml:space="preserve"> </w:t>
      </w:r>
      <w:r w:rsidR="0015305A">
        <w:t>(на имя начальника соответствующего отделения судебных приставов)</w:t>
      </w:r>
      <w:r>
        <w:t>, в подчинении которого находится судебный пристав-исполнитель.</w:t>
      </w:r>
    </w:p>
    <w:p w:rsidR="00BF30B6" w:rsidRDefault="006709BD" w:rsidP="00BF30B6">
      <w:pPr>
        <w:ind w:firstLine="709"/>
        <w:jc w:val="both"/>
      </w:pPr>
      <w:r>
        <w:t>П</w:t>
      </w:r>
      <w:r w:rsidR="00BF30B6">
        <w:t xml:space="preserve">остановление судебного пристава-исполнителя, утверждённое старшим судебным приставом, постановление старшего судебного пристава, </w:t>
      </w:r>
      <w:r>
        <w:t>обжалуется</w:t>
      </w:r>
      <w:r w:rsidR="00BF30B6">
        <w:t xml:space="preserve"> </w:t>
      </w:r>
      <w:r w:rsidR="00BF30B6" w:rsidRPr="00622CA2">
        <w:rPr>
          <w:b/>
          <w:i/>
        </w:rPr>
        <w:t>главному судебному приставу</w:t>
      </w:r>
      <w:r w:rsidR="00BF30B6">
        <w:t xml:space="preserve"> субъекта (</w:t>
      </w:r>
      <w:r w:rsidR="00BF30B6" w:rsidRPr="00BF30B6">
        <w:t>руководител</w:t>
      </w:r>
      <w:r>
        <w:t>ю</w:t>
      </w:r>
      <w:r w:rsidR="00BF30B6" w:rsidRPr="00BF30B6">
        <w:t xml:space="preserve"> Главного управления Федеральной службы судебных приставов по Новосибирской области</w:t>
      </w:r>
      <w:r w:rsidR="00BF30B6">
        <w:t>).</w:t>
      </w:r>
    </w:p>
    <w:p w:rsidR="00622CA2" w:rsidRDefault="00622CA2" w:rsidP="00622CA2">
      <w:pPr>
        <w:ind w:firstLine="709"/>
        <w:jc w:val="both"/>
      </w:pPr>
      <w:r>
        <w:t>Жалоб</w:t>
      </w:r>
      <w:r w:rsidR="006709BD">
        <w:t>у</w:t>
      </w:r>
      <w:r>
        <w:t xml:space="preserve"> </w:t>
      </w:r>
      <w:r w:rsidR="006709BD">
        <w:t>можно подать</w:t>
      </w:r>
      <w:r>
        <w:t xml:space="preserve"> на </w:t>
      </w:r>
      <w:r w:rsidRPr="00622CA2">
        <w:rPr>
          <w:b/>
          <w:i/>
        </w:rPr>
        <w:t>бумажном носителе</w:t>
      </w:r>
      <w:r>
        <w:t xml:space="preserve"> </w:t>
      </w:r>
      <w:r w:rsidR="00DD7DCD">
        <w:t xml:space="preserve">(почтовым отправлением или нарочно) </w:t>
      </w:r>
      <w:r>
        <w:t xml:space="preserve">или в форме </w:t>
      </w:r>
      <w:r w:rsidRPr="00622CA2">
        <w:rPr>
          <w:b/>
          <w:i/>
        </w:rPr>
        <w:t>электронного документа</w:t>
      </w:r>
      <w:r w:rsidR="00924712" w:rsidRPr="00924712">
        <w:t xml:space="preserve"> </w:t>
      </w:r>
      <w:r w:rsidR="00924712">
        <w:t>(через единый личный кабинет на Едином портале государственных и муниципальных услуг)</w:t>
      </w:r>
      <w:r>
        <w:t xml:space="preserve">. </w:t>
      </w:r>
    </w:p>
    <w:p w:rsidR="00061791" w:rsidRDefault="00DD7DCD" w:rsidP="00622CA2">
      <w:pPr>
        <w:ind w:firstLine="709"/>
        <w:jc w:val="both"/>
      </w:pPr>
      <w:r w:rsidRPr="00DD7DCD">
        <w:t xml:space="preserve">Нужный адрес </w:t>
      </w:r>
      <w:r>
        <w:t xml:space="preserve">и сведения о должностном лице </w:t>
      </w:r>
      <w:r w:rsidRPr="00DD7DCD">
        <w:t>можно узнать на сайте ФССП России (https://fssp.gov.ru).</w:t>
      </w:r>
    </w:p>
    <w:p w:rsidR="00061791" w:rsidRDefault="00845C5B" w:rsidP="00061791">
      <w:pPr>
        <w:ind w:firstLine="709"/>
        <w:jc w:val="both"/>
      </w:pPr>
      <w:r>
        <w:t xml:space="preserve">В жалобе в </w:t>
      </w:r>
      <w:r w:rsidRPr="00845C5B">
        <w:rPr>
          <w:b/>
          <w:i/>
        </w:rPr>
        <w:t>обязательном порядке</w:t>
      </w:r>
      <w:r>
        <w:t xml:space="preserve"> </w:t>
      </w:r>
      <w:r w:rsidR="00061791">
        <w:t>должны быть указаны:</w:t>
      </w:r>
    </w:p>
    <w:p w:rsidR="00061791" w:rsidRDefault="00061791" w:rsidP="00061791">
      <w:pPr>
        <w:ind w:firstLine="709"/>
        <w:jc w:val="both"/>
      </w:pPr>
      <w:r>
        <w:t xml:space="preserve">1) должность, фамилия, инициалы </w:t>
      </w:r>
      <w:r w:rsidR="00845C5B">
        <w:t>судебного пристава-исполнителя;</w:t>
      </w:r>
      <w:r>
        <w:t xml:space="preserve"> </w:t>
      </w:r>
    </w:p>
    <w:p w:rsidR="00061791" w:rsidRDefault="00061791" w:rsidP="00061791">
      <w:pPr>
        <w:ind w:firstLine="709"/>
        <w:jc w:val="both"/>
      </w:pPr>
      <w:r>
        <w:t>2) фамилия, имя, отчество гражданина</w:t>
      </w:r>
      <w:r w:rsidR="00845C5B">
        <w:t>, его</w:t>
      </w:r>
      <w:r>
        <w:t xml:space="preserve"> место жительства или место пребывания;</w:t>
      </w:r>
    </w:p>
    <w:p w:rsidR="00061791" w:rsidRDefault="00061791" w:rsidP="00061791">
      <w:pPr>
        <w:ind w:firstLine="709"/>
        <w:jc w:val="both"/>
      </w:pPr>
      <w:r>
        <w:t>3) основания, по которым обжалуется постановление</w:t>
      </w:r>
      <w:r w:rsidR="00845C5B">
        <w:t>,</w:t>
      </w:r>
      <w:r>
        <w:t xml:space="preserve"> действия (бездействие), отказ в совершении действий;</w:t>
      </w:r>
    </w:p>
    <w:p w:rsidR="00061791" w:rsidRDefault="00061791" w:rsidP="00061791">
      <w:pPr>
        <w:ind w:firstLine="709"/>
        <w:jc w:val="both"/>
      </w:pPr>
      <w:r>
        <w:t>4) требования лица, подавшего жалобу.</w:t>
      </w:r>
    </w:p>
    <w:p w:rsidR="00477363" w:rsidRDefault="00477363" w:rsidP="00061791">
      <w:pPr>
        <w:ind w:firstLine="709"/>
        <w:jc w:val="both"/>
      </w:pPr>
      <w:r>
        <w:t xml:space="preserve">Несоблюдение указанных требований влечёт отказ в рассмотрении </w:t>
      </w:r>
      <w:proofErr w:type="gramStart"/>
      <w:r>
        <w:t>жалобы</w:t>
      </w:r>
      <w:proofErr w:type="gramEnd"/>
      <w:r>
        <w:t xml:space="preserve"> по существу.</w:t>
      </w:r>
    </w:p>
    <w:p w:rsidR="00845C5B" w:rsidRDefault="00477363" w:rsidP="0015305A">
      <w:pPr>
        <w:widowControl w:val="0"/>
        <w:ind w:firstLine="709"/>
        <w:jc w:val="both"/>
      </w:pPr>
      <w:r>
        <w:t>Кроме того, податель жалобы</w:t>
      </w:r>
      <w:r w:rsidR="00845C5B" w:rsidRPr="00845C5B">
        <w:t xml:space="preserve">, </w:t>
      </w:r>
      <w:r w:rsidR="00CC6167" w:rsidRPr="00CC6167">
        <w:rPr>
          <w:b/>
          <w:i/>
        </w:rPr>
        <w:t>вправе</w:t>
      </w:r>
      <w:r w:rsidR="00CC6167">
        <w:t xml:space="preserve"> представить</w:t>
      </w:r>
      <w:r w:rsidR="00845C5B" w:rsidRPr="00845C5B">
        <w:t xml:space="preserve"> документы, которые </w:t>
      </w:r>
      <w:r w:rsidR="00845C5B" w:rsidRPr="00845C5B">
        <w:lastRenderedPageBreak/>
        <w:t>подтверждают обстоятельства, указанные в жалобе.</w:t>
      </w:r>
    </w:p>
    <w:p w:rsidR="00CC6167" w:rsidRDefault="00CC6167" w:rsidP="00061791">
      <w:pPr>
        <w:ind w:firstLine="709"/>
        <w:jc w:val="both"/>
      </w:pPr>
      <w:r>
        <w:t xml:space="preserve">Срок рассмотрения жалобы составляет </w:t>
      </w:r>
      <w:r w:rsidRPr="00CC6167">
        <w:rPr>
          <w:b/>
        </w:rPr>
        <w:t>10 дней</w:t>
      </w:r>
      <w:r>
        <w:t>.</w:t>
      </w:r>
      <w:r w:rsidR="00477363">
        <w:t xml:space="preserve"> По результатам рассмотрения жалобы выносится постановление</w:t>
      </w:r>
      <w:r w:rsidR="0015305A">
        <w:t>.</w:t>
      </w:r>
    </w:p>
    <w:p w:rsidR="008940D4" w:rsidRDefault="008940D4" w:rsidP="008940D4">
      <w:pPr>
        <w:ind w:firstLine="709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</w:t>
      </w:r>
      <w:r w:rsidRPr="008940D4">
        <w:rPr>
          <w:b/>
          <w:i/>
        </w:rPr>
        <w:t xml:space="preserve">обоснованной </w:t>
      </w:r>
      <w:r>
        <w:t>принимается одно из следующих решений:</w:t>
      </w:r>
    </w:p>
    <w:p w:rsidR="008940D4" w:rsidRDefault="008940D4" w:rsidP="008940D4">
      <w:pPr>
        <w:ind w:firstLine="709"/>
        <w:jc w:val="both"/>
      </w:pPr>
      <w:r>
        <w:t>1) отменить полностью или частично вынесенное постановление;</w:t>
      </w:r>
    </w:p>
    <w:p w:rsidR="008940D4" w:rsidRDefault="008940D4" w:rsidP="008940D4">
      <w:pPr>
        <w:ind w:firstLine="709"/>
        <w:jc w:val="both"/>
      </w:pPr>
      <w:r>
        <w:t>2) отменить принятое постановление и обязать должностное лицо принять новое решение;</w:t>
      </w:r>
    </w:p>
    <w:p w:rsidR="008940D4" w:rsidRDefault="008940D4" w:rsidP="008940D4">
      <w:pPr>
        <w:ind w:firstLine="709"/>
        <w:jc w:val="both"/>
      </w:pPr>
      <w:r>
        <w:t>3) отменить принятое постановление и принять новое решение;</w:t>
      </w:r>
    </w:p>
    <w:p w:rsidR="008940D4" w:rsidRDefault="008940D4" w:rsidP="008940D4">
      <w:pPr>
        <w:ind w:firstLine="709"/>
        <w:jc w:val="both"/>
      </w:pPr>
      <w:r>
        <w:t>4) признать действия (бездействие), отказ в совершении действий неправомерными и определить меры, которые должны быть приняты в целях устранения допущенных нарушений.</w:t>
      </w:r>
    </w:p>
    <w:p w:rsidR="008940D4" w:rsidRDefault="008940D4" w:rsidP="00061791">
      <w:pPr>
        <w:ind w:firstLine="709"/>
        <w:jc w:val="both"/>
      </w:pPr>
      <w:r>
        <w:t>П</w:t>
      </w:r>
      <w:r w:rsidRPr="008940D4">
        <w:t xml:space="preserve">остановление, принятое по результатам рассмотрения жалобы, подлежит исполнению в течение </w:t>
      </w:r>
      <w:r w:rsidRPr="008940D4">
        <w:rPr>
          <w:b/>
        </w:rPr>
        <w:t>10 дней</w:t>
      </w:r>
      <w:r w:rsidRPr="008940D4">
        <w:t xml:space="preserve"> со дня его поступления к должностному лицу</w:t>
      </w:r>
      <w:r>
        <w:t>,</w:t>
      </w:r>
      <w:r w:rsidRPr="008940D4">
        <w:t xml:space="preserve"> действи</w:t>
      </w:r>
      <w:r>
        <w:t>я</w:t>
      </w:r>
      <w:r w:rsidRPr="008940D4">
        <w:t xml:space="preserve"> которого обжаловались, если в постановлении не указан иной срок его исполнения.</w:t>
      </w:r>
    </w:p>
    <w:p w:rsidR="00477363" w:rsidRDefault="00477363" w:rsidP="00061791">
      <w:pPr>
        <w:ind w:firstLine="709"/>
        <w:jc w:val="both"/>
      </w:pPr>
      <w:r w:rsidRPr="00477363">
        <w:t xml:space="preserve">Копия постановления, принятого по результатам рассмотрения жалобы, направляется лицу, обратившемуся с жалобой, не позднее </w:t>
      </w:r>
      <w:r w:rsidRPr="008940D4">
        <w:rPr>
          <w:b/>
          <w:i/>
        </w:rPr>
        <w:t>трёх дней</w:t>
      </w:r>
      <w:r w:rsidRPr="00477363">
        <w:t xml:space="preserve"> со дня принятия указанного постановления.</w:t>
      </w:r>
    </w:p>
    <w:p w:rsidR="0050316D" w:rsidRDefault="00FF5D30" w:rsidP="00061791">
      <w:pPr>
        <w:ind w:firstLine="709"/>
        <w:jc w:val="both"/>
      </w:pPr>
      <w:r>
        <w:t xml:space="preserve">Решение, вынесенное по жалобе, также можно обжаловать в порядке </w:t>
      </w:r>
      <w:r w:rsidR="0015305A">
        <w:t xml:space="preserve">подчинённости </w:t>
      </w:r>
      <w:r>
        <w:t>либо в суд.</w:t>
      </w:r>
    </w:p>
    <w:p w:rsidR="00FF5D30" w:rsidRPr="00FF5D30" w:rsidRDefault="00FF5D30" w:rsidP="00763A47">
      <w:pPr>
        <w:spacing w:before="120"/>
        <w:ind w:firstLine="709"/>
        <w:jc w:val="both"/>
        <w:rPr>
          <w:b/>
        </w:rPr>
      </w:pPr>
      <w:r w:rsidRPr="00FF5D30">
        <w:rPr>
          <w:b/>
        </w:rPr>
        <w:t>Оспаривание в суде</w:t>
      </w:r>
    </w:p>
    <w:p w:rsidR="00FF5D30" w:rsidRDefault="0084556F" w:rsidP="0050316D">
      <w:pPr>
        <w:ind w:firstLine="709"/>
        <w:jc w:val="both"/>
      </w:pPr>
      <w:r>
        <w:t>При оспаривании постановления, действий (бездействия) судебного пристава-исполнителя в судебном порядке необходимо составить административное исковое заявление и направить его в районный суд по месту нахождения подразделения службы судебных приставов. В случае, если оспариваются действия (бездействи</w:t>
      </w:r>
      <w:r w:rsidR="00471668">
        <w:t>е</w:t>
      </w:r>
      <w:bookmarkStart w:id="0" w:name="_GoBack"/>
      <w:bookmarkEnd w:id="0"/>
      <w:r>
        <w:t>) по исполнительному документу, выданному арбитражным судом, то заявление необходимо подавать в арбитражный суд.</w:t>
      </w:r>
    </w:p>
    <w:p w:rsidR="0015305A" w:rsidRDefault="00691C8B" w:rsidP="0015305A">
      <w:pPr>
        <w:autoSpaceDE w:val="0"/>
        <w:autoSpaceDN w:val="0"/>
        <w:adjustRightInd w:val="0"/>
        <w:ind w:firstLine="709"/>
        <w:jc w:val="both"/>
      </w:pPr>
      <w:r w:rsidRPr="00691C8B">
        <w:t xml:space="preserve">Требования к </w:t>
      </w:r>
      <w:r>
        <w:t xml:space="preserve">форме и содержанию </w:t>
      </w:r>
      <w:r w:rsidRPr="00691C8B">
        <w:t>административно</w:t>
      </w:r>
      <w:r w:rsidR="0015305A">
        <w:t>го</w:t>
      </w:r>
      <w:r w:rsidRPr="00691C8B">
        <w:t xml:space="preserve"> исково</w:t>
      </w:r>
      <w:r w:rsidR="0015305A">
        <w:t>го</w:t>
      </w:r>
      <w:r w:rsidRPr="00691C8B">
        <w:t xml:space="preserve"> заявлени</w:t>
      </w:r>
      <w:r w:rsidR="0015305A">
        <w:t>я</w:t>
      </w:r>
      <w:r>
        <w:t xml:space="preserve"> установлены статьёй 220 Кодекса административного судопроизводства Российской Федерации (далее – КАС РФ).</w:t>
      </w:r>
      <w:r w:rsidR="0015305A">
        <w:t xml:space="preserve"> При этом, государственная пошлина не уплачивается.</w:t>
      </w:r>
    </w:p>
    <w:p w:rsidR="0050316D" w:rsidRDefault="0050316D" w:rsidP="0050316D">
      <w:pPr>
        <w:ind w:firstLine="709"/>
        <w:jc w:val="both"/>
      </w:pPr>
      <w:r w:rsidRPr="007A0EFF">
        <w:t>Административное исковое заявление</w:t>
      </w:r>
      <w:r w:rsidR="0084556F" w:rsidRPr="007A0EFF">
        <w:t xml:space="preserve"> подаётся</w:t>
      </w:r>
      <w:r w:rsidRPr="007A0EFF">
        <w:t xml:space="preserve"> в суд</w:t>
      </w:r>
      <w:r w:rsidR="0084556F" w:rsidRPr="007A0EFF">
        <w:t xml:space="preserve"> </w:t>
      </w:r>
      <w:r w:rsidRPr="007A0EFF">
        <w:t xml:space="preserve">в течение </w:t>
      </w:r>
      <w:r w:rsidR="0084556F" w:rsidRPr="007A0EFF">
        <w:rPr>
          <w:b/>
        </w:rPr>
        <w:t xml:space="preserve">10 </w:t>
      </w:r>
      <w:r w:rsidRPr="007A0EFF">
        <w:rPr>
          <w:b/>
        </w:rPr>
        <w:t>дней</w:t>
      </w:r>
      <w:r w:rsidRPr="007A0EFF">
        <w:t xml:space="preserve"> со дня, когда гражданину</w:t>
      </w:r>
      <w:r w:rsidR="0084556F" w:rsidRPr="007A0EFF">
        <w:t xml:space="preserve"> </w:t>
      </w:r>
      <w:r w:rsidR="007A0EFF" w:rsidRPr="007A0EFF">
        <w:t xml:space="preserve">стало известно </w:t>
      </w:r>
      <w:r w:rsidRPr="007A0EFF">
        <w:t xml:space="preserve">о нарушении </w:t>
      </w:r>
      <w:r w:rsidR="0084556F" w:rsidRPr="007A0EFF">
        <w:t>его</w:t>
      </w:r>
      <w:r w:rsidRPr="007A0EFF">
        <w:t xml:space="preserve"> прав и законных интересов.</w:t>
      </w:r>
      <w:r>
        <w:t xml:space="preserve"> </w:t>
      </w:r>
    </w:p>
    <w:p w:rsidR="00763A47" w:rsidRDefault="0050316D" w:rsidP="00691C8B">
      <w:pPr>
        <w:widowControl w:val="0"/>
        <w:ind w:firstLine="709"/>
        <w:jc w:val="both"/>
      </w:pPr>
      <w:r>
        <w:t>Пропуск срока на обращение в суд не является основанием для отказа в принятии заявления судом.</w:t>
      </w:r>
      <w:r w:rsidR="0084556F">
        <w:t xml:space="preserve"> Однако пропуск срока </w:t>
      </w:r>
      <w:r w:rsidR="0015305A">
        <w:t>может послужить</w:t>
      </w:r>
      <w:r w:rsidR="0084556F">
        <w:t xml:space="preserve"> основанием </w:t>
      </w:r>
      <w:r w:rsidR="00763A47" w:rsidRPr="00763A47">
        <w:t>для отказа в удовлетворении административного иска.</w:t>
      </w:r>
      <w:r w:rsidR="00763A47">
        <w:t xml:space="preserve"> </w:t>
      </w:r>
    </w:p>
    <w:p w:rsidR="00763A47" w:rsidRDefault="00763A47" w:rsidP="00691C8B">
      <w:pPr>
        <w:widowControl w:val="0"/>
        <w:ind w:firstLine="709"/>
        <w:jc w:val="both"/>
      </w:pPr>
      <w:r w:rsidRPr="00763A47">
        <w:t>Причины пропуска срока обращения в суд выясняются в судебном заседании. Уважительность причин пропуска срока оценивается судом независимо о</w:t>
      </w:r>
      <w:r>
        <w:t>т того, заявлено ли гражданином</w:t>
      </w:r>
      <w:r w:rsidRPr="00763A47">
        <w:t xml:space="preserve"> отдельное ходатайство о восстановлении срока</w:t>
      </w:r>
      <w:r>
        <w:t>.</w:t>
      </w:r>
    </w:p>
    <w:p w:rsidR="0050316D" w:rsidRDefault="00691C8B" w:rsidP="0050316D">
      <w:pPr>
        <w:ind w:firstLine="709"/>
        <w:jc w:val="both"/>
      </w:pPr>
      <w:r>
        <w:t xml:space="preserve">При этом уважительной причиной пропуска срока считается </w:t>
      </w:r>
      <w:r w:rsidR="0050316D">
        <w:t xml:space="preserve">несвоевременное рассмотрение или </w:t>
      </w:r>
      <w:r w:rsidR="00F52DB5">
        <w:t>не рассмотрение</w:t>
      </w:r>
      <w:r w:rsidR="0050316D">
        <w:t xml:space="preserve"> жалобы </w:t>
      </w:r>
      <w:r>
        <w:t xml:space="preserve">вышестоящим </w:t>
      </w:r>
      <w:r w:rsidR="0050316D">
        <w:t xml:space="preserve">должностным лицом </w:t>
      </w:r>
      <w:r>
        <w:t>(в том случае если обращению в суд предшествовало обжалование в порядке подчинённости)</w:t>
      </w:r>
      <w:r w:rsidR="0050316D">
        <w:t>.</w:t>
      </w:r>
    </w:p>
    <w:p w:rsidR="0050316D" w:rsidRDefault="00691C8B" w:rsidP="0050316D">
      <w:pPr>
        <w:ind w:firstLine="709"/>
        <w:jc w:val="both"/>
      </w:pPr>
      <w:r>
        <w:t>Суд рассматривает дело в порядке, предусмотренном главой 22 КАС РФ</w:t>
      </w:r>
      <w:r w:rsidR="0050316D">
        <w:t>.</w:t>
      </w:r>
    </w:p>
    <w:sectPr w:rsidR="0050316D" w:rsidSect="0015305A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0B"/>
    <w:rsid w:val="0001034E"/>
    <w:rsid w:val="00061791"/>
    <w:rsid w:val="0015305A"/>
    <w:rsid w:val="001F3658"/>
    <w:rsid w:val="00227FC6"/>
    <w:rsid w:val="00240D49"/>
    <w:rsid w:val="00285B4F"/>
    <w:rsid w:val="00300585"/>
    <w:rsid w:val="00311BB9"/>
    <w:rsid w:val="00323359"/>
    <w:rsid w:val="00471668"/>
    <w:rsid w:val="00477363"/>
    <w:rsid w:val="0050316D"/>
    <w:rsid w:val="0050353D"/>
    <w:rsid w:val="005333BB"/>
    <w:rsid w:val="00605F47"/>
    <w:rsid w:val="00611BDB"/>
    <w:rsid w:val="006134C9"/>
    <w:rsid w:val="00622CA2"/>
    <w:rsid w:val="006709BD"/>
    <w:rsid w:val="00691C8B"/>
    <w:rsid w:val="0073110A"/>
    <w:rsid w:val="00763A47"/>
    <w:rsid w:val="007A0EFF"/>
    <w:rsid w:val="007E5CAB"/>
    <w:rsid w:val="0084556F"/>
    <w:rsid w:val="00845C5B"/>
    <w:rsid w:val="008940D4"/>
    <w:rsid w:val="00924712"/>
    <w:rsid w:val="00980DCD"/>
    <w:rsid w:val="009F5FC4"/>
    <w:rsid w:val="00A41F0B"/>
    <w:rsid w:val="00A95D4A"/>
    <w:rsid w:val="00BF30B6"/>
    <w:rsid w:val="00C34010"/>
    <w:rsid w:val="00CC6167"/>
    <w:rsid w:val="00DD7DCD"/>
    <w:rsid w:val="00E50A1C"/>
    <w:rsid w:val="00F52DB5"/>
    <w:rsid w:val="00F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DE57"/>
  <w15:chartTrackingRefBased/>
  <w15:docId w15:val="{5A57A64C-CF71-462C-8760-75466F39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CA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CA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33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Татьяна Анатольевна</dc:creator>
  <cp:keywords/>
  <dc:description/>
  <cp:lastModifiedBy>Стекольщикова Юлия Александровна</cp:lastModifiedBy>
  <cp:revision>3</cp:revision>
  <cp:lastPrinted>2023-03-15T02:29:00Z</cp:lastPrinted>
  <dcterms:created xsi:type="dcterms:W3CDTF">2023-03-15T06:49:00Z</dcterms:created>
  <dcterms:modified xsi:type="dcterms:W3CDTF">2023-03-20T04:11:00Z</dcterms:modified>
</cp:coreProperties>
</file>