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27" w:rsidRDefault="005506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0"/>
        <w:jc w:val="center"/>
        <w:rPr>
          <w:b/>
          <w:bCs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Порядок оборудования пандуса в многоквартирном доме</w:t>
      </w:r>
    </w:p>
    <w:p w:rsidR="004B4E27" w:rsidRDefault="004B4E27">
      <w:pPr>
        <w:jc w:val="center"/>
        <w:rPr>
          <w:b/>
          <w:bCs/>
          <w:sz w:val="32"/>
          <w:szCs w:val="32"/>
        </w:rPr>
      </w:pPr>
    </w:p>
    <w:p w:rsidR="004B4E27" w:rsidRDefault="005506EE">
      <w:r>
        <w:t>Оборудование в многоквартирном доме пандуса зачастую является жизненно необходимой потребностью маломобильных граждан (инвалидов-колясочников), проживающих в таком доме. Его наличие позволяет обеспечивать доступность среды для инвалидов, возможность решени</w:t>
      </w:r>
      <w:r>
        <w:t>я ими самостоятельно вопросов социально-бытового характера.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Оборудование зданий и сооружений инженерным</w:t>
      </w:r>
      <w:r w:rsidR="0023000E">
        <w:rPr>
          <w:color w:val="000000" w:themeColor="text1"/>
        </w:rPr>
        <w:t>и</w:t>
      </w:r>
      <w:r>
        <w:rPr>
          <w:color w:val="000000" w:themeColor="text1"/>
        </w:rPr>
        <w:t xml:space="preserve"> конструкциями, обеспечивающими доступ в помещения маломобильных групп насел</w:t>
      </w:r>
      <w:r>
        <w:rPr>
          <w:color w:val="000000" w:themeColor="text1"/>
        </w:rPr>
        <w:t>ения, осуществляется в соответствии с требованиями СП 59.13330.2020 «Свод пра</w:t>
      </w:r>
      <w:r>
        <w:rPr>
          <w:color w:val="000000" w:themeColor="text1"/>
        </w:rPr>
        <w:t>вил. Доступность зданий и сооружений для маломобильных групп населения. СНиП 35-01-2001» (далее – СП 59.13330.2020).</w:t>
      </w:r>
    </w:p>
    <w:p w:rsidR="004B4E27" w:rsidRDefault="005506EE">
      <w:pPr>
        <w:ind w:firstLine="851"/>
        <w:rPr>
          <w:color w:val="000000" w:themeColor="text1"/>
        </w:rPr>
      </w:pPr>
      <w:r>
        <w:rPr>
          <w:color w:val="000000" w:themeColor="text1"/>
        </w:rPr>
        <w:t>В соответствии с пунктом 4.1 СП 59.13330.2020 требования данного</w:t>
      </w:r>
      <w:r>
        <w:rPr>
          <w:color w:val="000000" w:themeColor="text1"/>
        </w:rPr>
        <w:t xml:space="preserve"> свода правил подлежат выполнению при проектировании новых, реконструкции с</w:t>
      </w:r>
      <w:r>
        <w:rPr>
          <w:color w:val="000000" w:themeColor="text1"/>
        </w:rPr>
        <w:t>уществующих, подлежащих капитальному ремонту и приспособлению зданий и сооружений, а также территорий общего пользования.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 xml:space="preserve">Так же пунктом 4.8.8 Правил и норм технической эксплуатации жилищного фонда, утверждённых Постановлением Государственного комитета РФ </w:t>
      </w:r>
      <w:r>
        <w:rPr>
          <w:color w:val="000000" w:themeColor="text1"/>
        </w:rPr>
        <w:t>по строительству и жилищно-коммунальному комплексу от 27.09.2003 №</w:t>
      </w:r>
      <w:r w:rsidR="0023000E">
        <w:rPr>
          <w:color w:val="000000" w:themeColor="text1"/>
        </w:rPr>
        <w:t xml:space="preserve"> </w:t>
      </w:r>
      <w:r>
        <w:rPr>
          <w:color w:val="000000" w:themeColor="text1"/>
        </w:rPr>
        <w:t>170, установлено, что устройство пандусов предусматривается при проведении капитального ремонта лестниц.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С учётом указанных норм вопрос оборудования пандусов в многоквартирном доме вполне ус</w:t>
      </w:r>
      <w:r>
        <w:rPr>
          <w:color w:val="000000" w:themeColor="text1"/>
        </w:rPr>
        <w:t>пешно решается на этапе строительства (реконструкции, капитального ремонта) такого дома.</w:t>
      </w:r>
    </w:p>
    <w:p w:rsidR="004B4E27" w:rsidRDefault="004B4E27">
      <w:pPr>
        <w:shd w:val="clear" w:color="auto" w:fill="FFFFFF"/>
        <w:ind w:firstLine="851"/>
        <w:rPr>
          <w:color w:val="000000" w:themeColor="text1"/>
        </w:rPr>
      </w:pPr>
    </w:p>
    <w:p w:rsidR="004B4E27" w:rsidRDefault="005506EE">
      <w:pPr>
        <w:shd w:val="clear" w:color="auto" w:fill="FFFFFF"/>
        <w:ind w:firstLine="851"/>
        <w:rPr>
          <w:b/>
          <w:bCs/>
          <w:i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Но как быть, если дом был построен по старым нормам, не предусматривавшим обязательное оборудование пандусов, а капитальный ремонт будет не скоро</w:t>
      </w:r>
      <w:r w:rsidR="0023000E">
        <w:rPr>
          <w:b/>
          <w:bCs/>
          <w:i/>
          <w:iCs/>
          <w:color w:val="000000" w:themeColor="text1"/>
        </w:rPr>
        <w:t>?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Органом управления м</w:t>
      </w:r>
      <w:r>
        <w:rPr>
          <w:color w:val="000000" w:themeColor="text1"/>
        </w:rPr>
        <w:t>ногоквартирным домом в соответствии с положениями статьи 44 Жилищного кодекса Российской Федерации (далее – ЖК РФ) является общее собрание собственников помещений в многоквартирном доме, в компетенцию которого входит принятие решений о его реконструкции (в</w:t>
      </w:r>
      <w:r>
        <w:rPr>
          <w:color w:val="000000" w:themeColor="text1"/>
        </w:rPr>
        <w:t xml:space="preserve">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использовании фонда капитального ремонт</w:t>
      </w:r>
      <w:r w:rsidR="0023000E">
        <w:rPr>
          <w:color w:val="000000" w:themeColor="text1"/>
        </w:rPr>
        <w:t>а</w:t>
      </w:r>
      <w:r>
        <w:rPr>
          <w:color w:val="000000" w:themeColor="text1"/>
        </w:rPr>
        <w:t>.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 xml:space="preserve">Таким образом для рассмотрения </w:t>
      </w:r>
      <w:r>
        <w:rPr>
          <w:color w:val="000000" w:themeColor="text1"/>
        </w:rPr>
        <w:t>вопроса об оборудовании пандуса в многоквартирном доме по месту жительства инвалида-колясочника любой из собственников, либо доверенное лицо, вправе выступить инициатором общего собрания собственников помещений в многоквартирном доме и провести его в поряд</w:t>
      </w:r>
      <w:r>
        <w:rPr>
          <w:color w:val="000000" w:themeColor="text1"/>
        </w:rPr>
        <w:t xml:space="preserve">ке, установленном статьями 45-48 ЖК РФ. На данном собрании собственники помещений так же должны обязательно определить объём расходов и источник финансирования на проведение работ по оборудованию пандуса. </w:t>
      </w:r>
    </w:p>
    <w:p w:rsidR="004B4E27" w:rsidRDefault="005506EE">
      <w:r>
        <w:t>Необходимо помнить, что работы по оборудованию пан</w:t>
      </w:r>
      <w:r>
        <w:t xml:space="preserve">дуса не отнесены законодательством к обязательным работам по содержанию и текущему ремонту </w:t>
      </w:r>
      <w:r>
        <w:lastRenderedPageBreak/>
        <w:t>общего имущества собственников помещений в многоквартирном доме. В связи с чем, выполнение данных работ не является прямой обязанностью управляющей организации, если</w:t>
      </w:r>
      <w:r>
        <w:t xml:space="preserve"> это не предусмотрено условиями договора управления и (или) утверждённым собственниками перечнем работ и услуг по содержанию и ремонту общего имуществ, который также является приложением к указанному договору. То есть собственниками в доме и управляющей ор</w:t>
      </w:r>
      <w:r>
        <w:t>ганизацией должно быть достигнуто соглашение о виде работ (оборудование пандуса), их стоимости и источнике финансирования.</w:t>
      </w:r>
    </w:p>
    <w:p w:rsidR="004B4E27" w:rsidRDefault="004B4E27"/>
    <w:p w:rsidR="004B4E27" w:rsidRDefault="005506EE">
      <w:pPr>
        <w:rPr>
          <w:b/>
          <w:bCs/>
        </w:rPr>
      </w:pPr>
      <w:r>
        <w:rPr>
          <w:b/>
          <w:bCs/>
        </w:rPr>
        <w:t>Вместе с тем, зачастую собственники в многоквартирных домах не желают принимать такие решения, так как их реализация потребует увели</w:t>
      </w:r>
      <w:r>
        <w:rPr>
          <w:b/>
          <w:bCs/>
        </w:rPr>
        <w:t>чения платы на текущий ремонт и содержание общего имущества, либо перераспределения расходов, что может негативно сказаться на выполнении иных необходимых собственникам работ в доме.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Частью 5.1 статьи 2 ЖК РФ предусмотрено, что органы государственной власт</w:t>
      </w:r>
      <w:r>
        <w:rPr>
          <w:color w:val="000000" w:themeColor="text1"/>
        </w:rPr>
        <w:t xml:space="preserve">и и органы местного самоуправления в пределах своих полномочий обязаны обеспечивать инвалидам условия для беспрепятственного доступа к общему имуществу в многоквартирных домах. 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Для реализации данной нормы Правительством Российской Федерации было принято п</w:t>
      </w:r>
      <w:r>
        <w:rPr>
          <w:color w:val="000000" w:themeColor="text1"/>
        </w:rPr>
        <w:t>остановление от 09.07.2016 № 649 «О мерах по приспособлению жилых помещений и общего имущества в многоквартирном доме с учётом потребностей инвалидов». С учётом положений данных нормативных правовых актов, в отсутствие решения собственников помещений в мно</w:t>
      </w:r>
      <w:r>
        <w:rPr>
          <w:color w:val="000000" w:themeColor="text1"/>
        </w:rPr>
        <w:t>гоквартирном доме, соответствующие полномочия в отношении муниципального и частного жилищного фонда делегированы органам местного самоуправления.</w:t>
      </w:r>
    </w:p>
    <w:p w:rsidR="004B4E27" w:rsidRDefault="005506EE">
      <w:pPr>
        <w:rPr>
          <w:rFonts w:eastAsia="Calibri"/>
        </w:rPr>
      </w:pPr>
      <w:r>
        <w:rPr>
          <w:rFonts w:eastAsia="Calibri"/>
          <w:color w:val="000000" w:themeColor="text1"/>
        </w:rPr>
        <w:t>Приказом Министерства труда и социального развития Новосибирской области от 30.11.2017 № 75 «О Порядке создани</w:t>
      </w:r>
      <w:r>
        <w:rPr>
          <w:rFonts w:eastAsia="Calibri"/>
          <w:color w:val="000000" w:themeColor="text1"/>
        </w:rPr>
        <w:t xml:space="preserve">я и работы комиссий» утверждён Порядок создания и работы областной и муниципальной комиссий по обследованию жилых </w:t>
      </w:r>
      <w:r>
        <w:rPr>
          <w:rFonts w:eastAsia="Calibri"/>
        </w:rPr>
        <w:t xml:space="preserve">помещений инвалидов и общего имущества в многоквартирных домах, в которых проживают инвалиды, в целях их приспособления с учётом потребностей </w:t>
      </w:r>
      <w:r>
        <w:rPr>
          <w:rFonts w:eastAsia="Calibri"/>
        </w:rPr>
        <w:t>инвалидов и обеспечения условий их доступности для инвалидов (далее – Порядок).</w:t>
      </w:r>
    </w:p>
    <w:p w:rsidR="004B4E27" w:rsidRDefault="005506EE">
      <w:r>
        <w:t>В силу требований пункта 4.1.3 Порядка муниципальная комиссия при организации работы, среди прочего, осуществляет визуальный и технический осмотр жилого помещения инвалида и об</w:t>
      </w:r>
      <w:r>
        <w:t>щего имущества,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документы), документов о признании</w:t>
      </w:r>
      <w:r>
        <w:t xml:space="preserve"> гражданина инвалидом, в том числе выписки из акта медико-социальной экспертизы гражданина, признанного инвалидом.</w:t>
      </w:r>
    </w:p>
    <w:p w:rsidR="004B4E27" w:rsidRDefault="005506EE">
      <w:r>
        <w:t>В соответствии с пунктом 5.5 Порядка результатом работы муниципальной комиссии является заключение о возможности приспособления жилого помеще</w:t>
      </w:r>
      <w:r>
        <w:t>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</w:t>
      </w:r>
      <w:r>
        <w:t xml:space="preserve">ы приказом Минстроя России от 23.11.2016 </w:t>
      </w:r>
      <w:r>
        <w:lastRenderedPageBreak/>
        <w:t>№ 837/пр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</w:t>
      </w:r>
      <w:r>
        <w:t>стей инвалида и обеспечения условий их доступности для инвалида».</w:t>
      </w:r>
    </w:p>
    <w:p w:rsidR="004B4E27" w:rsidRPr="004529AA" w:rsidRDefault="005506EE">
      <w:pPr>
        <w:shd w:val="clear" w:color="auto" w:fill="FFFFFF"/>
        <w:ind w:firstLine="851"/>
        <w:rPr>
          <w:b/>
          <w:color w:val="000000" w:themeColor="text1"/>
        </w:rPr>
      </w:pPr>
      <w:r w:rsidRPr="004529AA">
        <w:rPr>
          <w:b/>
          <w:color w:val="000000" w:themeColor="text1"/>
        </w:rPr>
        <w:t>Такие заключения предусмотрены двух видов: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- о включении мероприятий по приспособлению жилого помещения и общего имущества собственников в план мероприятий муниципальной комиссии;</w:t>
      </w:r>
    </w:p>
    <w:p w:rsidR="004B4E27" w:rsidRDefault="005506EE">
      <w:pPr>
        <w:shd w:val="clear" w:color="auto" w:fill="FFFFFF"/>
        <w:ind w:firstLine="851"/>
        <w:rPr>
          <w:color w:val="000000" w:themeColor="text1"/>
        </w:rPr>
      </w:pPr>
      <w:r>
        <w:rPr>
          <w:color w:val="000000" w:themeColor="text1"/>
        </w:rPr>
        <w:t>- о признании жилого помещения инвалида непригодным для его проживания.</w:t>
      </w:r>
    </w:p>
    <w:p w:rsidR="004B4E27" w:rsidRDefault="005506EE">
      <w:r>
        <w:t xml:space="preserve">Для принятия муниципальной комиссией мер по обследованию жилого помещения и общего имущества собственников помещений в многоквартирном доме, а также решения о включении мероприятий по </w:t>
      </w:r>
      <w:r>
        <w:t>приспособлению жилого помещения и общего имущества собственников в план мероприятий данной комиссии инвалиду (его представителю по доверенности) следует обратиться с соответствующим заявлением и документами, предусмотренными Порядком, в муниципальную комис</w:t>
      </w:r>
      <w:r>
        <w:t>сию органа местного самоуправления по месту жительства.</w:t>
      </w:r>
    </w:p>
    <w:p w:rsidR="004B4E27" w:rsidRDefault="004B4E27"/>
    <w:p w:rsidR="004B4E27" w:rsidRDefault="005506EE">
      <w:pPr>
        <w:rPr>
          <w:b/>
          <w:bCs/>
        </w:rPr>
      </w:pPr>
      <w:r>
        <w:rPr>
          <w:b/>
          <w:bCs/>
        </w:rPr>
        <w:t>В случае включения м</w:t>
      </w:r>
      <w:r>
        <w:rPr>
          <w:rFonts w:eastAsia="Times New Roman"/>
          <w:b/>
          <w:bCs/>
          <w:color w:val="212121"/>
        </w:rPr>
        <w:t xml:space="preserve">ероприятий по приспособлению жилого помещения </w:t>
      </w:r>
      <w:r>
        <w:rPr>
          <w:b/>
          <w:bCs/>
          <w:color w:val="000000" w:themeColor="text1"/>
        </w:rPr>
        <w:t>и общего имущества собственников в план мероприятий муниципальной комиссии</w:t>
      </w:r>
      <w:r>
        <w:rPr>
          <w:rFonts w:eastAsia="Times New Roman"/>
          <w:b/>
          <w:bCs/>
          <w:color w:val="212121"/>
        </w:rPr>
        <w:t xml:space="preserve">, данные мероприятия проводятся за счёт средств муниципальных программ соответствующего органа местного самоуправления, направленных на обеспечение социальной поддержки инвалидов, иных источников </w:t>
      </w:r>
      <w:bookmarkStart w:id="0" w:name="_GoBack"/>
      <w:bookmarkEnd w:id="0"/>
      <w:r>
        <w:rPr>
          <w:rFonts w:eastAsia="Times New Roman"/>
          <w:b/>
          <w:bCs/>
          <w:color w:val="212121"/>
        </w:rPr>
        <w:t xml:space="preserve">финансирования, не запрещённых законодательством Российской </w:t>
      </w:r>
      <w:r>
        <w:rPr>
          <w:rFonts w:eastAsia="Times New Roman"/>
          <w:b/>
          <w:bCs/>
          <w:color w:val="212121"/>
        </w:rPr>
        <w:t>Федерации.</w:t>
      </w:r>
    </w:p>
    <w:sectPr w:rsidR="004B4E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EE" w:rsidRDefault="005506EE">
      <w:r>
        <w:separator/>
      </w:r>
    </w:p>
  </w:endnote>
  <w:endnote w:type="continuationSeparator" w:id="0">
    <w:p w:rsidR="005506EE" w:rsidRDefault="005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EE" w:rsidRDefault="005506EE">
      <w:r>
        <w:separator/>
      </w:r>
    </w:p>
  </w:footnote>
  <w:footnote w:type="continuationSeparator" w:id="0">
    <w:p w:rsidR="005506EE" w:rsidRDefault="0055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3618"/>
    <w:multiLevelType w:val="hybridMultilevel"/>
    <w:tmpl w:val="CD1ADEFA"/>
    <w:lvl w:ilvl="0" w:tplc="BDD0595C">
      <w:start w:val="1"/>
      <w:numFmt w:val="decimal"/>
      <w:lvlText w:val="%1."/>
      <w:lvlJc w:val="right"/>
      <w:pPr>
        <w:ind w:left="709" w:hanging="360"/>
      </w:pPr>
    </w:lvl>
    <w:lvl w:ilvl="1" w:tplc="B6520E0C">
      <w:start w:val="1"/>
      <w:numFmt w:val="decimal"/>
      <w:lvlText w:val="%2."/>
      <w:lvlJc w:val="right"/>
      <w:pPr>
        <w:ind w:left="1429" w:hanging="360"/>
      </w:pPr>
    </w:lvl>
    <w:lvl w:ilvl="2" w:tplc="4E94F3E8">
      <w:start w:val="1"/>
      <w:numFmt w:val="decimal"/>
      <w:lvlText w:val="%3."/>
      <w:lvlJc w:val="right"/>
      <w:pPr>
        <w:ind w:left="2149" w:hanging="180"/>
      </w:pPr>
    </w:lvl>
    <w:lvl w:ilvl="3" w:tplc="C4C201EE">
      <w:start w:val="1"/>
      <w:numFmt w:val="decimal"/>
      <w:lvlText w:val="%4."/>
      <w:lvlJc w:val="right"/>
      <w:pPr>
        <w:ind w:left="2869" w:hanging="360"/>
      </w:pPr>
    </w:lvl>
    <w:lvl w:ilvl="4" w:tplc="5C5A6450">
      <w:start w:val="1"/>
      <w:numFmt w:val="decimal"/>
      <w:lvlText w:val="%5."/>
      <w:lvlJc w:val="right"/>
      <w:pPr>
        <w:ind w:left="3589" w:hanging="360"/>
      </w:pPr>
    </w:lvl>
    <w:lvl w:ilvl="5" w:tplc="AF8C3E2A">
      <w:start w:val="1"/>
      <w:numFmt w:val="decimal"/>
      <w:lvlText w:val="%6."/>
      <w:lvlJc w:val="right"/>
      <w:pPr>
        <w:ind w:left="4309" w:hanging="180"/>
      </w:pPr>
    </w:lvl>
    <w:lvl w:ilvl="6" w:tplc="4AFC0C66">
      <w:start w:val="1"/>
      <w:numFmt w:val="decimal"/>
      <w:lvlText w:val="%7."/>
      <w:lvlJc w:val="right"/>
      <w:pPr>
        <w:ind w:left="5029" w:hanging="360"/>
      </w:pPr>
    </w:lvl>
    <w:lvl w:ilvl="7" w:tplc="0EFE94D4">
      <w:start w:val="1"/>
      <w:numFmt w:val="decimal"/>
      <w:lvlText w:val="%8."/>
      <w:lvlJc w:val="right"/>
      <w:pPr>
        <w:ind w:left="5749" w:hanging="360"/>
      </w:pPr>
    </w:lvl>
    <w:lvl w:ilvl="8" w:tplc="31584656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27"/>
    <w:rsid w:val="0023000E"/>
    <w:rsid w:val="004529AA"/>
    <w:rsid w:val="004B4E27"/>
    <w:rsid w:val="005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CD9F"/>
  <w15:docId w15:val="{01B3D04D-BE75-40DF-A6E0-578E237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6098</Characters>
  <Application>Microsoft Office Word</Application>
  <DocSecurity>0</DocSecurity>
  <Lines>50</Lines>
  <Paragraphs>14</Paragraphs>
  <ScaleCrop>false</ScaleCrop>
  <Company>PNO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Стекольщикова Юлия Александровна</cp:lastModifiedBy>
  <cp:revision>5</cp:revision>
  <dcterms:created xsi:type="dcterms:W3CDTF">2023-06-19T05:03:00Z</dcterms:created>
  <dcterms:modified xsi:type="dcterms:W3CDTF">2023-12-13T08:54:00Z</dcterms:modified>
</cp:coreProperties>
</file>