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F5" w:rsidRDefault="00E223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23F5" w:rsidRDefault="00E223F5">
      <w:pPr>
        <w:pStyle w:val="ConsPlusNormal"/>
        <w:jc w:val="center"/>
        <w:outlineLvl w:val="0"/>
      </w:pPr>
    </w:p>
    <w:p w:rsidR="00E223F5" w:rsidRDefault="00E223F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23F5" w:rsidRDefault="00E223F5">
      <w:pPr>
        <w:pStyle w:val="ConsPlusTitle"/>
        <w:jc w:val="center"/>
      </w:pPr>
    </w:p>
    <w:p w:rsidR="00E223F5" w:rsidRDefault="00E223F5">
      <w:pPr>
        <w:pStyle w:val="ConsPlusTitle"/>
        <w:jc w:val="center"/>
      </w:pPr>
      <w:r>
        <w:t>ПОСТАНОВЛЕНИЕ</w:t>
      </w:r>
    </w:p>
    <w:p w:rsidR="00E223F5" w:rsidRDefault="00E223F5">
      <w:pPr>
        <w:pStyle w:val="ConsPlusTitle"/>
        <w:jc w:val="center"/>
      </w:pPr>
      <w:r>
        <w:t>от 25 декабря 2017 г. N 1628</w:t>
      </w:r>
    </w:p>
    <w:p w:rsidR="00E223F5" w:rsidRDefault="00E223F5">
      <w:pPr>
        <w:pStyle w:val="ConsPlusTitle"/>
        <w:jc w:val="center"/>
      </w:pPr>
    </w:p>
    <w:p w:rsidR="00E223F5" w:rsidRDefault="00E223F5">
      <w:pPr>
        <w:pStyle w:val="ConsPlusTitle"/>
        <w:jc w:val="center"/>
      </w:pPr>
      <w:r>
        <w:t>ОБ УСТАНОВЛЕНИИ</w:t>
      </w:r>
    </w:p>
    <w:p w:rsidR="00E223F5" w:rsidRDefault="00E223F5">
      <w:pPr>
        <w:pStyle w:val="ConsPlusTitle"/>
        <w:jc w:val="center"/>
      </w:pPr>
      <w:r>
        <w:t>НОРМАТИВА ФИНАНСОВЫХ ЗАТРАТ В МЕСЯЦ</w:t>
      </w:r>
    </w:p>
    <w:p w:rsidR="00E223F5" w:rsidRDefault="00E223F5">
      <w:pPr>
        <w:pStyle w:val="ConsPlusTitle"/>
        <w:jc w:val="center"/>
      </w:pPr>
      <w:r>
        <w:t>НА ОДНОГО ГРАЖДАНИНА, ПОЛУЧАЮЩЕГО ГОСУДАРСТВЕННУЮ</w:t>
      </w:r>
    </w:p>
    <w:p w:rsidR="00E223F5" w:rsidRDefault="00E223F5">
      <w:pPr>
        <w:pStyle w:val="ConsPlusTitle"/>
        <w:jc w:val="center"/>
      </w:pPr>
      <w:r>
        <w:t>СОЦИАЛЬНУЮ ПОМОЩЬ В ВИДЕ СОЦИАЛЬНОЙ УСЛУГИ ПО ОБЕСПЕЧЕНИЮ</w:t>
      </w:r>
    </w:p>
    <w:p w:rsidR="00E223F5" w:rsidRDefault="00E223F5">
      <w:pPr>
        <w:pStyle w:val="ConsPlusTitle"/>
        <w:jc w:val="center"/>
      </w:pPr>
      <w:r>
        <w:t>В СООТВЕТСТВИИ СО СТАНДАРТАМИ МЕДИЦИНСКОЙ ПОМОЩИ</w:t>
      </w:r>
    </w:p>
    <w:p w:rsidR="00E223F5" w:rsidRDefault="00E223F5">
      <w:pPr>
        <w:pStyle w:val="ConsPlusTitle"/>
        <w:jc w:val="center"/>
      </w:pPr>
      <w:r>
        <w:t>ПО РЕЦЕПТАМ ВРАЧА (ФЕЛЬДШЕРА) ЛЕКАРСТВЕННЫМИ ПРЕПАРАТАМИ</w:t>
      </w:r>
    </w:p>
    <w:p w:rsidR="00E223F5" w:rsidRDefault="00E223F5">
      <w:pPr>
        <w:pStyle w:val="ConsPlusTitle"/>
        <w:jc w:val="center"/>
      </w:pPr>
      <w:r>
        <w:t>ДЛЯ МЕДИЦИНСКОГО ПРИМЕНЕНИЯ, МЕДИЦИНСКИМИ ИЗДЕЛИЯМИ,</w:t>
      </w:r>
    </w:p>
    <w:p w:rsidR="00E223F5" w:rsidRDefault="00E223F5">
      <w:pPr>
        <w:pStyle w:val="ConsPlusTitle"/>
        <w:jc w:val="center"/>
      </w:pPr>
      <w:r>
        <w:t>А ТАКЖЕ СПЕЦИАЛИЗИРОВАННЫМИ ПРОДУКТАМИ ЛЕЧЕБНОГО ПИТАНИЯ</w:t>
      </w:r>
    </w:p>
    <w:p w:rsidR="00E223F5" w:rsidRDefault="00E223F5">
      <w:pPr>
        <w:pStyle w:val="ConsPlusTitle"/>
        <w:jc w:val="center"/>
      </w:pPr>
      <w:r>
        <w:t>ДЛЯ ДЕТЕЙ-ИНВАЛИДОВ, НА 2018 ГОД И ВНЕСЕНИИ ИЗМЕНЕНИЙ</w:t>
      </w:r>
    </w:p>
    <w:p w:rsidR="00E223F5" w:rsidRDefault="00E223F5">
      <w:pPr>
        <w:pStyle w:val="ConsPlusTitle"/>
        <w:jc w:val="center"/>
      </w:pPr>
      <w:r>
        <w:t>В ПОСТАНОВЛЕНИЕ ПРАВИТЕЛЬСТВА РОССИЙСКОЙ ФЕДЕРАЦИИ</w:t>
      </w:r>
    </w:p>
    <w:p w:rsidR="00E223F5" w:rsidRDefault="00E223F5">
      <w:pPr>
        <w:pStyle w:val="ConsPlusTitle"/>
        <w:jc w:val="center"/>
      </w:pPr>
      <w:r>
        <w:t>ОТ 29 ДЕКАБРЯ 2004 Г. N 864</w:t>
      </w:r>
    </w:p>
    <w:p w:rsidR="00E223F5" w:rsidRDefault="00E22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2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3F5" w:rsidRDefault="00E22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3F5" w:rsidRDefault="00E223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06.04.2018 </w:t>
            </w:r>
            <w:hyperlink r:id="rId5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E223F5" w:rsidRDefault="00E223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6" w:history="1">
              <w:r>
                <w:rPr>
                  <w:color w:val="0000FF"/>
                </w:rPr>
                <w:t>N 1554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223F5" w:rsidRDefault="00E223F5">
      <w:pPr>
        <w:pStyle w:val="ConsPlusNormal"/>
        <w:spacing w:before="220"/>
        <w:ind w:firstLine="540"/>
        <w:jc w:val="both"/>
      </w:pPr>
      <w:r>
        <w:t xml:space="preserve">1. Установить, что в 2018 году норматив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</w:t>
      </w:r>
      <w:hyperlink r:id="rId7" w:history="1">
        <w:r>
          <w:rPr>
            <w:color w:val="0000FF"/>
          </w:rPr>
          <w:t>стандартами</w:t>
        </w:r>
      </w:hyperlink>
      <w:r>
        <w:t xml:space="preserve">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составляет 826,3 рубля.</w:t>
      </w:r>
    </w:p>
    <w:p w:rsidR="00E223F5" w:rsidRDefault="00E223F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06.04.2018 N 416)</w:t>
      </w:r>
    </w:p>
    <w:p w:rsidR="00E223F5" w:rsidRDefault="00E223F5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0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2004 г. N 864 "О порядке финансового обеспечения расходов по предоставлению гражданам государственной социальной помощи в виде набора социальных услуг" (Собрание законодательства Российской Федерации, 2005, N 1, ст. 109; 2012, N 4, ст. 503; 2014, N 2, ст. 118; 2017, N 2, ст. 388).</w:t>
      </w:r>
    </w:p>
    <w:p w:rsidR="00E223F5" w:rsidRDefault="00E223F5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2018 г., за исключением </w:t>
      </w:r>
      <w:hyperlink w:anchor="P46" w:history="1">
        <w:r>
          <w:rPr>
            <w:color w:val="0000FF"/>
          </w:rPr>
          <w:t>пункта 1</w:t>
        </w:r>
      </w:hyperlink>
      <w:r>
        <w:t xml:space="preserve"> и </w:t>
      </w:r>
      <w:hyperlink w:anchor="P49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51" w:history="1">
        <w:r>
          <w:rPr>
            <w:color w:val="0000FF"/>
          </w:rPr>
          <w:t>"г" пункта 2</w:t>
        </w:r>
      </w:hyperlink>
      <w:r>
        <w:t xml:space="preserve"> изменений, утвержденных настоящим постановлением, которые вступают в силу с 1 января 2019 г.</w:t>
      </w: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jc w:val="right"/>
      </w:pPr>
      <w:r>
        <w:t>Председатель Правительства</w:t>
      </w:r>
    </w:p>
    <w:p w:rsidR="00E223F5" w:rsidRDefault="00E223F5">
      <w:pPr>
        <w:pStyle w:val="ConsPlusNormal"/>
        <w:jc w:val="right"/>
      </w:pPr>
      <w:r>
        <w:t>Российской Федерации</w:t>
      </w:r>
    </w:p>
    <w:p w:rsidR="00E223F5" w:rsidRDefault="00E223F5">
      <w:pPr>
        <w:pStyle w:val="ConsPlusNormal"/>
        <w:jc w:val="right"/>
      </w:pPr>
      <w:r>
        <w:t>Д.МЕДВЕДЕВ</w:t>
      </w: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jc w:val="right"/>
        <w:outlineLvl w:val="0"/>
      </w:pPr>
      <w:r>
        <w:t>Утверждены</w:t>
      </w:r>
    </w:p>
    <w:p w:rsidR="00E223F5" w:rsidRDefault="00E223F5">
      <w:pPr>
        <w:pStyle w:val="ConsPlusNormal"/>
        <w:jc w:val="right"/>
      </w:pPr>
      <w:r>
        <w:t>постановлением Правительства</w:t>
      </w:r>
    </w:p>
    <w:p w:rsidR="00E223F5" w:rsidRDefault="00E223F5">
      <w:pPr>
        <w:pStyle w:val="ConsPlusNormal"/>
        <w:jc w:val="right"/>
      </w:pPr>
      <w:r>
        <w:lastRenderedPageBreak/>
        <w:t>Российской Федерации</w:t>
      </w:r>
    </w:p>
    <w:p w:rsidR="00E223F5" w:rsidRDefault="00E223F5">
      <w:pPr>
        <w:pStyle w:val="ConsPlusNormal"/>
        <w:jc w:val="right"/>
      </w:pPr>
      <w:r>
        <w:t>от 25 декабря 2017 г. N 1628</w:t>
      </w:r>
    </w:p>
    <w:p w:rsidR="00E223F5" w:rsidRDefault="00E223F5">
      <w:pPr>
        <w:pStyle w:val="ConsPlusNormal"/>
        <w:jc w:val="right"/>
      </w:pPr>
    </w:p>
    <w:p w:rsidR="00E223F5" w:rsidRDefault="00E223F5">
      <w:pPr>
        <w:pStyle w:val="ConsPlusTitle"/>
        <w:jc w:val="center"/>
      </w:pPr>
      <w:bookmarkStart w:id="0" w:name="P40"/>
      <w:bookmarkEnd w:id="0"/>
      <w:r>
        <w:t>ИЗМЕНЕНИЯ,</w:t>
      </w:r>
    </w:p>
    <w:p w:rsidR="00E223F5" w:rsidRDefault="00E223F5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E223F5" w:rsidRDefault="00E223F5">
      <w:pPr>
        <w:pStyle w:val="ConsPlusTitle"/>
        <w:jc w:val="center"/>
      </w:pPr>
      <w:r>
        <w:t>ФЕДЕРАЦИИ ОТ 29 ДЕКАБРЯ 2004 Г. N 864</w:t>
      </w:r>
    </w:p>
    <w:p w:rsidR="00E223F5" w:rsidRDefault="00E223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23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23F5" w:rsidRDefault="00E223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3F5" w:rsidRDefault="00E223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30.11.2019 N 1554)</w:t>
            </w:r>
          </w:p>
        </w:tc>
      </w:tr>
    </w:tbl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  <w:bookmarkStart w:id="1" w:name="P46"/>
      <w:bookmarkEnd w:id="1"/>
      <w:r>
        <w:t xml:space="preserve">1. В </w:t>
      </w:r>
      <w:hyperlink r:id="rId11" w:history="1">
        <w:r>
          <w:rPr>
            <w:color w:val="0000FF"/>
          </w:rPr>
          <w:t>абзаце пятом пункта 24(1)</w:t>
        </w:r>
      </w:hyperlink>
      <w:r>
        <w:t xml:space="preserve"> Правил финансового обеспечения расходов по предоставлению гражданам государственной социальной помощи в виде набора социальных услуг, утвержденных указанным постановлением, слова "утверждаемый ежегодно Министерством труда и социальной защиты Российской Федерации" заменить словами "утвержденный Министерством труда и социальной защиты Российской Федерации на год, предшествующий очередному году".</w:t>
      </w:r>
    </w:p>
    <w:p w:rsidR="00E223F5" w:rsidRDefault="00E223F5">
      <w:pPr>
        <w:pStyle w:val="ConsPlusNormal"/>
        <w:spacing w:before="220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методике</w:t>
        </w:r>
      </w:hyperlink>
      <w:r>
        <w:t xml:space="preserve"> расчета объема средств, предусмотренных на финансовое обеспечение расходов по предоставлению гражданам государственной социальной помощи в виде набора социальных услуг, утвержденной указанным постановлением:</w:t>
      </w:r>
    </w:p>
    <w:p w:rsidR="00E223F5" w:rsidRDefault="00E223F5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абзаце четвертом пункта 3</w:t>
        </w:r>
      </w:hyperlink>
      <w:r>
        <w:t xml:space="preserve"> слова "федеральным законом, принимаемым одновременно с федеральным законом о федеральном бюджете на очередной финансовый год и на плановый период" заменить словами "Правительством Российской Федерации на год, предшествующий очередному году, за исключением 2018 года, в котором применяется норматив финансовых затрат в месяц на одного гражданина, получающего государственную социальную помощь в виде обеспечения граждан лекарственными препаратами, утвержденный пунктом 1 постановления Правительства Российской Федерации от 25 декабря 2017 г. N 1628 "Об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на 2018 год и внесении изменений в постановление Правительства Российской Федерации от 29 декабря 2004 г. N 864";</w:t>
      </w:r>
    </w:p>
    <w:p w:rsidR="00E223F5" w:rsidRDefault="00E223F5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б) в </w:t>
      </w:r>
      <w:hyperlink r:id="rId14" w:history="1">
        <w:r>
          <w:rPr>
            <w:color w:val="0000FF"/>
          </w:rPr>
          <w:t>абзаце четвертом пункта 4</w:t>
        </w:r>
      </w:hyperlink>
      <w:r>
        <w:t xml:space="preserve">, </w:t>
      </w:r>
      <w:hyperlink r:id="rId15" w:history="1">
        <w:r>
          <w:rPr>
            <w:color w:val="0000FF"/>
          </w:rPr>
          <w:t>абзаце четвертом пункта 5</w:t>
        </w:r>
      </w:hyperlink>
      <w:r>
        <w:t xml:space="preserve"> и </w:t>
      </w:r>
      <w:hyperlink r:id="rId16" w:history="1">
        <w:r>
          <w:rPr>
            <w:color w:val="0000FF"/>
          </w:rPr>
          <w:t>абзаце четвертом пункта 6</w:t>
        </w:r>
      </w:hyperlink>
      <w:r>
        <w:t xml:space="preserve"> слова "утверждаемый ежегодно Министерством труда и социальной защиты Российской Федерации" заменить словами "утвержденный Министерством труда и социальной защиты Российской Федерации на год, предшествующий очередному году";</w:t>
      </w:r>
    </w:p>
    <w:p w:rsidR="00E223F5" w:rsidRDefault="00E223F5">
      <w:pPr>
        <w:pStyle w:val="ConsPlusNormal"/>
        <w:spacing w:before="220"/>
        <w:ind w:firstLine="540"/>
        <w:jc w:val="both"/>
      </w:pPr>
      <w:r>
        <w:t xml:space="preserve">в) в </w:t>
      </w:r>
      <w:hyperlink r:id="rId17" w:history="1">
        <w:r>
          <w:rPr>
            <w:color w:val="0000FF"/>
          </w:rPr>
          <w:t>пункте 7</w:t>
        </w:r>
      </w:hyperlink>
      <w:r>
        <w:t xml:space="preserve"> слова "10 ноября" заменить словами "20 октября";</w:t>
      </w:r>
    </w:p>
    <w:p w:rsidR="00E223F5" w:rsidRDefault="00E223F5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г)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30.11.2019 N 1554.</w:t>
      </w: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ind w:firstLine="540"/>
        <w:jc w:val="both"/>
      </w:pPr>
    </w:p>
    <w:p w:rsidR="00E223F5" w:rsidRDefault="00E223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777" w:rsidRDefault="00AE4777">
      <w:bookmarkStart w:id="4" w:name="_GoBack"/>
      <w:bookmarkEnd w:id="4"/>
    </w:p>
    <w:sectPr w:rsidR="00AE4777" w:rsidSect="0075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F5"/>
    <w:rsid w:val="00AE4777"/>
    <w:rsid w:val="00E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FCBF-3435-47A5-B5D4-6788843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0142F9B948246A4C8FD0BE0DE3DFEA10FA1A50CB7747D57856D4AD5259532577190873D6A708229ED41E0EBBCC13F800396DAAB8CE2F1FN83BF" TargetMode="External"/><Relationship Id="rId13" Type="http://schemas.openxmlformats.org/officeDocument/2006/relationships/hyperlink" Target="consultantplus://offline/ref=9C0142F9B948246A4C8FD0BE0DE3DFEA10FB1C52C17147D57856D4AD5259532577190873D6A709249CD41E0EBBCC13F800396DAAB8CE2F1FN83BF" TargetMode="External"/><Relationship Id="rId18" Type="http://schemas.openxmlformats.org/officeDocument/2006/relationships/hyperlink" Target="consultantplus://offline/ref=9C0142F9B948246A4C8FD0BE0DE3DFEA11F01656CB7047D57856D4AD5259532577190873D6A7082293D41E0EBBCC13F800396DAAB8CE2F1FN83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0142F9B948246A4C8FD0BE0DE3DFEA13F71E55C87247D57856D4AD5259532577190873D6A708229ED41E0EBBCC13F800396DAAB8CE2F1FN83BF" TargetMode="External"/><Relationship Id="rId12" Type="http://schemas.openxmlformats.org/officeDocument/2006/relationships/hyperlink" Target="consultantplus://offline/ref=9C0142F9B948246A4C8FD0BE0DE3DFEA10FB1C52C17147D57856D4AD5259532577190873D6A709279ED41E0EBBCC13F800396DAAB8CE2F1FN83BF" TargetMode="External"/><Relationship Id="rId17" Type="http://schemas.openxmlformats.org/officeDocument/2006/relationships/hyperlink" Target="consultantplus://offline/ref=9C0142F9B948246A4C8FD0BE0DE3DFEA10FB1C52C17147D57856D4AD5259532577190873D6A70A209FD41E0EBBCC13F800396DAAB8CE2F1FN83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0142F9B948246A4C8FD0BE0DE3DFEA11F31E54CF7747D57856D4AD5259532577190873D6A7092A99D41E0EBBCC13F800396DAAB8CE2F1FN83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0142F9B948246A4C8FD0BE0DE3DFEA11F01656CB7047D57856D4AD5259532577190873D6A7082293D41E0EBBCC13F800396DAAB8CE2F1FN83BF" TargetMode="External"/><Relationship Id="rId11" Type="http://schemas.openxmlformats.org/officeDocument/2006/relationships/hyperlink" Target="consultantplus://offline/ref=9C0142F9B948246A4C8FD0BE0DE3DFEA11F31E54CF7747D57856D4AD5259532577190873D6A709219FD41E0EBBCC13F800396DAAB8CE2F1FN83BF" TargetMode="External"/><Relationship Id="rId5" Type="http://schemas.openxmlformats.org/officeDocument/2006/relationships/hyperlink" Target="consultantplus://offline/ref=9C0142F9B948246A4C8FD0BE0DE3DFEA10FA1A50CB7747D57856D4AD5259532577190873D6A708229ED41E0EBBCC13F800396DAAB8CE2F1FN83BF" TargetMode="External"/><Relationship Id="rId15" Type="http://schemas.openxmlformats.org/officeDocument/2006/relationships/hyperlink" Target="consultantplus://offline/ref=9C0142F9B948246A4C8FD0BE0DE3DFEA11F31E54CF7747D57856D4AD5259532577190873D6A709259CD41E0EBBCC13F800396DAAB8CE2F1FN83BF" TargetMode="External"/><Relationship Id="rId10" Type="http://schemas.openxmlformats.org/officeDocument/2006/relationships/hyperlink" Target="consultantplus://offline/ref=9C0142F9B948246A4C8FD0BE0DE3DFEA11F01656CB7047D57856D4AD5259532577190873D6A7082293D41E0EBBCC13F800396DAAB8CE2F1FN83B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0142F9B948246A4C8FD0BE0DE3DFEA10FB1C52C17147D57856D4AD525953256519507FD7A416229CC1485FFDN939F" TargetMode="External"/><Relationship Id="rId14" Type="http://schemas.openxmlformats.org/officeDocument/2006/relationships/hyperlink" Target="consultantplus://offline/ref=9C0142F9B948246A4C8FD0BE0DE3DFEA11F31E54CF7747D57856D4AD5259532577190873D6A7092599D41E0EBBCC13F800396DAAB8CE2F1FN83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Уполномоченного по правам человека в НСО</dc:creator>
  <cp:keywords/>
  <dc:description/>
  <cp:lastModifiedBy>Приёмная Уполномоченного по правам человека в НСО</cp:lastModifiedBy>
  <cp:revision>1</cp:revision>
  <dcterms:created xsi:type="dcterms:W3CDTF">2020-07-13T05:55:00Z</dcterms:created>
  <dcterms:modified xsi:type="dcterms:W3CDTF">2020-07-13T05:55:00Z</dcterms:modified>
</cp:coreProperties>
</file>