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92" w:rsidRDefault="00BA3892">
      <w:pPr>
        <w:pStyle w:val="ConsPlusTitlePage"/>
      </w:pPr>
      <w:r>
        <w:t xml:space="preserve">Документ предоставлен </w:t>
      </w:r>
      <w:hyperlink r:id="rId4">
        <w:r>
          <w:rPr>
            <w:color w:val="0000FF"/>
          </w:rPr>
          <w:t>КонсультантПлюс</w:t>
        </w:r>
      </w:hyperlink>
      <w:r>
        <w:br/>
      </w:r>
    </w:p>
    <w:p w:rsidR="00BA3892" w:rsidRDefault="00BA3892">
      <w:pPr>
        <w:pStyle w:val="ConsPlusNormal"/>
        <w:ind w:firstLine="540"/>
        <w:jc w:val="both"/>
        <w:outlineLvl w:val="0"/>
      </w:pPr>
    </w:p>
    <w:p w:rsidR="00BA3892" w:rsidRDefault="00BA3892">
      <w:pPr>
        <w:pStyle w:val="ConsPlusTitle"/>
        <w:jc w:val="center"/>
        <w:outlineLvl w:val="0"/>
      </w:pPr>
      <w:r>
        <w:t>ПРАВИТЕЛЬСТВО НОВОСИБИРСКОЙ ОБЛАСТИ</w:t>
      </w:r>
    </w:p>
    <w:p w:rsidR="00BA3892" w:rsidRDefault="00BA3892">
      <w:pPr>
        <w:pStyle w:val="ConsPlusTitle"/>
        <w:jc w:val="center"/>
      </w:pPr>
    </w:p>
    <w:p w:rsidR="00BA3892" w:rsidRDefault="00BA3892">
      <w:pPr>
        <w:pStyle w:val="ConsPlusTitle"/>
        <w:jc w:val="center"/>
      </w:pPr>
      <w:r>
        <w:t>ПОСТАНОВЛЕНИЕ</w:t>
      </w:r>
    </w:p>
    <w:p w:rsidR="00BA3892" w:rsidRDefault="00BA3892">
      <w:pPr>
        <w:pStyle w:val="ConsPlusTitle"/>
        <w:jc w:val="center"/>
      </w:pPr>
      <w:r>
        <w:t>от 12 августа 2015 г. N 303-п</w:t>
      </w:r>
    </w:p>
    <w:p w:rsidR="00BA3892" w:rsidRDefault="00BA3892">
      <w:pPr>
        <w:pStyle w:val="ConsPlusTitle"/>
        <w:jc w:val="center"/>
      </w:pPr>
    </w:p>
    <w:p w:rsidR="00BA3892" w:rsidRDefault="00BA3892">
      <w:pPr>
        <w:pStyle w:val="ConsPlusTitle"/>
        <w:jc w:val="center"/>
      </w:pPr>
      <w:r>
        <w:t>ОБ УТВЕРЖДЕНИИ РЕГИОНАЛЬНЫХ НОРМАТИВОВ</w:t>
      </w:r>
    </w:p>
    <w:p w:rsidR="00BA3892" w:rsidRDefault="00BA3892">
      <w:pPr>
        <w:pStyle w:val="ConsPlusTitle"/>
        <w:jc w:val="center"/>
      </w:pPr>
      <w:r>
        <w:t>ГРАДОСТРОИТЕЛЬНОГО ПРОЕКТИРОВАНИЯ НОВОСИБИРСКОЙ ОБЛАСТИ</w:t>
      </w:r>
    </w:p>
    <w:p w:rsidR="00BA3892" w:rsidRDefault="00BA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38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892" w:rsidRDefault="00BA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3892" w:rsidRDefault="00BA3892">
            <w:pPr>
              <w:pStyle w:val="ConsPlusNormal"/>
              <w:jc w:val="center"/>
            </w:pPr>
            <w:r>
              <w:rPr>
                <w:color w:val="392C69"/>
              </w:rPr>
              <w:t>Список изменяющих документов</w:t>
            </w:r>
          </w:p>
          <w:p w:rsidR="00BA3892" w:rsidRDefault="00BA3892">
            <w:pPr>
              <w:pStyle w:val="ConsPlusNormal"/>
              <w:jc w:val="center"/>
            </w:pPr>
            <w:r>
              <w:rPr>
                <w:color w:val="392C69"/>
              </w:rPr>
              <w:t>(в ред. постановлений Правительства Новосибирской области</w:t>
            </w:r>
          </w:p>
          <w:p w:rsidR="00BA3892" w:rsidRDefault="00BA3892">
            <w:pPr>
              <w:pStyle w:val="ConsPlusNormal"/>
              <w:jc w:val="center"/>
            </w:pPr>
            <w:r>
              <w:rPr>
                <w:color w:val="392C69"/>
              </w:rPr>
              <w:t xml:space="preserve">от 21.06.2017 </w:t>
            </w:r>
            <w:hyperlink r:id="rId5">
              <w:r>
                <w:rPr>
                  <w:color w:val="0000FF"/>
                </w:rPr>
                <w:t>N 229-п</w:t>
              </w:r>
            </w:hyperlink>
            <w:r>
              <w:rPr>
                <w:color w:val="392C69"/>
              </w:rPr>
              <w:t xml:space="preserve">, от 19.12.2017 </w:t>
            </w:r>
            <w:hyperlink r:id="rId6">
              <w:r>
                <w:rPr>
                  <w:color w:val="0000FF"/>
                </w:rPr>
                <w:t>N 445-п</w:t>
              </w:r>
            </w:hyperlink>
            <w:r>
              <w:rPr>
                <w:color w:val="392C69"/>
              </w:rPr>
              <w:t xml:space="preserve">, от 02.11.2020 </w:t>
            </w:r>
            <w:hyperlink r:id="rId7">
              <w:r>
                <w:rPr>
                  <w:color w:val="0000FF"/>
                </w:rPr>
                <w:t>N 461-п</w:t>
              </w:r>
            </w:hyperlink>
            <w:r>
              <w:rPr>
                <w:color w:val="392C69"/>
              </w:rPr>
              <w:t>,</w:t>
            </w:r>
          </w:p>
          <w:p w:rsidR="00BA3892" w:rsidRDefault="00BA3892">
            <w:pPr>
              <w:pStyle w:val="ConsPlusNormal"/>
              <w:jc w:val="center"/>
            </w:pPr>
            <w:r>
              <w:rPr>
                <w:color w:val="392C69"/>
              </w:rPr>
              <w:t xml:space="preserve">от 27.04.2021 </w:t>
            </w:r>
            <w:hyperlink r:id="rId8">
              <w:r>
                <w:rPr>
                  <w:color w:val="0000FF"/>
                </w:rPr>
                <w:t>N 149-п</w:t>
              </w:r>
            </w:hyperlink>
            <w:r>
              <w:rPr>
                <w:color w:val="392C69"/>
              </w:rPr>
              <w:t xml:space="preserve">, от 15.02.2022 </w:t>
            </w:r>
            <w:hyperlink r:id="rId9">
              <w:r>
                <w:rPr>
                  <w:color w:val="0000FF"/>
                </w:rPr>
                <w:t>N 47-п</w:t>
              </w:r>
            </w:hyperlink>
            <w:r>
              <w:rPr>
                <w:color w:val="392C69"/>
              </w:rPr>
              <w:t xml:space="preserve">, от 29.08.2022 </w:t>
            </w:r>
            <w:hyperlink r:id="rId10">
              <w:r>
                <w:rPr>
                  <w:color w:val="0000FF"/>
                </w:rPr>
                <w:t>N 416-п</w:t>
              </w:r>
            </w:hyperlink>
            <w:r>
              <w:rPr>
                <w:color w:val="392C69"/>
              </w:rPr>
              <w:t>,</w:t>
            </w:r>
          </w:p>
          <w:p w:rsidR="00BA3892" w:rsidRDefault="00BA3892">
            <w:pPr>
              <w:pStyle w:val="ConsPlusNormal"/>
              <w:jc w:val="center"/>
            </w:pPr>
            <w:r>
              <w:rPr>
                <w:color w:val="392C69"/>
              </w:rPr>
              <w:t xml:space="preserve">от 17.04.2023 </w:t>
            </w:r>
            <w:hyperlink r:id="rId11">
              <w:r>
                <w:rPr>
                  <w:color w:val="0000FF"/>
                </w:rPr>
                <w:t>N 162-п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r>
    </w:tbl>
    <w:p w:rsidR="00BA3892" w:rsidRDefault="00BA3892">
      <w:pPr>
        <w:pStyle w:val="ConsPlusNormal"/>
        <w:jc w:val="center"/>
      </w:pPr>
    </w:p>
    <w:p w:rsidR="00BA3892" w:rsidRDefault="00BA3892">
      <w:pPr>
        <w:pStyle w:val="ConsPlusNormal"/>
        <w:ind w:firstLine="540"/>
        <w:jc w:val="both"/>
      </w:pPr>
      <w:r>
        <w:t xml:space="preserve">В соответствии со </w:t>
      </w:r>
      <w:hyperlink r:id="rId12">
        <w:r>
          <w:rPr>
            <w:color w:val="0000FF"/>
          </w:rPr>
          <w:t>статьями 7</w:t>
        </w:r>
      </w:hyperlink>
      <w:r>
        <w:t xml:space="preserve">, </w:t>
      </w:r>
      <w:hyperlink r:id="rId13">
        <w:r>
          <w:rPr>
            <w:color w:val="0000FF"/>
          </w:rPr>
          <w:t>29.2</w:t>
        </w:r>
      </w:hyperlink>
      <w:r>
        <w:t xml:space="preserve">, </w:t>
      </w:r>
      <w:hyperlink r:id="rId14">
        <w:r>
          <w:rPr>
            <w:color w:val="0000FF"/>
          </w:rPr>
          <w:t>29.3</w:t>
        </w:r>
      </w:hyperlink>
      <w:r>
        <w:t xml:space="preserve"> Градостроительного кодекса Российской Федерации, </w:t>
      </w:r>
      <w:hyperlink r:id="rId15">
        <w:r>
          <w:rPr>
            <w:color w:val="0000FF"/>
          </w:rPr>
          <w:t>статьей 4</w:t>
        </w:r>
      </w:hyperlink>
      <w:r>
        <w:t xml:space="preserve"> Закона Новосибирской области от 27.04.2010 N 481-ОЗ "О регулировании градостроительной деятельности в Новосибирской области" Правительство Новосибирской области постановляет:</w:t>
      </w:r>
    </w:p>
    <w:p w:rsidR="00BA3892" w:rsidRDefault="00BA3892">
      <w:pPr>
        <w:pStyle w:val="ConsPlusNormal"/>
        <w:spacing w:before="220"/>
        <w:ind w:firstLine="540"/>
        <w:jc w:val="both"/>
      </w:pPr>
      <w:r>
        <w:t xml:space="preserve">1. Утвердить прилагаемые региональные </w:t>
      </w:r>
      <w:hyperlink w:anchor="P32">
        <w:r>
          <w:rPr>
            <w:color w:val="0000FF"/>
          </w:rPr>
          <w:t>нормативы</w:t>
        </w:r>
      </w:hyperlink>
      <w:r>
        <w:t xml:space="preserve"> градостроительного проектирования Новосибирской области (далее - региональные нормативы).</w:t>
      </w:r>
    </w:p>
    <w:p w:rsidR="00BA3892" w:rsidRDefault="00BA3892">
      <w:pPr>
        <w:pStyle w:val="ConsPlusNormal"/>
        <w:spacing w:before="220"/>
        <w:ind w:firstLine="540"/>
        <w:jc w:val="both"/>
      </w:pPr>
      <w:r>
        <w:t xml:space="preserve">2. Министерству строительства Новосибирской области обеспечить размещение региональных </w:t>
      </w:r>
      <w:hyperlink w:anchor="P32">
        <w:r>
          <w:rPr>
            <w:color w:val="0000FF"/>
          </w:rPr>
          <w:t>нормативов</w:t>
        </w:r>
      </w:hyperlink>
      <w:r>
        <w:t xml:space="preserve"> в федеральной государственной информационной системе территориального планирования в срок, не превышающий пяти дней со дня утверждения региональных нормативов.</w:t>
      </w:r>
    </w:p>
    <w:p w:rsidR="00BA3892" w:rsidRDefault="00BA3892">
      <w:pPr>
        <w:pStyle w:val="ConsPlusNormal"/>
        <w:spacing w:before="220"/>
        <w:ind w:firstLine="540"/>
        <w:jc w:val="both"/>
      </w:pPr>
      <w:r>
        <w:t>3. Контроль за исполнением постановления возложить на исполняющего обязанности министра строительства Новосибирской области Колмакова А.В.</w:t>
      </w:r>
    </w:p>
    <w:p w:rsidR="00BA3892" w:rsidRDefault="00BA3892">
      <w:pPr>
        <w:pStyle w:val="ConsPlusNormal"/>
        <w:jc w:val="both"/>
      </w:pPr>
      <w:r>
        <w:t xml:space="preserve">(в ред. постановлений Правительства Новосибирской области от 21.06.2017 </w:t>
      </w:r>
      <w:hyperlink r:id="rId16">
        <w:r>
          <w:rPr>
            <w:color w:val="0000FF"/>
          </w:rPr>
          <w:t>N 229-п</w:t>
        </w:r>
      </w:hyperlink>
      <w:r>
        <w:t xml:space="preserve">, от 02.11.2020 </w:t>
      </w:r>
      <w:hyperlink r:id="rId17">
        <w:r>
          <w:rPr>
            <w:color w:val="0000FF"/>
          </w:rPr>
          <w:t>N 461-п</w:t>
        </w:r>
      </w:hyperlink>
      <w:r>
        <w:t xml:space="preserve">, от 15.02.2022 </w:t>
      </w:r>
      <w:hyperlink r:id="rId18">
        <w:r>
          <w:rPr>
            <w:color w:val="0000FF"/>
          </w:rPr>
          <w:t>N 47-п</w:t>
        </w:r>
      </w:hyperlink>
      <w:r>
        <w:t>)</w:t>
      </w:r>
    </w:p>
    <w:p w:rsidR="00BA3892" w:rsidRDefault="00BA3892">
      <w:pPr>
        <w:pStyle w:val="ConsPlusNormal"/>
        <w:ind w:firstLine="540"/>
        <w:jc w:val="both"/>
      </w:pPr>
    </w:p>
    <w:p w:rsidR="00BA3892" w:rsidRDefault="00BA3892">
      <w:pPr>
        <w:pStyle w:val="ConsPlusNormal"/>
        <w:jc w:val="right"/>
      </w:pPr>
      <w:r>
        <w:t>Губернатор Новосибирской области</w:t>
      </w:r>
    </w:p>
    <w:p w:rsidR="00BA3892" w:rsidRDefault="00BA3892">
      <w:pPr>
        <w:pStyle w:val="ConsPlusNormal"/>
        <w:jc w:val="right"/>
      </w:pPr>
      <w:r>
        <w:t>В.Ф.ГОРОДЕЦКИЙ</w:t>
      </w: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jc w:val="right"/>
        <w:outlineLvl w:val="0"/>
      </w:pPr>
      <w:r>
        <w:t>Утверждены</w:t>
      </w:r>
    </w:p>
    <w:p w:rsidR="00BA3892" w:rsidRDefault="00BA3892">
      <w:pPr>
        <w:pStyle w:val="ConsPlusNormal"/>
        <w:jc w:val="right"/>
      </w:pPr>
      <w:r>
        <w:t>постановлением</w:t>
      </w:r>
    </w:p>
    <w:p w:rsidR="00BA3892" w:rsidRDefault="00BA3892">
      <w:pPr>
        <w:pStyle w:val="ConsPlusNormal"/>
        <w:jc w:val="right"/>
      </w:pPr>
      <w:r>
        <w:t>Правительства Новосибирской области</w:t>
      </w:r>
    </w:p>
    <w:p w:rsidR="00BA3892" w:rsidRDefault="00BA3892">
      <w:pPr>
        <w:pStyle w:val="ConsPlusNormal"/>
        <w:jc w:val="right"/>
      </w:pPr>
      <w:r>
        <w:t>от 12.08.2015 N 303-п</w:t>
      </w:r>
    </w:p>
    <w:p w:rsidR="00BA3892" w:rsidRDefault="00BA3892">
      <w:pPr>
        <w:pStyle w:val="ConsPlusNormal"/>
        <w:ind w:firstLine="540"/>
        <w:jc w:val="both"/>
      </w:pPr>
    </w:p>
    <w:p w:rsidR="00BA3892" w:rsidRDefault="00BA3892">
      <w:pPr>
        <w:pStyle w:val="ConsPlusTitle"/>
        <w:jc w:val="center"/>
      </w:pPr>
      <w:bookmarkStart w:id="0" w:name="P32"/>
      <w:bookmarkEnd w:id="0"/>
      <w:r>
        <w:t>РЕГИОНАЛЬНЫЕ НОРМАТИВЫ</w:t>
      </w:r>
    </w:p>
    <w:p w:rsidR="00BA3892" w:rsidRDefault="00BA3892">
      <w:pPr>
        <w:pStyle w:val="ConsPlusTitle"/>
        <w:jc w:val="center"/>
      </w:pPr>
      <w:r>
        <w:t>ГРАДОСТРОИТЕЛЬНОГО ПРОЕКТИРОВАНИЯ НОВОСИБИРСКОЙ ОБЛАСТИ</w:t>
      </w:r>
    </w:p>
    <w:p w:rsidR="00BA3892" w:rsidRDefault="00BA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38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892" w:rsidRDefault="00BA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3892" w:rsidRDefault="00BA3892">
            <w:pPr>
              <w:pStyle w:val="ConsPlusNormal"/>
              <w:jc w:val="center"/>
            </w:pPr>
            <w:r>
              <w:rPr>
                <w:color w:val="392C69"/>
              </w:rPr>
              <w:t>Список изменяющих документов</w:t>
            </w:r>
          </w:p>
          <w:p w:rsidR="00BA3892" w:rsidRDefault="00BA3892">
            <w:pPr>
              <w:pStyle w:val="ConsPlusNormal"/>
              <w:jc w:val="center"/>
            </w:pPr>
            <w:r>
              <w:rPr>
                <w:color w:val="392C69"/>
              </w:rPr>
              <w:t>(в ред. постановлений Правительства Новосибирской области</w:t>
            </w:r>
          </w:p>
          <w:p w:rsidR="00BA3892" w:rsidRDefault="00BA3892">
            <w:pPr>
              <w:pStyle w:val="ConsPlusNormal"/>
              <w:jc w:val="center"/>
            </w:pPr>
            <w:r>
              <w:rPr>
                <w:color w:val="392C69"/>
              </w:rPr>
              <w:t xml:space="preserve">от 21.06.2017 </w:t>
            </w:r>
            <w:hyperlink r:id="rId19">
              <w:r>
                <w:rPr>
                  <w:color w:val="0000FF"/>
                </w:rPr>
                <w:t>N 229-п</w:t>
              </w:r>
            </w:hyperlink>
            <w:r>
              <w:rPr>
                <w:color w:val="392C69"/>
              </w:rPr>
              <w:t xml:space="preserve">, от 19.12.2017 </w:t>
            </w:r>
            <w:hyperlink r:id="rId20">
              <w:r>
                <w:rPr>
                  <w:color w:val="0000FF"/>
                </w:rPr>
                <w:t>N 445-п</w:t>
              </w:r>
            </w:hyperlink>
            <w:r>
              <w:rPr>
                <w:color w:val="392C69"/>
              </w:rPr>
              <w:t xml:space="preserve">, от 02.11.2020 </w:t>
            </w:r>
            <w:hyperlink r:id="rId21">
              <w:r>
                <w:rPr>
                  <w:color w:val="0000FF"/>
                </w:rPr>
                <w:t>N 461-п</w:t>
              </w:r>
            </w:hyperlink>
            <w:r>
              <w:rPr>
                <w:color w:val="392C69"/>
              </w:rPr>
              <w:t>,</w:t>
            </w:r>
          </w:p>
          <w:p w:rsidR="00BA3892" w:rsidRDefault="00BA3892">
            <w:pPr>
              <w:pStyle w:val="ConsPlusNormal"/>
              <w:jc w:val="center"/>
            </w:pPr>
            <w:r>
              <w:rPr>
                <w:color w:val="392C69"/>
              </w:rPr>
              <w:lastRenderedPageBreak/>
              <w:t xml:space="preserve">от 27.04.2021 </w:t>
            </w:r>
            <w:hyperlink r:id="rId22">
              <w:r>
                <w:rPr>
                  <w:color w:val="0000FF"/>
                </w:rPr>
                <w:t>N 149-п</w:t>
              </w:r>
            </w:hyperlink>
            <w:r>
              <w:rPr>
                <w:color w:val="392C69"/>
              </w:rPr>
              <w:t xml:space="preserve">, от 15.02.2022 </w:t>
            </w:r>
            <w:hyperlink r:id="rId23">
              <w:r>
                <w:rPr>
                  <w:color w:val="0000FF"/>
                </w:rPr>
                <w:t>N 47-п</w:t>
              </w:r>
            </w:hyperlink>
            <w:r>
              <w:rPr>
                <w:color w:val="392C69"/>
              </w:rPr>
              <w:t xml:space="preserve">, от 29.08.2022 </w:t>
            </w:r>
            <w:hyperlink r:id="rId24">
              <w:r>
                <w:rPr>
                  <w:color w:val="0000FF"/>
                </w:rPr>
                <w:t>N 416-п</w:t>
              </w:r>
            </w:hyperlink>
            <w:r>
              <w:rPr>
                <w:color w:val="392C69"/>
              </w:rPr>
              <w:t>,</w:t>
            </w:r>
          </w:p>
          <w:p w:rsidR="00BA3892" w:rsidRDefault="00BA3892">
            <w:pPr>
              <w:pStyle w:val="ConsPlusNormal"/>
              <w:jc w:val="center"/>
            </w:pPr>
            <w:r>
              <w:rPr>
                <w:color w:val="392C69"/>
              </w:rPr>
              <w:t xml:space="preserve">от 17.04.2023 </w:t>
            </w:r>
            <w:hyperlink r:id="rId25">
              <w:r>
                <w:rPr>
                  <w:color w:val="0000FF"/>
                </w:rPr>
                <w:t>N 162-п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r>
    </w:tbl>
    <w:p w:rsidR="00BA3892" w:rsidRDefault="00BA3892">
      <w:pPr>
        <w:pStyle w:val="ConsPlusNormal"/>
        <w:ind w:firstLine="540"/>
        <w:jc w:val="both"/>
      </w:pPr>
    </w:p>
    <w:p w:rsidR="00BA3892" w:rsidRDefault="00BA3892">
      <w:pPr>
        <w:pStyle w:val="ConsPlusTitle"/>
        <w:jc w:val="center"/>
        <w:outlineLvl w:val="1"/>
      </w:pPr>
      <w:r>
        <w:t>I. Общие положения</w:t>
      </w:r>
    </w:p>
    <w:p w:rsidR="00BA3892" w:rsidRDefault="00BA3892">
      <w:pPr>
        <w:pStyle w:val="ConsPlusNormal"/>
        <w:ind w:firstLine="540"/>
        <w:jc w:val="both"/>
      </w:pPr>
    </w:p>
    <w:p w:rsidR="00BA3892" w:rsidRDefault="00BA3892">
      <w:pPr>
        <w:pStyle w:val="ConsPlusNormal"/>
        <w:ind w:firstLine="540"/>
        <w:jc w:val="both"/>
      </w:pPr>
      <w:r>
        <w:t xml:space="preserve">1. Региональные нормативы градостроительного проектирования Новосибирской области разработаны в соответствии с законодательством Российской Федерации и Новосибирской области, содержат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r:id="rId26">
        <w:r>
          <w:rPr>
            <w:color w:val="0000FF"/>
          </w:rPr>
          <w:t>части 3 статьи 14</w:t>
        </w:r>
      </w:hyperlink>
      <w:r>
        <w:t xml:space="preserve"> Градостроительного кодекса Российской Федерации, иными объектами регионального значения населения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27">
        <w:r>
          <w:rPr>
            <w:color w:val="0000FF"/>
          </w:rPr>
          <w:t>частями 3</w:t>
        </w:r>
      </w:hyperlink>
      <w:r>
        <w:t xml:space="preserve">, </w:t>
      </w:r>
      <w:hyperlink r:id="rId28">
        <w:r>
          <w:rPr>
            <w:color w:val="0000FF"/>
          </w:rPr>
          <w:t>4</w:t>
        </w:r>
      </w:hyperlink>
      <w:r>
        <w:t xml:space="preserve">, </w:t>
      </w:r>
      <w:hyperlink r:id="rId29">
        <w:r>
          <w:rPr>
            <w:color w:val="0000FF"/>
          </w:rPr>
          <w:t>4.1 статьи 29.2</w:t>
        </w:r>
      </w:hyperlink>
      <w: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A3892" w:rsidRDefault="00BA3892">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r>
        <w:t>2. Региональные нормативы градостроительного проектирования Новосибирской области 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 Новосибирской области.</w:t>
      </w:r>
    </w:p>
    <w:p w:rsidR="00BA3892" w:rsidRDefault="00BA3892">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BA3892" w:rsidRDefault="00BA3892">
      <w:pPr>
        <w:pStyle w:val="ConsPlusNormal"/>
        <w:spacing w:before="220"/>
        <w:ind w:firstLine="540"/>
        <w:jc w:val="both"/>
      </w:pPr>
      <w:r>
        <w:t>3. Региональные нормативы градостроительного проектирования Новосибирской области разработаны с учетом административно-территориального устройства Новосибирской области; социально-демографического состава и плотности населения муниципальных образований на территориях, расположенных в границах Новосибирской области; природно-климатических условий Новосибирской области; стратегии социально-экономического развития Новосибирской области; прогноза социально-экономического развития Новосибирской области; предложений органов местного самоуправления муниципальных образований, расположенных в границах Новосибирской области, и заинтересованных лиц.</w:t>
      </w:r>
    </w:p>
    <w:p w:rsidR="00BA3892" w:rsidRDefault="00BA3892">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r>
        <w:t>4. Региональные нормативы градостроительного проектирования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BA3892" w:rsidRDefault="00BA3892">
      <w:pPr>
        <w:pStyle w:val="ConsPlusNormal"/>
        <w:spacing w:before="220"/>
        <w:ind w:firstLine="540"/>
        <w:jc w:val="both"/>
      </w:pPr>
      <w:r>
        <w:t>5. Региональные нормативы градостроительного проектирования Новосибирской области включают в себя:</w:t>
      </w:r>
    </w:p>
    <w:p w:rsidR="00BA3892" w:rsidRDefault="00BA3892">
      <w:pPr>
        <w:pStyle w:val="ConsPlusNormal"/>
        <w:spacing w:before="220"/>
        <w:ind w:firstLine="540"/>
        <w:jc w:val="both"/>
      </w:pPr>
      <w:r>
        <w:t xml:space="preserve">1) основную часть, устанавливающую расчетные показатели, предусмотренные </w:t>
      </w:r>
      <w:hyperlink r:id="rId32">
        <w:r>
          <w:rPr>
            <w:color w:val="0000FF"/>
          </w:rPr>
          <w:t>частями 1</w:t>
        </w:r>
      </w:hyperlink>
      <w:r>
        <w:t xml:space="preserve">, </w:t>
      </w:r>
      <w:hyperlink r:id="rId33">
        <w:r>
          <w:rPr>
            <w:color w:val="0000FF"/>
          </w:rPr>
          <w:t>3</w:t>
        </w:r>
      </w:hyperlink>
      <w:r>
        <w:t xml:space="preserve"> - </w:t>
      </w:r>
      <w:hyperlink r:id="rId34">
        <w:r>
          <w:rPr>
            <w:color w:val="0000FF"/>
          </w:rPr>
          <w:t>4.1 статьи 29.2</w:t>
        </w:r>
      </w:hyperlink>
      <w:r>
        <w:t xml:space="preserve"> Градостроительного кодекса Российской Федерации;</w:t>
      </w:r>
    </w:p>
    <w:p w:rsidR="00BA3892" w:rsidRDefault="00BA3892">
      <w:pPr>
        <w:pStyle w:val="ConsPlusNormal"/>
        <w:jc w:val="both"/>
      </w:pPr>
      <w:r>
        <w:t xml:space="preserve">(пп. 1 в ред. </w:t>
      </w:r>
      <w:hyperlink r:id="rId35">
        <w:r>
          <w:rPr>
            <w:color w:val="0000FF"/>
          </w:rPr>
          <w:t>постановления</w:t>
        </w:r>
      </w:hyperlink>
      <w:r>
        <w:t xml:space="preserve"> Правительства Новосибирской области от 27.04.2021 N 149-п)</w:t>
      </w:r>
    </w:p>
    <w:p w:rsidR="00BA3892" w:rsidRDefault="00BA3892">
      <w:pPr>
        <w:pStyle w:val="ConsPlusNormal"/>
        <w:spacing w:before="220"/>
        <w:ind w:firstLine="540"/>
        <w:jc w:val="both"/>
      </w:pPr>
      <w:r>
        <w:lastRenderedPageBreak/>
        <w:t>2) правила и область применения расчетных показателей, содержащихся в основной части региональных нормативов градостроительного проектирования;</w:t>
      </w:r>
    </w:p>
    <w:p w:rsidR="00BA3892" w:rsidRDefault="00BA3892">
      <w:pPr>
        <w:pStyle w:val="ConsPlusNormal"/>
        <w:spacing w:before="220"/>
        <w:ind w:firstLine="540"/>
        <w:jc w:val="both"/>
      </w:pPr>
      <w:r>
        <w:t>3) материалы по обоснованию расчетных показателей, содержащихся в основной части региональных нормативов градостроительного проектирования.</w:t>
      </w:r>
    </w:p>
    <w:p w:rsidR="00BA3892" w:rsidRDefault="00BA3892">
      <w:pPr>
        <w:pStyle w:val="ConsPlusNormal"/>
        <w:ind w:firstLine="540"/>
        <w:jc w:val="both"/>
      </w:pPr>
    </w:p>
    <w:p w:rsidR="00BA3892" w:rsidRDefault="00BA3892">
      <w:pPr>
        <w:pStyle w:val="ConsPlusTitle"/>
        <w:jc w:val="center"/>
        <w:outlineLvl w:val="2"/>
      </w:pPr>
      <w:r>
        <w:t>Перечень используемых сокращений</w:t>
      </w:r>
    </w:p>
    <w:p w:rsidR="00BA3892" w:rsidRDefault="00BA3892">
      <w:pPr>
        <w:pStyle w:val="ConsPlusNormal"/>
        <w:ind w:firstLine="540"/>
        <w:jc w:val="both"/>
      </w:pPr>
    </w:p>
    <w:p w:rsidR="00BA3892" w:rsidRDefault="00BA3892">
      <w:pPr>
        <w:pStyle w:val="ConsPlusNormal"/>
        <w:ind w:firstLine="540"/>
        <w:jc w:val="both"/>
      </w:pPr>
      <w:r>
        <w:t>В региональных нормативах градостроительного проектирования Новосибирской области применяются следующие сокращения:</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BA3892">
        <w:tc>
          <w:tcPr>
            <w:tcW w:w="9071" w:type="dxa"/>
            <w:gridSpan w:val="2"/>
          </w:tcPr>
          <w:p w:rsidR="00BA3892" w:rsidRDefault="00BA3892">
            <w:pPr>
              <w:pStyle w:val="ConsPlusNormal"/>
              <w:jc w:val="center"/>
              <w:outlineLvl w:val="3"/>
            </w:pPr>
            <w:r>
              <w:t>Сокращения слов и словосочетаний</w:t>
            </w:r>
          </w:p>
        </w:tc>
      </w:tr>
      <w:tr w:rsidR="00BA3892">
        <w:tc>
          <w:tcPr>
            <w:tcW w:w="2438" w:type="dxa"/>
          </w:tcPr>
          <w:p w:rsidR="00BA3892" w:rsidRDefault="00BA3892">
            <w:pPr>
              <w:pStyle w:val="ConsPlusNormal"/>
            </w:pPr>
            <w:r>
              <w:t>Сокращение</w:t>
            </w:r>
          </w:p>
        </w:tc>
        <w:tc>
          <w:tcPr>
            <w:tcW w:w="6633" w:type="dxa"/>
          </w:tcPr>
          <w:p w:rsidR="00BA3892" w:rsidRDefault="00BA3892">
            <w:pPr>
              <w:pStyle w:val="ConsPlusNormal"/>
            </w:pPr>
            <w:r>
              <w:t>Слово/словосочетание</w:t>
            </w:r>
          </w:p>
        </w:tc>
      </w:tr>
      <w:tr w:rsidR="00BA3892">
        <w:tc>
          <w:tcPr>
            <w:tcW w:w="2438" w:type="dxa"/>
          </w:tcPr>
          <w:p w:rsidR="00BA3892" w:rsidRDefault="00BA3892">
            <w:pPr>
              <w:pStyle w:val="ConsPlusNormal"/>
            </w:pPr>
            <w:r>
              <w:t>гг.</w:t>
            </w:r>
          </w:p>
        </w:tc>
        <w:tc>
          <w:tcPr>
            <w:tcW w:w="6633" w:type="dxa"/>
          </w:tcPr>
          <w:p w:rsidR="00BA3892" w:rsidRDefault="00BA3892">
            <w:pPr>
              <w:pStyle w:val="ConsPlusNormal"/>
            </w:pPr>
            <w:r>
              <w:t>годы</w:t>
            </w:r>
          </w:p>
        </w:tc>
      </w:tr>
      <w:tr w:rsidR="00BA3892">
        <w:tc>
          <w:tcPr>
            <w:tcW w:w="2438" w:type="dxa"/>
          </w:tcPr>
          <w:p w:rsidR="00BA3892" w:rsidRDefault="00BA3892">
            <w:pPr>
              <w:pStyle w:val="ConsPlusNormal"/>
            </w:pPr>
            <w:r>
              <w:t>ГП</w:t>
            </w:r>
          </w:p>
        </w:tc>
        <w:tc>
          <w:tcPr>
            <w:tcW w:w="6633" w:type="dxa"/>
          </w:tcPr>
          <w:p w:rsidR="00BA3892" w:rsidRDefault="00BA3892">
            <w:pPr>
              <w:pStyle w:val="ConsPlusNormal"/>
            </w:pPr>
            <w:r>
              <w:t>Генеральный план</w:t>
            </w:r>
          </w:p>
        </w:tc>
      </w:tr>
      <w:tr w:rsidR="00BA3892">
        <w:tc>
          <w:tcPr>
            <w:tcW w:w="2438" w:type="dxa"/>
          </w:tcPr>
          <w:p w:rsidR="00BA3892" w:rsidRDefault="00BA3892">
            <w:pPr>
              <w:pStyle w:val="ConsPlusNormal"/>
            </w:pPr>
            <w:r>
              <w:t>ГрК РФ</w:t>
            </w:r>
          </w:p>
        </w:tc>
        <w:tc>
          <w:tcPr>
            <w:tcW w:w="6633" w:type="dxa"/>
          </w:tcPr>
          <w:p w:rsidR="00BA3892" w:rsidRDefault="00BA3892">
            <w:pPr>
              <w:pStyle w:val="ConsPlusNormal"/>
            </w:pPr>
            <w:r>
              <w:t xml:space="preserve">Градостроительный </w:t>
            </w:r>
            <w:hyperlink r:id="rId36">
              <w:r>
                <w:rPr>
                  <w:color w:val="0000FF"/>
                </w:rPr>
                <w:t>кодекс</w:t>
              </w:r>
            </w:hyperlink>
            <w:r>
              <w:t xml:space="preserve"> Российской Федерации</w:t>
            </w:r>
          </w:p>
        </w:tc>
      </w:tr>
      <w:tr w:rsidR="00BA3892">
        <w:tc>
          <w:tcPr>
            <w:tcW w:w="2438" w:type="dxa"/>
          </w:tcPr>
          <w:p w:rsidR="00BA3892" w:rsidRDefault="00BA3892">
            <w:pPr>
              <w:pStyle w:val="ConsPlusNormal"/>
            </w:pPr>
            <w:r>
              <w:t>др.</w:t>
            </w:r>
          </w:p>
        </w:tc>
        <w:tc>
          <w:tcPr>
            <w:tcW w:w="6633" w:type="dxa"/>
          </w:tcPr>
          <w:p w:rsidR="00BA3892" w:rsidRDefault="00BA3892">
            <w:pPr>
              <w:pStyle w:val="ConsPlusNormal"/>
            </w:pPr>
            <w:r>
              <w:t>другие</w:t>
            </w:r>
          </w:p>
        </w:tc>
      </w:tr>
      <w:tr w:rsidR="00BA3892">
        <w:tc>
          <w:tcPr>
            <w:tcW w:w="2438" w:type="dxa"/>
          </w:tcPr>
          <w:p w:rsidR="00BA3892" w:rsidRDefault="00BA3892">
            <w:pPr>
              <w:pStyle w:val="ConsPlusNormal"/>
            </w:pPr>
            <w:r>
              <w:t>ЗК РФ</w:t>
            </w:r>
          </w:p>
        </w:tc>
        <w:tc>
          <w:tcPr>
            <w:tcW w:w="6633" w:type="dxa"/>
          </w:tcPr>
          <w:p w:rsidR="00BA3892" w:rsidRDefault="00BA3892">
            <w:pPr>
              <w:pStyle w:val="ConsPlusNormal"/>
            </w:pPr>
            <w:r>
              <w:t xml:space="preserve">Земельный </w:t>
            </w:r>
            <w:hyperlink r:id="rId37">
              <w:r>
                <w:rPr>
                  <w:color w:val="0000FF"/>
                </w:rPr>
                <w:t>кодекс</w:t>
              </w:r>
            </w:hyperlink>
            <w:r>
              <w:t xml:space="preserve"> Российской Федерации</w:t>
            </w:r>
          </w:p>
        </w:tc>
      </w:tr>
      <w:tr w:rsidR="00BA3892">
        <w:tc>
          <w:tcPr>
            <w:tcW w:w="2438" w:type="dxa"/>
          </w:tcPr>
          <w:p w:rsidR="00BA3892" w:rsidRDefault="00BA3892">
            <w:pPr>
              <w:pStyle w:val="ConsPlusNormal"/>
            </w:pPr>
            <w:r>
              <w:t>ОМЗ</w:t>
            </w:r>
          </w:p>
        </w:tc>
        <w:tc>
          <w:tcPr>
            <w:tcW w:w="6633" w:type="dxa"/>
          </w:tcPr>
          <w:p w:rsidR="00BA3892" w:rsidRDefault="00BA3892">
            <w:pPr>
              <w:pStyle w:val="ConsPlusNormal"/>
            </w:pPr>
            <w:r>
              <w:t>Объект местного значения</w:t>
            </w:r>
          </w:p>
        </w:tc>
      </w:tr>
      <w:tr w:rsidR="00BA3892">
        <w:tc>
          <w:tcPr>
            <w:tcW w:w="2438" w:type="dxa"/>
          </w:tcPr>
          <w:p w:rsidR="00BA3892" w:rsidRDefault="00BA3892">
            <w:pPr>
              <w:pStyle w:val="ConsPlusNormal"/>
            </w:pPr>
            <w:r>
              <w:t>ОРЗ</w:t>
            </w:r>
          </w:p>
        </w:tc>
        <w:tc>
          <w:tcPr>
            <w:tcW w:w="6633" w:type="dxa"/>
          </w:tcPr>
          <w:p w:rsidR="00BA3892" w:rsidRDefault="00BA3892">
            <w:pPr>
              <w:pStyle w:val="ConsPlusNormal"/>
            </w:pPr>
            <w:r>
              <w:t>Объект регионального значения</w:t>
            </w:r>
          </w:p>
        </w:tc>
      </w:tr>
      <w:tr w:rsidR="00BA3892">
        <w:tc>
          <w:tcPr>
            <w:tcW w:w="2438" w:type="dxa"/>
          </w:tcPr>
          <w:p w:rsidR="00BA3892" w:rsidRDefault="00BA3892">
            <w:pPr>
              <w:pStyle w:val="ConsPlusNormal"/>
            </w:pPr>
            <w:r>
              <w:t>п.</w:t>
            </w:r>
          </w:p>
        </w:tc>
        <w:tc>
          <w:tcPr>
            <w:tcW w:w="6633" w:type="dxa"/>
          </w:tcPr>
          <w:p w:rsidR="00BA3892" w:rsidRDefault="00BA3892">
            <w:pPr>
              <w:pStyle w:val="ConsPlusNormal"/>
            </w:pPr>
            <w:r>
              <w:t>пункт</w:t>
            </w:r>
          </w:p>
        </w:tc>
      </w:tr>
      <w:tr w:rsidR="00BA3892">
        <w:tc>
          <w:tcPr>
            <w:tcW w:w="2438" w:type="dxa"/>
          </w:tcPr>
          <w:p w:rsidR="00BA3892" w:rsidRDefault="00BA3892">
            <w:pPr>
              <w:pStyle w:val="ConsPlusNormal"/>
            </w:pPr>
            <w:r>
              <w:t>ПЗЗ</w:t>
            </w:r>
          </w:p>
        </w:tc>
        <w:tc>
          <w:tcPr>
            <w:tcW w:w="6633" w:type="dxa"/>
          </w:tcPr>
          <w:p w:rsidR="00BA3892" w:rsidRDefault="00BA3892">
            <w:pPr>
              <w:pStyle w:val="ConsPlusNormal"/>
            </w:pPr>
            <w:r>
              <w:t>Правила землепользования и застройки</w:t>
            </w:r>
          </w:p>
        </w:tc>
      </w:tr>
      <w:tr w:rsidR="00BA3892">
        <w:tc>
          <w:tcPr>
            <w:tcW w:w="2438" w:type="dxa"/>
          </w:tcPr>
          <w:p w:rsidR="00BA3892" w:rsidRDefault="00BA3892">
            <w:pPr>
              <w:pStyle w:val="ConsPlusNormal"/>
            </w:pPr>
            <w:r>
              <w:t>пп.</w:t>
            </w:r>
          </w:p>
        </w:tc>
        <w:tc>
          <w:tcPr>
            <w:tcW w:w="6633" w:type="dxa"/>
          </w:tcPr>
          <w:p w:rsidR="00BA3892" w:rsidRDefault="00BA3892">
            <w:pPr>
              <w:pStyle w:val="ConsPlusNormal"/>
            </w:pPr>
            <w:r>
              <w:t>подпункт</w:t>
            </w:r>
          </w:p>
        </w:tc>
      </w:tr>
      <w:tr w:rsidR="00BA3892">
        <w:tc>
          <w:tcPr>
            <w:tcW w:w="2438" w:type="dxa"/>
          </w:tcPr>
          <w:p w:rsidR="00BA3892" w:rsidRDefault="00BA3892">
            <w:pPr>
              <w:pStyle w:val="ConsPlusNormal"/>
            </w:pPr>
            <w:r>
              <w:t>РНГП Новосибирской области</w:t>
            </w:r>
          </w:p>
        </w:tc>
        <w:tc>
          <w:tcPr>
            <w:tcW w:w="6633" w:type="dxa"/>
          </w:tcPr>
          <w:p w:rsidR="00BA3892" w:rsidRDefault="00BA3892">
            <w:pPr>
              <w:pStyle w:val="ConsPlusNormal"/>
            </w:pPr>
            <w:r>
              <w:t>Региональные нормативы градостроительного проектирования Новосибирской области</w:t>
            </w:r>
          </w:p>
        </w:tc>
      </w:tr>
      <w:tr w:rsidR="00BA3892">
        <w:tc>
          <w:tcPr>
            <w:tcW w:w="2438" w:type="dxa"/>
          </w:tcPr>
          <w:p w:rsidR="00BA3892" w:rsidRDefault="00BA3892">
            <w:pPr>
              <w:pStyle w:val="ConsPlusNormal"/>
            </w:pPr>
            <w:r>
              <w:t>ст.</w:t>
            </w:r>
          </w:p>
        </w:tc>
        <w:tc>
          <w:tcPr>
            <w:tcW w:w="6633" w:type="dxa"/>
          </w:tcPr>
          <w:p w:rsidR="00BA3892" w:rsidRDefault="00BA3892">
            <w:pPr>
              <w:pStyle w:val="ConsPlusNormal"/>
            </w:pPr>
            <w:r>
              <w:t>статья</w:t>
            </w:r>
          </w:p>
        </w:tc>
      </w:tr>
      <w:tr w:rsidR="00BA3892">
        <w:tc>
          <w:tcPr>
            <w:tcW w:w="2438" w:type="dxa"/>
          </w:tcPr>
          <w:p w:rsidR="00BA3892" w:rsidRDefault="00BA3892">
            <w:pPr>
              <w:pStyle w:val="ConsPlusNormal"/>
            </w:pPr>
            <w:r>
              <w:t>ст.ст.</w:t>
            </w:r>
          </w:p>
        </w:tc>
        <w:tc>
          <w:tcPr>
            <w:tcW w:w="6633" w:type="dxa"/>
          </w:tcPr>
          <w:p w:rsidR="00BA3892" w:rsidRDefault="00BA3892">
            <w:pPr>
              <w:pStyle w:val="ConsPlusNormal"/>
            </w:pPr>
            <w:r>
              <w:t>статьи</w:t>
            </w:r>
          </w:p>
        </w:tc>
      </w:tr>
      <w:tr w:rsidR="00BA3892">
        <w:tc>
          <w:tcPr>
            <w:tcW w:w="2438" w:type="dxa"/>
          </w:tcPr>
          <w:p w:rsidR="00BA3892" w:rsidRDefault="00BA3892">
            <w:pPr>
              <w:pStyle w:val="ConsPlusNormal"/>
            </w:pPr>
            <w:r>
              <w:t>ч.</w:t>
            </w:r>
          </w:p>
        </w:tc>
        <w:tc>
          <w:tcPr>
            <w:tcW w:w="6633" w:type="dxa"/>
          </w:tcPr>
          <w:p w:rsidR="00BA3892" w:rsidRDefault="00BA3892">
            <w:pPr>
              <w:pStyle w:val="ConsPlusNormal"/>
            </w:pPr>
            <w:r>
              <w:t>часть</w:t>
            </w:r>
          </w:p>
        </w:tc>
      </w:tr>
      <w:tr w:rsidR="00BA3892">
        <w:tc>
          <w:tcPr>
            <w:tcW w:w="9071" w:type="dxa"/>
            <w:gridSpan w:val="2"/>
          </w:tcPr>
          <w:p w:rsidR="00BA3892" w:rsidRDefault="00BA3892">
            <w:pPr>
              <w:pStyle w:val="ConsPlusNormal"/>
              <w:jc w:val="center"/>
              <w:outlineLvl w:val="3"/>
            </w:pPr>
            <w:r>
              <w:t>Сокращения единиц измерений</w:t>
            </w:r>
          </w:p>
        </w:tc>
      </w:tr>
      <w:tr w:rsidR="00BA3892">
        <w:tc>
          <w:tcPr>
            <w:tcW w:w="2438" w:type="dxa"/>
          </w:tcPr>
          <w:p w:rsidR="00BA3892" w:rsidRDefault="00BA3892">
            <w:pPr>
              <w:pStyle w:val="ConsPlusNormal"/>
            </w:pPr>
            <w:r>
              <w:t>Обозначение</w:t>
            </w:r>
          </w:p>
        </w:tc>
        <w:tc>
          <w:tcPr>
            <w:tcW w:w="6633" w:type="dxa"/>
          </w:tcPr>
          <w:p w:rsidR="00BA3892" w:rsidRDefault="00BA3892">
            <w:pPr>
              <w:pStyle w:val="ConsPlusNormal"/>
            </w:pPr>
            <w:r>
              <w:t>Наименование единицы измерения</w:t>
            </w:r>
          </w:p>
        </w:tc>
      </w:tr>
      <w:tr w:rsidR="00BA3892">
        <w:tc>
          <w:tcPr>
            <w:tcW w:w="2438" w:type="dxa"/>
          </w:tcPr>
          <w:p w:rsidR="00BA3892" w:rsidRDefault="00BA3892">
            <w:pPr>
              <w:pStyle w:val="ConsPlusNormal"/>
            </w:pPr>
            <w:r>
              <w:t>га</w:t>
            </w:r>
          </w:p>
        </w:tc>
        <w:tc>
          <w:tcPr>
            <w:tcW w:w="6633" w:type="dxa"/>
          </w:tcPr>
          <w:p w:rsidR="00BA3892" w:rsidRDefault="00BA3892">
            <w:pPr>
              <w:pStyle w:val="ConsPlusNormal"/>
            </w:pPr>
            <w:r>
              <w:t>гектар</w:t>
            </w:r>
          </w:p>
        </w:tc>
      </w:tr>
      <w:tr w:rsidR="00BA3892">
        <w:tc>
          <w:tcPr>
            <w:tcW w:w="2438" w:type="dxa"/>
          </w:tcPr>
          <w:p w:rsidR="00BA3892" w:rsidRDefault="00BA3892">
            <w:pPr>
              <w:pStyle w:val="ConsPlusNormal"/>
            </w:pPr>
            <w:r>
              <w:t>кВ</w:t>
            </w:r>
          </w:p>
        </w:tc>
        <w:tc>
          <w:tcPr>
            <w:tcW w:w="6633" w:type="dxa"/>
          </w:tcPr>
          <w:p w:rsidR="00BA3892" w:rsidRDefault="00BA3892">
            <w:pPr>
              <w:pStyle w:val="ConsPlusNormal"/>
            </w:pPr>
            <w:r>
              <w:t>киловольт</w:t>
            </w:r>
          </w:p>
        </w:tc>
      </w:tr>
      <w:tr w:rsidR="00BA3892">
        <w:tc>
          <w:tcPr>
            <w:tcW w:w="2438" w:type="dxa"/>
          </w:tcPr>
          <w:p w:rsidR="00BA3892" w:rsidRDefault="00BA3892">
            <w:pPr>
              <w:pStyle w:val="ConsPlusNormal"/>
            </w:pPr>
            <w:r>
              <w:t>кв. м</w:t>
            </w:r>
          </w:p>
        </w:tc>
        <w:tc>
          <w:tcPr>
            <w:tcW w:w="6633" w:type="dxa"/>
          </w:tcPr>
          <w:p w:rsidR="00BA3892" w:rsidRDefault="00BA3892">
            <w:pPr>
              <w:pStyle w:val="ConsPlusNormal"/>
            </w:pPr>
            <w:r>
              <w:t>квадратный метр</w:t>
            </w:r>
          </w:p>
        </w:tc>
      </w:tr>
      <w:tr w:rsidR="00BA3892">
        <w:tc>
          <w:tcPr>
            <w:tcW w:w="2438" w:type="dxa"/>
          </w:tcPr>
          <w:p w:rsidR="00BA3892" w:rsidRDefault="00BA3892">
            <w:pPr>
              <w:pStyle w:val="ConsPlusNormal"/>
            </w:pPr>
            <w:r>
              <w:t>кв. м/тыс. человек</w:t>
            </w:r>
          </w:p>
        </w:tc>
        <w:tc>
          <w:tcPr>
            <w:tcW w:w="6633" w:type="dxa"/>
          </w:tcPr>
          <w:p w:rsidR="00BA3892" w:rsidRDefault="00BA3892">
            <w:pPr>
              <w:pStyle w:val="ConsPlusNormal"/>
            </w:pPr>
            <w:r>
              <w:t>квадратных метров на тысячу человек</w:t>
            </w:r>
          </w:p>
        </w:tc>
      </w:tr>
      <w:tr w:rsidR="00BA3892">
        <w:tc>
          <w:tcPr>
            <w:tcW w:w="2438" w:type="dxa"/>
          </w:tcPr>
          <w:p w:rsidR="00BA3892" w:rsidRDefault="00BA3892">
            <w:pPr>
              <w:pStyle w:val="ConsPlusNormal"/>
            </w:pPr>
            <w:r>
              <w:t>км</w:t>
            </w:r>
          </w:p>
        </w:tc>
        <w:tc>
          <w:tcPr>
            <w:tcW w:w="6633" w:type="dxa"/>
          </w:tcPr>
          <w:p w:rsidR="00BA3892" w:rsidRDefault="00BA3892">
            <w:pPr>
              <w:pStyle w:val="ConsPlusNormal"/>
            </w:pPr>
            <w:r>
              <w:t>километр</w:t>
            </w:r>
          </w:p>
        </w:tc>
      </w:tr>
      <w:tr w:rsidR="00BA3892">
        <w:tc>
          <w:tcPr>
            <w:tcW w:w="2438" w:type="dxa"/>
          </w:tcPr>
          <w:p w:rsidR="00BA3892" w:rsidRDefault="00BA3892">
            <w:pPr>
              <w:pStyle w:val="ConsPlusNormal"/>
            </w:pPr>
            <w:r>
              <w:lastRenderedPageBreak/>
              <w:t>км/час</w:t>
            </w:r>
          </w:p>
        </w:tc>
        <w:tc>
          <w:tcPr>
            <w:tcW w:w="6633" w:type="dxa"/>
          </w:tcPr>
          <w:p w:rsidR="00BA3892" w:rsidRDefault="00BA3892">
            <w:pPr>
              <w:pStyle w:val="ConsPlusNormal"/>
            </w:pPr>
            <w:r>
              <w:t>километр в час</w:t>
            </w:r>
          </w:p>
        </w:tc>
      </w:tr>
      <w:tr w:rsidR="00BA3892">
        <w:tc>
          <w:tcPr>
            <w:tcW w:w="2438" w:type="dxa"/>
          </w:tcPr>
          <w:p w:rsidR="00BA3892" w:rsidRDefault="00BA3892">
            <w:pPr>
              <w:pStyle w:val="ConsPlusNormal"/>
            </w:pPr>
            <w:r>
              <w:t>куб. м</w:t>
            </w:r>
          </w:p>
        </w:tc>
        <w:tc>
          <w:tcPr>
            <w:tcW w:w="6633" w:type="dxa"/>
          </w:tcPr>
          <w:p w:rsidR="00BA3892" w:rsidRDefault="00BA3892">
            <w:pPr>
              <w:pStyle w:val="ConsPlusNormal"/>
            </w:pPr>
            <w:r>
              <w:t>кубический метр</w:t>
            </w:r>
          </w:p>
        </w:tc>
      </w:tr>
      <w:tr w:rsidR="00BA3892">
        <w:tc>
          <w:tcPr>
            <w:tcW w:w="2438" w:type="dxa"/>
          </w:tcPr>
          <w:p w:rsidR="00BA3892" w:rsidRDefault="00BA3892">
            <w:pPr>
              <w:pStyle w:val="ConsPlusNormal"/>
            </w:pPr>
            <w:r>
              <w:t>м</w:t>
            </w:r>
          </w:p>
        </w:tc>
        <w:tc>
          <w:tcPr>
            <w:tcW w:w="6633" w:type="dxa"/>
          </w:tcPr>
          <w:p w:rsidR="00BA3892" w:rsidRDefault="00BA3892">
            <w:pPr>
              <w:pStyle w:val="ConsPlusNormal"/>
            </w:pPr>
            <w:r>
              <w:t>метр</w:t>
            </w:r>
          </w:p>
        </w:tc>
      </w:tr>
      <w:tr w:rsidR="00BA3892">
        <w:tc>
          <w:tcPr>
            <w:tcW w:w="2438" w:type="dxa"/>
          </w:tcPr>
          <w:p w:rsidR="00BA3892" w:rsidRDefault="00BA3892">
            <w:pPr>
              <w:pStyle w:val="ConsPlusNormal"/>
            </w:pPr>
            <w:r>
              <w:t>мин.</w:t>
            </w:r>
          </w:p>
        </w:tc>
        <w:tc>
          <w:tcPr>
            <w:tcW w:w="6633" w:type="dxa"/>
          </w:tcPr>
          <w:p w:rsidR="00BA3892" w:rsidRDefault="00BA3892">
            <w:pPr>
              <w:pStyle w:val="ConsPlusNormal"/>
            </w:pPr>
            <w:r>
              <w:t>минуты</w:t>
            </w:r>
          </w:p>
        </w:tc>
      </w:tr>
      <w:tr w:rsidR="00BA3892">
        <w:tc>
          <w:tcPr>
            <w:tcW w:w="2438" w:type="dxa"/>
          </w:tcPr>
          <w:p w:rsidR="00BA3892" w:rsidRDefault="00BA3892">
            <w:pPr>
              <w:pStyle w:val="ConsPlusNormal"/>
            </w:pPr>
            <w:r>
              <w:t>тыс. кв. м</w:t>
            </w:r>
          </w:p>
        </w:tc>
        <w:tc>
          <w:tcPr>
            <w:tcW w:w="6633" w:type="dxa"/>
          </w:tcPr>
          <w:p w:rsidR="00BA3892" w:rsidRDefault="00BA3892">
            <w:pPr>
              <w:pStyle w:val="ConsPlusNormal"/>
            </w:pPr>
            <w:r>
              <w:t>тысяча квадратных метров</w:t>
            </w:r>
          </w:p>
        </w:tc>
      </w:tr>
      <w:tr w:rsidR="00BA3892">
        <w:tc>
          <w:tcPr>
            <w:tcW w:w="2438" w:type="dxa"/>
          </w:tcPr>
          <w:p w:rsidR="00BA3892" w:rsidRDefault="00BA3892">
            <w:pPr>
              <w:pStyle w:val="ConsPlusNormal"/>
            </w:pPr>
            <w:r>
              <w:t>тыс. куб. м/сут.</w:t>
            </w:r>
          </w:p>
        </w:tc>
        <w:tc>
          <w:tcPr>
            <w:tcW w:w="6633" w:type="dxa"/>
          </w:tcPr>
          <w:p w:rsidR="00BA3892" w:rsidRDefault="00BA3892">
            <w:pPr>
              <w:pStyle w:val="ConsPlusNormal"/>
            </w:pPr>
            <w:r>
              <w:t>тысяча кубических метров в сутки</w:t>
            </w:r>
          </w:p>
        </w:tc>
      </w:tr>
      <w:tr w:rsidR="00BA3892">
        <w:tc>
          <w:tcPr>
            <w:tcW w:w="2438" w:type="dxa"/>
          </w:tcPr>
          <w:p w:rsidR="00BA3892" w:rsidRDefault="00BA3892">
            <w:pPr>
              <w:pStyle w:val="ConsPlusNormal"/>
            </w:pPr>
            <w:r>
              <w:t>тыс. т/год</w:t>
            </w:r>
          </w:p>
        </w:tc>
        <w:tc>
          <w:tcPr>
            <w:tcW w:w="6633" w:type="dxa"/>
          </w:tcPr>
          <w:p w:rsidR="00BA3892" w:rsidRDefault="00BA3892">
            <w:pPr>
              <w:pStyle w:val="ConsPlusNormal"/>
            </w:pPr>
            <w:r>
              <w:t>тысяча тонн в год</w:t>
            </w:r>
          </w:p>
        </w:tc>
      </w:tr>
      <w:tr w:rsidR="00BA3892">
        <w:tc>
          <w:tcPr>
            <w:tcW w:w="2438" w:type="dxa"/>
          </w:tcPr>
          <w:p w:rsidR="00BA3892" w:rsidRDefault="00BA3892">
            <w:pPr>
              <w:pStyle w:val="ConsPlusNormal"/>
            </w:pPr>
            <w:r>
              <w:t>тыс. человек</w:t>
            </w:r>
          </w:p>
        </w:tc>
        <w:tc>
          <w:tcPr>
            <w:tcW w:w="6633" w:type="dxa"/>
          </w:tcPr>
          <w:p w:rsidR="00BA3892" w:rsidRDefault="00BA3892">
            <w:pPr>
              <w:pStyle w:val="ConsPlusNormal"/>
            </w:pPr>
            <w:r>
              <w:t>тысяча человек</w:t>
            </w:r>
          </w:p>
        </w:tc>
      </w:tr>
      <w:tr w:rsidR="00BA3892">
        <w:tc>
          <w:tcPr>
            <w:tcW w:w="2438" w:type="dxa"/>
          </w:tcPr>
          <w:p w:rsidR="00BA3892" w:rsidRDefault="00BA3892">
            <w:pPr>
              <w:pStyle w:val="ConsPlusNormal"/>
            </w:pPr>
            <w:r>
              <w:t>чел.</w:t>
            </w:r>
          </w:p>
        </w:tc>
        <w:tc>
          <w:tcPr>
            <w:tcW w:w="6633" w:type="dxa"/>
          </w:tcPr>
          <w:p w:rsidR="00BA3892" w:rsidRDefault="00BA3892">
            <w:pPr>
              <w:pStyle w:val="ConsPlusNormal"/>
            </w:pPr>
            <w:r>
              <w:t>человек</w:t>
            </w:r>
          </w:p>
        </w:tc>
      </w:tr>
      <w:tr w:rsidR="00BA3892">
        <w:tc>
          <w:tcPr>
            <w:tcW w:w="2438" w:type="dxa"/>
          </w:tcPr>
          <w:p w:rsidR="00BA3892" w:rsidRDefault="00BA3892">
            <w:pPr>
              <w:pStyle w:val="ConsPlusNormal"/>
            </w:pPr>
            <w:r>
              <w:t>чел./га</w:t>
            </w:r>
          </w:p>
        </w:tc>
        <w:tc>
          <w:tcPr>
            <w:tcW w:w="6633" w:type="dxa"/>
          </w:tcPr>
          <w:p w:rsidR="00BA3892" w:rsidRDefault="00BA3892">
            <w:pPr>
              <w:pStyle w:val="ConsPlusNormal"/>
            </w:pPr>
            <w:r>
              <w:t>человек на гектар</w:t>
            </w:r>
          </w:p>
        </w:tc>
      </w:tr>
    </w:tbl>
    <w:p w:rsidR="00BA3892" w:rsidRDefault="00BA3892">
      <w:pPr>
        <w:pStyle w:val="ConsPlusNormal"/>
        <w:ind w:firstLine="540"/>
        <w:jc w:val="both"/>
      </w:pPr>
    </w:p>
    <w:p w:rsidR="00BA3892" w:rsidRDefault="00BA3892">
      <w:pPr>
        <w:pStyle w:val="ConsPlusTitle"/>
        <w:jc w:val="center"/>
        <w:outlineLvl w:val="1"/>
      </w:pPr>
      <w:r>
        <w:t>II. Основная часть</w:t>
      </w:r>
    </w:p>
    <w:p w:rsidR="00BA3892" w:rsidRDefault="00BA3892">
      <w:pPr>
        <w:pStyle w:val="ConsPlusNormal"/>
        <w:ind w:firstLine="540"/>
        <w:jc w:val="both"/>
      </w:pPr>
    </w:p>
    <w:p w:rsidR="00BA3892" w:rsidRDefault="00BA3892">
      <w:pPr>
        <w:pStyle w:val="ConsPlusTitle"/>
        <w:jc w:val="center"/>
        <w:outlineLvl w:val="2"/>
      </w:pPr>
      <w:r>
        <w:t>1. Термины и определения</w:t>
      </w:r>
    </w:p>
    <w:p w:rsidR="00BA3892" w:rsidRDefault="00BA3892">
      <w:pPr>
        <w:pStyle w:val="ConsPlusNormal"/>
        <w:jc w:val="center"/>
      </w:pPr>
      <w:r>
        <w:t xml:space="preserve">(в ред. </w:t>
      </w:r>
      <w:hyperlink r:id="rId38">
        <w:r>
          <w:rPr>
            <w:color w:val="0000FF"/>
          </w:rPr>
          <w:t>постановления</w:t>
        </w:r>
      </w:hyperlink>
      <w:r>
        <w:t xml:space="preserve"> Правительства Новосибирской области</w:t>
      </w:r>
    </w:p>
    <w:p w:rsidR="00BA3892" w:rsidRDefault="00BA3892">
      <w:pPr>
        <w:pStyle w:val="ConsPlusNormal"/>
        <w:jc w:val="center"/>
      </w:pPr>
      <w:r>
        <w:t>от 29.08.2022 N 416-п)</w:t>
      </w:r>
    </w:p>
    <w:p w:rsidR="00BA3892" w:rsidRDefault="00BA3892">
      <w:pPr>
        <w:pStyle w:val="ConsPlusNormal"/>
        <w:ind w:firstLine="540"/>
        <w:jc w:val="both"/>
      </w:pPr>
    </w:p>
    <w:p w:rsidR="00BA3892" w:rsidRDefault="00BA3892">
      <w:pPr>
        <w:pStyle w:val="ConsPlusNormal"/>
        <w:ind w:firstLine="540"/>
        <w:jc w:val="both"/>
      </w:pPr>
      <w:r>
        <w:t>В региональных нормативах градостроительного проектирования Новосибирской области применяемые термины и определения употребляются в значениях в соответствии с федеральным законодательством и законодательством Новосибирской области.</w:t>
      </w:r>
    </w:p>
    <w:p w:rsidR="00BA3892" w:rsidRDefault="00BA3892">
      <w:pPr>
        <w:pStyle w:val="ConsPlusNormal"/>
        <w:ind w:firstLine="540"/>
        <w:jc w:val="both"/>
      </w:pPr>
    </w:p>
    <w:p w:rsidR="00BA3892" w:rsidRDefault="00BA3892">
      <w:pPr>
        <w:pStyle w:val="ConsPlusTitle"/>
        <w:jc w:val="center"/>
        <w:outlineLvl w:val="2"/>
      </w:pPr>
      <w:r>
        <w:t>2. Цели и задачи разработки региональных нормативов</w:t>
      </w:r>
    </w:p>
    <w:p w:rsidR="00BA3892" w:rsidRDefault="00BA3892">
      <w:pPr>
        <w:pStyle w:val="ConsPlusTitle"/>
        <w:jc w:val="center"/>
      </w:pPr>
      <w:r>
        <w:t>градостроительного проектирования Новосибирской области</w:t>
      </w:r>
    </w:p>
    <w:p w:rsidR="00BA3892" w:rsidRDefault="00BA3892">
      <w:pPr>
        <w:pStyle w:val="ConsPlusNormal"/>
        <w:ind w:firstLine="540"/>
        <w:jc w:val="both"/>
      </w:pPr>
    </w:p>
    <w:p w:rsidR="00BA3892" w:rsidRDefault="00BA3892">
      <w:pPr>
        <w:pStyle w:val="ConsPlusNormal"/>
        <w:ind w:firstLine="540"/>
        <w:jc w:val="both"/>
      </w:pPr>
      <w:r>
        <w:t>Региональные нормативы градостроительного проектирования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BA3892" w:rsidRDefault="00BA3892">
      <w:pPr>
        <w:pStyle w:val="ConsPlusNormal"/>
        <w:spacing w:before="220"/>
        <w:ind w:firstLine="540"/>
        <w:jc w:val="both"/>
      </w:pPr>
      <w:r>
        <w:t xml:space="preserve">Региональные нормативы градостроительного проектирования Новосибирской области позволяют обеспечить согласованность решений и показателей развития территории, устанавливаемых в документах стратегического и территориального планирования Новосибирской области, таких как </w:t>
      </w:r>
      <w:hyperlink r:id="rId39">
        <w:r>
          <w:rPr>
            <w:color w:val="0000FF"/>
          </w:rPr>
          <w:t>Стратегия</w:t>
        </w:r>
      </w:hyperlink>
      <w:r>
        <w:t xml:space="preserve"> социально-экономического развития Новосибирской области на период до 2030 года и </w:t>
      </w:r>
      <w:hyperlink r:id="rId40">
        <w:r>
          <w:rPr>
            <w:color w:val="0000FF"/>
          </w:rPr>
          <w:t>схема</w:t>
        </w:r>
      </w:hyperlink>
      <w:r>
        <w:t xml:space="preserve"> территориального планирования Новосибирской области.</w:t>
      </w:r>
    </w:p>
    <w:p w:rsidR="00BA3892" w:rsidRDefault="00BA3892">
      <w:pPr>
        <w:pStyle w:val="ConsPlusNormal"/>
        <w:jc w:val="both"/>
      </w:pPr>
      <w:r>
        <w:t xml:space="preserve">(в ред. </w:t>
      </w:r>
      <w:hyperlink r:id="rId41">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r>
        <w:t>Региональные нормативы градостроительного проектирования Новосибирской области направлены на решение следующих основных задач:</w:t>
      </w:r>
    </w:p>
    <w:p w:rsidR="00BA3892" w:rsidRDefault="00BA3892">
      <w:pPr>
        <w:pStyle w:val="ConsPlusNormal"/>
        <w:spacing w:before="220"/>
        <w:ind w:firstLine="540"/>
        <w:jc w:val="both"/>
      </w:pPr>
      <w:r>
        <w:t>1) установление расчетных показателей, применение которых необходимо при разработке или корректировке градостроительной документации;</w:t>
      </w:r>
    </w:p>
    <w:p w:rsidR="00BA3892" w:rsidRDefault="00BA3892">
      <w:pPr>
        <w:pStyle w:val="ConsPlusNormal"/>
        <w:spacing w:before="220"/>
        <w:ind w:firstLine="540"/>
        <w:jc w:val="both"/>
      </w:pPr>
      <w: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региональных нормативах </w:t>
      </w:r>
      <w:r>
        <w:lastRenderedPageBreak/>
        <w:t>градостроительного проектирования Новосибирской области как равнозначные);</w:t>
      </w:r>
    </w:p>
    <w:p w:rsidR="00BA3892" w:rsidRDefault="00BA3892">
      <w:pPr>
        <w:pStyle w:val="ConsPlusNormal"/>
        <w:spacing w:before="220"/>
        <w:ind w:firstLine="540"/>
        <w:jc w:val="both"/>
      </w:pPr>
      <w: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BA3892" w:rsidRDefault="00BA3892">
      <w:pPr>
        <w:pStyle w:val="ConsPlusNormal"/>
        <w:spacing w:before="220"/>
        <w:ind w:firstLine="540"/>
        <w:jc w:val="both"/>
      </w:pPr>
      <w: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Новосибирской области.</w:t>
      </w:r>
    </w:p>
    <w:p w:rsidR="00BA3892" w:rsidRDefault="00BA3892">
      <w:pPr>
        <w:pStyle w:val="ConsPlusNormal"/>
        <w:spacing w:before="220"/>
        <w:ind w:firstLine="540"/>
        <w:jc w:val="both"/>
      </w:pPr>
      <w:r>
        <w:t>Региональные нормативы градостроительного проектирования Новосибирской области разработаны с учетом следующих требований:</w:t>
      </w:r>
    </w:p>
    <w:p w:rsidR="00BA3892" w:rsidRDefault="00BA3892">
      <w:pPr>
        <w:pStyle w:val="ConsPlusNormal"/>
        <w:spacing w:before="220"/>
        <w:ind w:firstLine="540"/>
        <w:jc w:val="both"/>
      </w:pPr>
      <w:r>
        <w:t>охраны окружающей среды;</w:t>
      </w:r>
    </w:p>
    <w:p w:rsidR="00BA3892" w:rsidRDefault="00BA3892">
      <w:pPr>
        <w:pStyle w:val="ConsPlusNormal"/>
        <w:spacing w:before="220"/>
        <w:ind w:firstLine="540"/>
        <w:jc w:val="both"/>
      </w:pPr>
      <w:r>
        <w:t>санитарно-гигиенических норм;</w:t>
      </w:r>
    </w:p>
    <w:p w:rsidR="00BA3892" w:rsidRDefault="00BA3892">
      <w:pPr>
        <w:pStyle w:val="ConsPlusNormal"/>
        <w:spacing w:before="220"/>
        <w:ind w:firstLine="540"/>
        <w:jc w:val="both"/>
      </w:pPr>
      <w:r>
        <w:t>охраны памятников истории и культуры;</w:t>
      </w:r>
    </w:p>
    <w:p w:rsidR="00BA3892" w:rsidRDefault="00BA3892">
      <w:pPr>
        <w:pStyle w:val="ConsPlusNormal"/>
        <w:spacing w:before="220"/>
        <w:ind w:firstLine="540"/>
        <w:jc w:val="both"/>
      </w:pPr>
      <w:r>
        <w:t>интенсивности использования территорий иного назначения, выраженной в процентах застройки, иных показателях;</w:t>
      </w:r>
    </w:p>
    <w:p w:rsidR="00BA3892" w:rsidRDefault="00BA3892">
      <w:pPr>
        <w:pStyle w:val="ConsPlusNormal"/>
        <w:spacing w:before="220"/>
        <w:ind w:firstLine="540"/>
        <w:jc w:val="both"/>
      </w:pPr>
      <w:r>
        <w:t>пожарной безопасности.</w:t>
      </w:r>
    </w:p>
    <w:p w:rsidR="00BA3892" w:rsidRDefault="00BA3892">
      <w:pPr>
        <w:pStyle w:val="ConsPlusNormal"/>
        <w:ind w:firstLine="540"/>
        <w:jc w:val="both"/>
      </w:pPr>
    </w:p>
    <w:p w:rsidR="00BA3892" w:rsidRDefault="00BA3892">
      <w:pPr>
        <w:pStyle w:val="ConsPlusTitle"/>
        <w:jc w:val="center"/>
        <w:outlineLvl w:val="2"/>
      </w:pPr>
      <w:r>
        <w:t>3. Общая характеристика состава и содержания</w:t>
      </w:r>
    </w:p>
    <w:p w:rsidR="00BA3892" w:rsidRDefault="00BA3892">
      <w:pPr>
        <w:pStyle w:val="ConsPlusTitle"/>
        <w:jc w:val="center"/>
      </w:pPr>
      <w:r>
        <w:t>региональных нормативов градостроительного</w:t>
      </w:r>
    </w:p>
    <w:p w:rsidR="00BA3892" w:rsidRDefault="00BA3892">
      <w:pPr>
        <w:pStyle w:val="ConsPlusTitle"/>
        <w:jc w:val="center"/>
      </w:pPr>
      <w:r>
        <w:t>проектирования Новосибирской области</w:t>
      </w:r>
    </w:p>
    <w:p w:rsidR="00BA3892" w:rsidRDefault="00BA3892">
      <w:pPr>
        <w:pStyle w:val="ConsPlusNormal"/>
        <w:ind w:firstLine="540"/>
        <w:jc w:val="both"/>
      </w:pPr>
    </w:p>
    <w:p w:rsidR="00BA3892" w:rsidRDefault="00BA3892">
      <w:pPr>
        <w:pStyle w:val="ConsPlusNormal"/>
        <w:ind w:firstLine="540"/>
        <w:jc w:val="both"/>
      </w:pPr>
      <w:r>
        <w:t xml:space="preserve">В соответствии с </w:t>
      </w:r>
      <w:hyperlink r:id="rId42">
        <w:r>
          <w:rPr>
            <w:color w:val="0000FF"/>
          </w:rPr>
          <w:t>ч. 5 ст. 29.2</w:t>
        </w:r>
      </w:hyperlink>
      <w:r>
        <w:t xml:space="preserve"> ГрК РФ региональные нормативы градостроительного проектирования Новосибирской области включают в себя:</w:t>
      </w:r>
    </w:p>
    <w:p w:rsidR="00BA3892" w:rsidRDefault="00BA3892">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регионального значения, относящимися к областям, указанным в </w:t>
      </w:r>
      <w:hyperlink r:id="rId43">
        <w:r>
          <w:rPr>
            <w:color w:val="0000FF"/>
          </w:rPr>
          <w:t>ч. 3 ст. 14</w:t>
        </w:r>
      </w:hyperlink>
      <w:r>
        <w:t xml:space="preserve"> ГрК РФ, иными объектами регионального значения населения Новосибирской области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44">
        <w:r>
          <w:rPr>
            <w:color w:val="0000FF"/>
          </w:rPr>
          <w:t>ч. 3</w:t>
        </w:r>
      </w:hyperlink>
      <w:r>
        <w:t xml:space="preserve">, </w:t>
      </w:r>
      <w:hyperlink r:id="rId45">
        <w:r>
          <w:rPr>
            <w:color w:val="0000FF"/>
          </w:rPr>
          <w:t>4</w:t>
        </w:r>
      </w:hyperlink>
      <w:r>
        <w:t xml:space="preserve">, </w:t>
      </w:r>
      <w:hyperlink r:id="rId46">
        <w:r>
          <w:rPr>
            <w:color w:val="0000FF"/>
          </w:rPr>
          <w:t>4.1 ст. 29.2</w:t>
        </w:r>
      </w:hyperlink>
      <w:r>
        <w:t xml:space="preserve"> 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A3892" w:rsidRDefault="00BA3892">
      <w:pPr>
        <w:pStyle w:val="ConsPlusNormal"/>
        <w:jc w:val="both"/>
      </w:pPr>
      <w:r>
        <w:t xml:space="preserve">(в ред. </w:t>
      </w:r>
      <w:hyperlink r:id="rId47">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r>
        <w:t>2) правила и область применения расчетных показателей, содержащихся в основной части региональных нормативов градостроительного проектирования Новосибирской области;</w:t>
      </w:r>
    </w:p>
    <w:p w:rsidR="00BA3892" w:rsidRDefault="00BA3892">
      <w:pPr>
        <w:pStyle w:val="ConsPlusNormal"/>
        <w:spacing w:before="220"/>
        <w:ind w:firstLine="540"/>
        <w:jc w:val="both"/>
      </w:pPr>
      <w:r>
        <w:t>3) материалы по обоснованию расчетных показателей, содержащихся в основной части региональных нормативов градостроительного проектирования Новосибирской области.</w:t>
      </w:r>
    </w:p>
    <w:p w:rsidR="00BA3892" w:rsidRDefault="00BA3892">
      <w:pPr>
        <w:pStyle w:val="ConsPlusNormal"/>
        <w:ind w:firstLine="540"/>
        <w:jc w:val="both"/>
      </w:pPr>
    </w:p>
    <w:p w:rsidR="00BA3892" w:rsidRDefault="00BA3892">
      <w:pPr>
        <w:pStyle w:val="ConsPlusTitle"/>
        <w:jc w:val="center"/>
        <w:outlineLvl w:val="2"/>
      </w:pPr>
      <w:r>
        <w:t>4. Расчетные показатели минимально допустимого уровня</w:t>
      </w:r>
    </w:p>
    <w:p w:rsidR="00BA3892" w:rsidRDefault="00BA3892">
      <w:pPr>
        <w:pStyle w:val="ConsPlusTitle"/>
        <w:jc w:val="center"/>
      </w:pPr>
      <w:r>
        <w:t>обеспеченности объектами регионального значения и расчетные</w:t>
      </w:r>
    </w:p>
    <w:p w:rsidR="00BA3892" w:rsidRDefault="00BA3892">
      <w:pPr>
        <w:pStyle w:val="ConsPlusTitle"/>
        <w:jc w:val="center"/>
      </w:pPr>
      <w:r>
        <w:t>показатели максимально допустимого уровня территориальной</w:t>
      </w:r>
    </w:p>
    <w:p w:rsidR="00BA3892" w:rsidRDefault="00BA3892">
      <w:pPr>
        <w:pStyle w:val="ConsPlusTitle"/>
        <w:jc w:val="center"/>
      </w:pPr>
      <w:r>
        <w:t>доступности таких объектов для населения</w:t>
      </w:r>
    </w:p>
    <w:p w:rsidR="00BA3892" w:rsidRDefault="00BA3892">
      <w:pPr>
        <w:pStyle w:val="ConsPlusNormal"/>
        <w:ind w:firstLine="540"/>
        <w:jc w:val="both"/>
      </w:pPr>
    </w:p>
    <w:p w:rsidR="00BA3892" w:rsidRDefault="00BA3892">
      <w:pPr>
        <w:pStyle w:val="ConsPlusTitle"/>
        <w:jc w:val="center"/>
        <w:outlineLvl w:val="3"/>
      </w:pPr>
      <w:r>
        <w:t>4.1. Расчетные показатели минимально допустимого</w:t>
      </w:r>
    </w:p>
    <w:p w:rsidR="00BA3892" w:rsidRDefault="00BA3892">
      <w:pPr>
        <w:pStyle w:val="ConsPlusTitle"/>
        <w:jc w:val="center"/>
      </w:pPr>
      <w:r>
        <w:t>уровня 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 объектов</w:t>
      </w:r>
    </w:p>
    <w:p w:rsidR="00BA3892" w:rsidRDefault="00BA3892">
      <w:pPr>
        <w:pStyle w:val="ConsPlusTitle"/>
        <w:jc w:val="center"/>
      </w:pPr>
      <w:r>
        <w:lastRenderedPageBreak/>
        <w:t>регионального значения в области транспорта</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381"/>
        <w:gridCol w:w="1984"/>
        <w:gridCol w:w="1814"/>
      </w:tblGrid>
      <w:tr w:rsidR="00BA3892">
        <w:tc>
          <w:tcPr>
            <w:tcW w:w="510" w:type="dxa"/>
          </w:tcPr>
          <w:p w:rsidR="00BA3892" w:rsidRDefault="00BA3892">
            <w:pPr>
              <w:pStyle w:val="ConsPlusNormal"/>
              <w:jc w:val="center"/>
            </w:pPr>
            <w:r>
              <w:t>N п/п</w:t>
            </w:r>
          </w:p>
        </w:tc>
        <w:tc>
          <w:tcPr>
            <w:tcW w:w="2381" w:type="dxa"/>
          </w:tcPr>
          <w:p w:rsidR="00BA3892" w:rsidRDefault="00BA3892">
            <w:pPr>
              <w:pStyle w:val="ConsPlusNormal"/>
              <w:jc w:val="center"/>
            </w:pPr>
            <w:r>
              <w:t>Наименование вида ОРЗ</w:t>
            </w:r>
          </w:p>
        </w:tc>
        <w:tc>
          <w:tcPr>
            <w:tcW w:w="2381" w:type="dxa"/>
          </w:tcPr>
          <w:p w:rsidR="00BA3892" w:rsidRDefault="00BA3892">
            <w:pPr>
              <w:pStyle w:val="ConsPlusNormal"/>
              <w:jc w:val="center"/>
            </w:pPr>
            <w:r>
              <w:t>Наименование расчетного показателя ОРЗ, единица измерения</w:t>
            </w:r>
          </w:p>
        </w:tc>
        <w:tc>
          <w:tcPr>
            <w:tcW w:w="3798" w:type="dxa"/>
            <w:gridSpan w:val="2"/>
          </w:tcPr>
          <w:p w:rsidR="00BA3892" w:rsidRDefault="00BA3892">
            <w:pPr>
              <w:pStyle w:val="ConsPlusNormal"/>
              <w:jc w:val="center"/>
            </w:pPr>
            <w:r>
              <w:t>Значение расчетного показателя</w:t>
            </w:r>
          </w:p>
        </w:tc>
      </w:tr>
      <w:tr w:rsidR="00BA3892">
        <w:tc>
          <w:tcPr>
            <w:tcW w:w="9070" w:type="dxa"/>
            <w:gridSpan w:val="5"/>
          </w:tcPr>
          <w:p w:rsidR="00BA3892" w:rsidRDefault="00BA3892">
            <w:pPr>
              <w:pStyle w:val="ConsPlusNormal"/>
              <w:jc w:val="center"/>
              <w:outlineLvl w:val="4"/>
            </w:pPr>
            <w:r>
              <w:t>В области транспорта (железнодорожный, водный, воздушный транспорт), автомобильных дорог регионального и межмуниципального значения</w:t>
            </w:r>
          </w:p>
        </w:tc>
      </w:tr>
      <w:tr w:rsidR="00BA3892">
        <w:tc>
          <w:tcPr>
            <w:tcW w:w="9070" w:type="dxa"/>
            <w:gridSpan w:val="5"/>
          </w:tcPr>
          <w:p w:rsidR="00BA3892" w:rsidRDefault="00BA3892">
            <w:pPr>
              <w:pStyle w:val="ConsPlusNormal"/>
              <w:jc w:val="center"/>
              <w:outlineLvl w:val="5"/>
            </w:pPr>
            <w:r>
              <w:t>В области автомобильных дорог регионального и межмуниципального значения</w:t>
            </w:r>
          </w:p>
        </w:tc>
      </w:tr>
      <w:tr w:rsidR="00BA3892">
        <w:tc>
          <w:tcPr>
            <w:tcW w:w="510" w:type="dxa"/>
            <w:vMerge w:val="restart"/>
            <w:tcBorders>
              <w:bottom w:val="nil"/>
            </w:tcBorders>
          </w:tcPr>
          <w:p w:rsidR="00BA3892" w:rsidRDefault="00BA3892">
            <w:pPr>
              <w:pStyle w:val="ConsPlusNormal"/>
              <w:jc w:val="center"/>
            </w:pPr>
            <w:r>
              <w:t>1</w:t>
            </w:r>
          </w:p>
        </w:tc>
        <w:tc>
          <w:tcPr>
            <w:tcW w:w="2381" w:type="dxa"/>
            <w:vMerge w:val="restart"/>
            <w:tcBorders>
              <w:bottom w:val="nil"/>
            </w:tcBorders>
          </w:tcPr>
          <w:p w:rsidR="00BA3892" w:rsidRDefault="00BA3892">
            <w:pPr>
              <w:pStyle w:val="ConsPlusNormal"/>
            </w:pPr>
            <w:r>
              <w:t>Автомобильные дороги общего пользования регионального и межмуниципального значения</w:t>
            </w:r>
          </w:p>
        </w:tc>
        <w:tc>
          <w:tcPr>
            <w:tcW w:w="6179" w:type="dxa"/>
            <w:gridSpan w:val="3"/>
          </w:tcPr>
          <w:p w:rsidR="00BA3892" w:rsidRDefault="00BA3892">
            <w:pPr>
              <w:pStyle w:val="ConsPlusNormal"/>
            </w:pPr>
            <w:r>
              <w:t>Категории и параметры автомобильных дорог регионального и межмуниципального значения</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val="restart"/>
          </w:tcPr>
          <w:p w:rsidR="00BA3892" w:rsidRDefault="00BA3892">
            <w:pPr>
              <w:pStyle w:val="ConsPlusNormal"/>
            </w:pPr>
            <w:r>
              <w:t>Расчетная скорость движения, км/ч</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150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120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100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120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100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80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60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val="restart"/>
          </w:tcPr>
          <w:p w:rsidR="00BA3892" w:rsidRDefault="00BA3892">
            <w:pPr>
              <w:pStyle w:val="ConsPlusNormal"/>
            </w:pPr>
            <w:r>
              <w:t>Число полос движения</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4; 6; 8 &lt;*&gt;</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4; 6; 8 &lt;*&gt;</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4; 6; 8 &lt;*&gt;</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2; 4</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2</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2</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1</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3798" w:type="dxa"/>
            <w:gridSpan w:val="2"/>
          </w:tcPr>
          <w:p w:rsidR="00BA3892" w:rsidRDefault="00BA3892">
            <w:pPr>
              <w:pStyle w:val="ConsPlusNormal"/>
            </w:pPr>
            <w:r>
              <w:t>&lt;*&gt;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val="restart"/>
          </w:tcPr>
          <w:p w:rsidR="00BA3892" w:rsidRDefault="00BA3892">
            <w:pPr>
              <w:pStyle w:val="ConsPlusNormal"/>
            </w:pPr>
            <w:r>
              <w:t>Ширина полосы движения, м</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3,75</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3,75</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3,75/3,50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3,75/3,50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3,5</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3</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4,5</w:t>
            </w:r>
          </w:p>
        </w:tc>
      </w:tr>
      <w:tr w:rsidR="00BA3892">
        <w:tc>
          <w:tcPr>
            <w:tcW w:w="510" w:type="dxa"/>
            <w:vMerge w:val="restart"/>
            <w:tcBorders>
              <w:top w:val="nil"/>
              <w:bottom w:val="nil"/>
            </w:tcBorders>
          </w:tcPr>
          <w:p w:rsidR="00BA3892" w:rsidRDefault="00BA3892">
            <w:pPr>
              <w:pStyle w:val="ConsPlusNormal"/>
            </w:pPr>
          </w:p>
        </w:tc>
        <w:tc>
          <w:tcPr>
            <w:tcW w:w="238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Ширина центральной разделительной полосы &lt;**&gt;, м</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6</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798" w:type="dxa"/>
            <w:gridSpan w:val="2"/>
          </w:tcPr>
          <w:p w:rsidR="00BA3892" w:rsidRDefault="00BA3892">
            <w:pPr>
              <w:pStyle w:val="ConsPlusNormal"/>
            </w:pPr>
            <w:r>
              <w:t>&lt;**&gt;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Ширина обочины, м</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3</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2,5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1,75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Наименьший радиус кривых в плане, м</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1200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800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600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800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600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300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150</w:t>
            </w:r>
          </w:p>
        </w:tc>
      </w:tr>
      <w:tr w:rsidR="00BA3892">
        <w:tc>
          <w:tcPr>
            <w:tcW w:w="510" w:type="dxa"/>
            <w:vMerge w:val="restart"/>
            <w:tcBorders>
              <w:top w:val="nil"/>
              <w:bottom w:val="nil"/>
            </w:tcBorders>
          </w:tcPr>
          <w:p w:rsidR="00BA3892" w:rsidRDefault="00BA3892">
            <w:pPr>
              <w:pStyle w:val="ConsPlusNormal"/>
            </w:pPr>
          </w:p>
        </w:tc>
        <w:tc>
          <w:tcPr>
            <w:tcW w:w="238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Наибольший продольный уклон, </w:t>
            </w:r>
            <w:r>
              <w:rPr>
                <w:noProof/>
                <w:position w:val="-6"/>
              </w:rPr>
              <w:drawing>
                <wp:inline distT="0" distB="0" distL="0" distR="0">
                  <wp:extent cx="22606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30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60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 &lt;***&gt;</w:t>
            </w:r>
          </w:p>
        </w:tc>
        <w:tc>
          <w:tcPr>
            <w:tcW w:w="1814" w:type="dxa"/>
          </w:tcPr>
          <w:p w:rsidR="00BA3892" w:rsidRDefault="00BA3892">
            <w:pPr>
              <w:pStyle w:val="ConsPlusNormal"/>
            </w:pPr>
            <w:r>
              <w:t>70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798" w:type="dxa"/>
            <w:gridSpan w:val="2"/>
          </w:tcPr>
          <w:p w:rsidR="00BA3892" w:rsidRDefault="00BA3892">
            <w:pPr>
              <w:pStyle w:val="ConsPlusNormal"/>
            </w:pPr>
            <w:r>
              <w:t xml:space="preserve">&lt;***&gt; На участках дорог категории V с уклонами более </w:t>
            </w:r>
            <w:r>
              <w:rPr>
                <w:noProof/>
                <w:position w:val="-6"/>
              </w:rPr>
              <w:drawing>
                <wp:inline distT="0" distB="0" distL="0" distR="0">
                  <wp:extent cx="40259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2590" cy="226060"/>
                          </a:xfrm>
                          <a:prstGeom prst="rect">
                            <a:avLst/>
                          </a:prstGeom>
                          <a:noFill/>
                          <a:ln>
                            <a:noFill/>
                          </a:ln>
                        </pic:spPr>
                      </pic:pic>
                    </a:graphicData>
                  </a:graphic>
                </wp:inline>
              </w:drawing>
            </w:r>
            <w: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Общая площадь полосы отвода при поперечном уклоне местности не более 1:20, га/км</w:t>
            </w:r>
          </w:p>
        </w:tc>
        <w:tc>
          <w:tcPr>
            <w:tcW w:w="1984" w:type="dxa"/>
          </w:tcPr>
          <w:p w:rsidR="00BA3892" w:rsidRDefault="00BA3892">
            <w:pPr>
              <w:pStyle w:val="ConsPlusNormal"/>
            </w:pPr>
            <w:r>
              <w:t>категория IА</w:t>
            </w:r>
          </w:p>
        </w:tc>
        <w:tc>
          <w:tcPr>
            <w:tcW w:w="1814" w:type="dxa"/>
          </w:tcPr>
          <w:p w:rsidR="00BA3892" w:rsidRDefault="00BA3892">
            <w:pPr>
              <w:pStyle w:val="ConsPlusNormal"/>
            </w:pPr>
            <w:r>
              <w:t>8,1</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7,2</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IВ</w:t>
            </w:r>
          </w:p>
        </w:tc>
        <w:tc>
          <w:tcPr>
            <w:tcW w:w="1814" w:type="dxa"/>
          </w:tcPr>
          <w:p w:rsidR="00BA3892" w:rsidRDefault="00BA3892">
            <w:pPr>
              <w:pStyle w:val="ConsPlusNormal"/>
            </w:pPr>
            <w:r>
              <w:t>6,5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4,9</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4,6</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3,3</w:t>
            </w:r>
          </w:p>
        </w:tc>
      </w:tr>
      <w:tr w:rsidR="00BA3892">
        <w:tc>
          <w:tcPr>
            <w:tcW w:w="510" w:type="dxa"/>
            <w:vMerge w:val="restart"/>
            <w:tcBorders>
              <w:top w:val="nil"/>
              <w:bottom w:val="nil"/>
            </w:tcBorders>
          </w:tcPr>
          <w:p w:rsidR="00BA3892" w:rsidRDefault="00BA3892">
            <w:pPr>
              <w:pStyle w:val="ConsPlusNormal"/>
            </w:pPr>
          </w:p>
        </w:tc>
        <w:tc>
          <w:tcPr>
            <w:tcW w:w="238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 xml:space="preserve">Минимальное расстояние между </w:t>
            </w:r>
            <w:r>
              <w:lastRenderedPageBreak/>
              <w:t>пересечениями, въездами и выездами, км</w:t>
            </w:r>
          </w:p>
        </w:tc>
        <w:tc>
          <w:tcPr>
            <w:tcW w:w="1984" w:type="dxa"/>
          </w:tcPr>
          <w:p w:rsidR="00BA3892" w:rsidRDefault="00BA3892">
            <w:pPr>
              <w:pStyle w:val="ConsPlusNormal"/>
            </w:pPr>
            <w:r>
              <w:lastRenderedPageBreak/>
              <w:t>категория IА</w:t>
            </w:r>
          </w:p>
        </w:tc>
        <w:tc>
          <w:tcPr>
            <w:tcW w:w="1814" w:type="dxa"/>
          </w:tcPr>
          <w:p w:rsidR="00BA3892" w:rsidRDefault="00BA3892">
            <w:pPr>
              <w:pStyle w:val="ConsPlusNormal"/>
            </w:pPr>
            <w:r>
              <w:t>10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IБ</w:t>
            </w:r>
          </w:p>
        </w:tc>
        <w:tc>
          <w:tcPr>
            <w:tcW w:w="1814" w:type="dxa"/>
          </w:tcPr>
          <w:p w:rsidR="00BA3892" w:rsidRDefault="00BA3892">
            <w:pPr>
              <w:pStyle w:val="ConsPlusNormal"/>
            </w:pPr>
            <w:r>
              <w:t>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Расстояние от бровки земляного полотна до границы зоны жилой застройки, м</w:t>
            </w:r>
          </w:p>
        </w:tc>
        <w:tc>
          <w:tcPr>
            <w:tcW w:w="1984" w:type="dxa"/>
          </w:tcPr>
          <w:p w:rsidR="00BA3892" w:rsidRDefault="00BA3892">
            <w:pPr>
              <w:pStyle w:val="ConsPlusNormal"/>
            </w:pPr>
            <w:r>
              <w:t>категории I, II, III</w:t>
            </w:r>
          </w:p>
        </w:tc>
        <w:tc>
          <w:tcPr>
            <w:tcW w:w="1814" w:type="dxa"/>
          </w:tcPr>
          <w:p w:rsidR="00BA3892" w:rsidRDefault="00BA3892">
            <w:pPr>
              <w:pStyle w:val="ConsPlusNormal"/>
            </w:pPr>
            <w:r>
              <w:t>100/50 &lt;*&gt;</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50/25 &lt;*&gt;</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798" w:type="dxa"/>
            <w:gridSpan w:val="2"/>
          </w:tcPr>
          <w:p w:rsidR="00BA3892" w:rsidRDefault="00BA3892">
            <w:pPr>
              <w:pStyle w:val="ConsPlusNormal"/>
            </w:pPr>
            <w:r>
              <w:t>&lt;*&gt; До садоводческих и огороднических (дачных) объединений</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Расстояния от края основной проезжей части магистральных дорог до объектов культурного наследия и их территорий, м</w:t>
            </w:r>
          </w:p>
        </w:tc>
        <w:tc>
          <w:tcPr>
            <w:tcW w:w="3798" w:type="dxa"/>
            <w:gridSpan w:val="2"/>
          </w:tcPr>
          <w:p w:rsidR="00BA3892" w:rsidRDefault="00BA3892">
            <w:pPr>
              <w:pStyle w:val="ConsPlusNormal"/>
            </w:pPr>
            <w:r>
              <w:t>в условиях сложного рельефа - не менее 100, на плоском рельефе - 50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Минимальная длина остановочной площадки, м</w:t>
            </w:r>
          </w:p>
        </w:tc>
        <w:tc>
          <w:tcPr>
            <w:tcW w:w="3798" w:type="dxa"/>
            <w:gridSpan w:val="2"/>
          </w:tcPr>
          <w:p w:rsidR="00BA3892" w:rsidRDefault="00BA3892">
            <w:pPr>
              <w:pStyle w:val="ConsPlusNormal"/>
            </w:pPr>
            <w:r>
              <w:t>10</w:t>
            </w:r>
          </w:p>
        </w:tc>
      </w:tr>
      <w:tr w:rsidR="00BA3892">
        <w:tc>
          <w:tcPr>
            <w:tcW w:w="510" w:type="dxa"/>
            <w:vMerge w:val="restart"/>
            <w:tcBorders>
              <w:top w:val="nil"/>
              <w:bottom w:val="nil"/>
            </w:tcBorders>
          </w:tcPr>
          <w:p w:rsidR="00BA3892" w:rsidRDefault="00BA3892">
            <w:pPr>
              <w:pStyle w:val="ConsPlusNormal"/>
            </w:pPr>
          </w:p>
        </w:tc>
        <w:tc>
          <w:tcPr>
            <w:tcW w:w="238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pPr>
            <w:r>
              <w:t>Минимально допустимые радиусы кривых в плане для размещения остановок, м</w:t>
            </w:r>
          </w:p>
        </w:tc>
        <w:tc>
          <w:tcPr>
            <w:tcW w:w="3798" w:type="dxa"/>
            <w:gridSpan w:val="2"/>
          </w:tcPr>
          <w:p w:rsidR="00BA3892" w:rsidRDefault="00BA3892">
            <w:pPr>
              <w:pStyle w:val="ConsPlusNormal"/>
            </w:pPr>
            <w:r>
              <w:t>на автомобильных дорогах I - II категорий - 1000, на автомобильных дорогах III категории - 600, на автомобильных дорогах IV - V категорий - 400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Минимальное расстояние между остановочными пунктами, км</w:t>
            </w:r>
          </w:p>
        </w:tc>
        <w:tc>
          <w:tcPr>
            <w:tcW w:w="3798" w:type="dxa"/>
            <w:gridSpan w:val="2"/>
          </w:tcPr>
          <w:p w:rsidR="00BA3892" w:rsidRDefault="00BA3892">
            <w:pPr>
              <w:pStyle w:val="ConsPlusNormal"/>
            </w:pPr>
            <w:r>
              <w:t>для автомобильных дорог I - III категорий - 3</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Минимальное расстояние между площадками отдыха на автомобильных дорогах, км</w:t>
            </w:r>
          </w:p>
        </w:tc>
        <w:tc>
          <w:tcPr>
            <w:tcW w:w="1984" w:type="dxa"/>
          </w:tcPr>
          <w:p w:rsidR="00BA3892" w:rsidRDefault="00BA3892">
            <w:pPr>
              <w:pStyle w:val="ConsPlusNormal"/>
            </w:pPr>
            <w:r>
              <w:t>категория I, II</w:t>
            </w:r>
          </w:p>
        </w:tc>
        <w:tc>
          <w:tcPr>
            <w:tcW w:w="1814" w:type="dxa"/>
          </w:tcPr>
          <w:p w:rsidR="00BA3892" w:rsidRDefault="00BA3892">
            <w:pPr>
              <w:pStyle w:val="ConsPlusNormal"/>
            </w:pPr>
            <w:r>
              <w:t>20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55</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pPr>
            <w:r>
              <w:t>Минимальная вместимость площадок отдыха на автомобильных дорогах, автомобиль</w:t>
            </w:r>
          </w:p>
        </w:tc>
        <w:tc>
          <w:tcPr>
            <w:tcW w:w="1984" w:type="dxa"/>
          </w:tcPr>
          <w:p w:rsidR="00BA3892" w:rsidRDefault="00BA3892">
            <w:pPr>
              <w:pStyle w:val="ConsPlusNormal"/>
            </w:pPr>
            <w:r>
              <w:t>категория I (при интенсивности движения до 30000 ед./сут.)</w:t>
            </w:r>
          </w:p>
        </w:tc>
        <w:tc>
          <w:tcPr>
            <w:tcW w:w="1814" w:type="dxa"/>
          </w:tcPr>
          <w:p w:rsidR="00BA3892" w:rsidRDefault="00BA3892">
            <w:pPr>
              <w:pStyle w:val="ConsPlusNormal"/>
            </w:pPr>
            <w:r>
              <w:t>20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категории II, III, IV</w:t>
            </w:r>
          </w:p>
        </w:tc>
        <w:tc>
          <w:tcPr>
            <w:tcW w:w="1814" w:type="dxa"/>
          </w:tcPr>
          <w:p w:rsidR="00BA3892" w:rsidRDefault="00BA3892">
            <w:pPr>
              <w:pStyle w:val="ConsPlusNormal"/>
            </w:pPr>
            <w:r>
              <w:t>10</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Borders>
              <w:bottom w:val="nil"/>
            </w:tcBorders>
          </w:tcPr>
          <w:p w:rsidR="00BA3892" w:rsidRDefault="00BA3892">
            <w:pPr>
              <w:pStyle w:val="ConsPlusNormal"/>
            </w:pPr>
            <w:r>
              <w:t>не нормируется</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(п. 1 в ред. </w:t>
            </w:r>
            <w:hyperlink r:id="rId50">
              <w:r>
                <w:rPr>
                  <w:color w:val="0000FF"/>
                </w:rPr>
                <w:t>постановления</w:t>
              </w:r>
            </w:hyperlink>
            <w:r>
              <w:t xml:space="preserve"> Правительства Новосибирской области от 21.06.2017 N 229-п)</w:t>
            </w:r>
          </w:p>
        </w:tc>
      </w:tr>
      <w:tr w:rsidR="00BA3892">
        <w:tc>
          <w:tcPr>
            <w:tcW w:w="510" w:type="dxa"/>
            <w:vMerge w:val="restart"/>
            <w:tcBorders>
              <w:bottom w:val="nil"/>
            </w:tcBorders>
          </w:tcPr>
          <w:p w:rsidR="00BA3892" w:rsidRDefault="00BA3892">
            <w:pPr>
              <w:pStyle w:val="ConsPlusNormal"/>
              <w:jc w:val="center"/>
            </w:pPr>
            <w:r>
              <w:t>1.1</w:t>
            </w:r>
          </w:p>
        </w:tc>
        <w:tc>
          <w:tcPr>
            <w:tcW w:w="2381" w:type="dxa"/>
            <w:vMerge w:val="restart"/>
            <w:tcBorders>
              <w:bottom w:val="nil"/>
            </w:tcBorders>
          </w:tcPr>
          <w:p w:rsidR="00BA3892" w:rsidRDefault="00BA3892">
            <w:pPr>
              <w:pStyle w:val="ConsPlusNormal"/>
            </w:pPr>
            <w:r>
              <w:t xml:space="preserve">Велосипедные </w:t>
            </w:r>
            <w:r>
              <w:lastRenderedPageBreak/>
              <w:t>дорожки</w:t>
            </w:r>
          </w:p>
        </w:tc>
        <w:tc>
          <w:tcPr>
            <w:tcW w:w="6179" w:type="dxa"/>
            <w:gridSpan w:val="3"/>
            <w:tcBorders>
              <w:bottom w:val="nil"/>
            </w:tcBorders>
          </w:tcPr>
          <w:p w:rsidR="00BA3892" w:rsidRDefault="00BA3892">
            <w:pPr>
              <w:pStyle w:val="ConsPlusNormal"/>
            </w:pPr>
            <w:r>
              <w:lastRenderedPageBreak/>
              <w:t xml:space="preserve">Велосипедные дорожки размещаются в муниципальных </w:t>
            </w:r>
            <w:r>
              <w:lastRenderedPageBreak/>
              <w:t>округах, городских округах и городских поселениях с численностью населения более 15 тыс. человек.</w:t>
            </w:r>
          </w:p>
          <w:p w:rsidR="00BA3892" w:rsidRDefault="00BA3892">
            <w:pPr>
              <w:pStyle w:val="ConsPlusNormal"/>
            </w:pPr>
            <w:r>
              <w:t>На проезжей части магистральных дорог скоростного движения, магистральных улиц общегородского значения устройство велосипедных полос и других элементов велотранспортной инфраструктуры не допускается.</w:t>
            </w:r>
          </w:p>
          <w:p w:rsidR="00BA3892" w:rsidRDefault="00BA3892">
            <w:pPr>
              <w:pStyle w:val="ConsPlusNormal"/>
            </w:pPr>
            <w:r>
              <w:t>На магистральных улицах регулируемого движения допускается предусматривать велосипедные и велопешеходные дорожки по краю проезжих частей, выделенные разделительными полосами.</w:t>
            </w:r>
          </w:p>
          <w:p w:rsidR="00BA3892" w:rsidRDefault="00BA3892">
            <w:pPr>
              <w:pStyle w:val="ConsPlusNormal"/>
            </w:pPr>
            <w:r>
              <w:t>На магистральных улицах районного значения допускается размещение велосипедных полос, отделенных от полос движения транспорта разделителями движения (защитные столбики, защитные барьеры, разделительные бордюры, отделение велосипедной полосы элементами благоустройства, парковка вдоль улицы).</w:t>
            </w:r>
          </w:p>
          <w:p w:rsidR="00BA3892" w:rsidRDefault="00BA3892">
            <w:pPr>
              <w:pStyle w:val="ConsPlusNormal"/>
            </w:pPr>
            <w:r>
              <w:t>Полосы для велосипедистов на проезжей части допускается устраивать на автомобильных дорогах с интенсивностью движения менее 2000 авт./сут. (до 150 авт./ч)</w:t>
            </w:r>
          </w:p>
        </w:tc>
      </w:tr>
      <w:tr w:rsidR="00BA3892">
        <w:tblPrEx>
          <w:tblBorders>
            <w:insideH w:val="nil"/>
          </w:tblBorders>
        </w:tblPrEx>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6179" w:type="dxa"/>
            <w:gridSpan w:val="3"/>
            <w:tcBorders>
              <w:top w:val="nil"/>
            </w:tcBorders>
          </w:tcPr>
          <w:p w:rsidR="00BA3892" w:rsidRDefault="00BA3892">
            <w:pPr>
              <w:pStyle w:val="ConsPlusNormal"/>
            </w:pPr>
            <w:r>
              <w:t>Основные параметры для велосипедных дорожек</w:t>
            </w:r>
          </w:p>
        </w:tc>
      </w:tr>
      <w:tr w:rsidR="00BA3892">
        <w:tc>
          <w:tcPr>
            <w:tcW w:w="510" w:type="dxa"/>
            <w:vMerge w:val="restart"/>
            <w:tcBorders>
              <w:top w:val="nil"/>
              <w:bottom w:val="nil"/>
            </w:tcBorders>
          </w:tcPr>
          <w:p w:rsidR="00BA3892" w:rsidRDefault="00BA3892">
            <w:pPr>
              <w:pStyle w:val="ConsPlusNormal"/>
              <w:jc w:val="center"/>
            </w:pPr>
          </w:p>
        </w:tc>
        <w:tc>
          <w:tcPr>
            <w:tcW w:w="238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pPr>
          </w:p>
        </w:tc>
        <w:tc>
          <w:tcPr>
            <w:tcW w:w="1984" w:type="dxa"/>
          </w:tcPr>
          <w:p w:rsidR="00BA3892" w:rsidRDefault="00BA3892">
            <w:pPr>
              <w:pStyle w:val="ConsPlusNormal"/>
            </w:pPr>
            <w:r>
              <w:t>новое строительство</w:t>
            </w:r>
          </w:p>
        </w:tc>
        <w:tc>
          <w:tcPr>
            <w:tcW w:w="1814" w:type="dxa"/>
          </w:tcPr>
          <w:p w:rsidR="00BA3892" w:rsidRDefault="00BA3892">
            <w:pPr>
              <w:pStyle w:val="ConsPlusNormal"/>
            </w:pPr>
            <w:r>
              <w:t>при благоустройстве и в стесненных условиях</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Расчетная скорость движения, км/ч</w:t>
            </w:r>
          </w:p>
        </w:tc>
        <w:tc>
          <w:tcPr>
            <w:tcW w:w="1984" w:type="dxa"/>
          </w:tcPr>
          <w:p w:rsidR="00BA3892" w:rsidRDefault="00BA3892">
            <w:pPr>
              <w:pStyle w:val="ConsPlusNormal"/>
            </w:pPr>
            <w:r>
              <w:t>25</w:t>
            </w:r>
          </w:p>
        </w:tc>
        <w:tc>
          <w:tcPr>
            <w:tcW w:w="1814" w:type="dxa"/>
          </w:tcPr>
          <w:p w:rsidR="00BA3892" w:rsidRDefault="00BA3892">
            <w:pPr>
              <w:pStyle w:val="ConsPlusNormal"/>
            </w:pPr>
            <w:r>
              <w:t>15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pPr>
            <w:r>
              <w:t>Минимальная ширина проезжей части для движения, м</w:t>
            </w:r>
          </w:p>
        </w:tc>
        <w:tc>
          <w:tcPr>
            <w:tcW w:w="1984" w:type="dxa"/>
            <w:tcBorders>
              <w:bottom w:val="nil"/>
            </w:tcBorders>
          </w:tcPr>
          <w:p w:rsidR="00BA3892" w:rsidRDefault="00BA3892">
            <w:pPr>
              <w:pStyle w:val="ConsPlusNormal"/>
            </w:pPr>
          </w:p>
        </w:tc>
        <w:tc>
          <w:tcPr>
            <w:tcW w:w="1814" w:type="dxa"/>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pPr>
            <w:r>
              <w:t>однополосного одностороннего</w:t>
            </w:r>
          </w:p>
        </w:tc>
        <w:tc>
          <w:tcPr>
            <w:tcW w:w="1984" w:type="dxa"/>
            <w:tcBorders>
              <w:top w:val="nil"/>
              <w:bottom w:val="nil"/>
            </w:tcBorders>
          </w:tcPr>
          <w:p w:rsidR="00BA3892" w:rsidRDefault="00BA3892">
            <w:pPr>
              <w:pStyle w:val="ConsPlusNormal"/>
            </w:pPr>
            <w:r>
              <w:t>1,0</w:t>
            </w:r>
          </w:p>
        </w:tc>
        <w:tc>
          <w:tcPr>
            <w:tcW w:w="1814" w:type="dxa"/>
            <w:tcBorders>
              <w:top w:val="nil"/>
              <w:bottom w:val="nil"/>
            </w:tcBorders>
          </w:tcPr>
          <w:p w:rsidR="00BA3892" w:rsidRDefault="00BA3892">
            <w:pPr>
              <w:pStyle w:val="ConsPlusNormal"/>
            </w:pPr>
            <w:r>
              <w:t>0,75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pPr>
            <w:r>
              <w:t>двухполосного одностороннего</w:t>
            </w:r>
          </w:p>
        </w:tc>
        <w:tc>
          <w:tcPr>
            <w:tcW w:w="1984" w:type="dxa"/>
            <w:tcBorders>
              <w:top w:val="nil"/>
              <w:bottom w:val="nil"/>
            </w:tcBorders>
          </w:tcPr>
          <w:p w:rsidR="00BA3892" w:rsidRDefault="00BA3892">
            <w:pPr>
              <w:pStyle w:val="ConsPlusNormal"/>
            </w:pPr>
            <w:r>
              <w:t>1,75</w:t>
            </w:r>
          </w:p>
        </w:tc>
        <w:tc>
          <w:tcPr>
            <w:tcW w:w="1814" w:type="dxa"/>
            <w:tcBorders>
              <w:top w:val="nil"/>
              <w:bottom w:val="nil"/>
            </w:tcBorders>
          </w:tcPr>
          <w:p w:rsidR="00BA3892" w:rsidRDefault="00BA3892">
            <w:pPr>
              <w:pStyle w:val="ConsPlusNormal"/>
            </w:pPr>
            <w:r>
              <w:t>1,5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pPr>
            <w:r>
              <w:t>двухполосного со встречным движением</w:t>
            </w:r>
          </w:p>
        </w:tc>
        <w:tc>
          <w:tcPr>
            <w:tcW w:w="1984" w:type="dxa"/>
            <w:tcBorders>
              <w:top w:val="nil"/>
            </w:tcBorders>
          </w:tcPr>
          <w:p w:rsidR="00BA3892" w:rsidRDefault="00BA3892">
            <w:pPr>
              <w:pStyle w:val="ConsPlusNormal"/>
            </w:pPr>
            <w:r>
              <w:t>2,5</w:t>
            </w:r>
          </w:p>
        </w:tc>
        <w:tc>
          <w:tcPr>
            <w:tcW w:w="1814" w:type="dxa"/>
            <w:tcBorders>
              <w:top w:val="nil"/>
            </w:tcBorders>
          </w:tcPr>
          <w:p w:rsidR="00BA3892" w:rsidRDefault="00BA3892">
            <w:pPr>
              <w:pStyle w:val="ConsPlusNormal"/>
            </w:pPr>
            <w:r>
              <w:t>2,0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Ширина велосипедной и пешеходной дорожки с разделением движения дорожной разметкой, м</w:t>
            </w:r>
          </w:p>
        </w:tc>
        <w:tc>
          <w:tcPr>
            <w:tcW w:w="1984" w:type="dxa"/>
          </w:tcPr>
          <w:p w:rsidR="00BA3892" w:rsidRDefault="00BA3892">
            <w:pPr>
              <w:pStyle w:val="ConsPlusNormal"/>
            </w:pPr>
            <w:r>
              <w:t>1,5 - 6,0 &lt;*&gt;</w:t>
            </w:r>
          </w:p>
        </w:tc>
        <w:tc>
          <w:tcPr>
            <w:tcW w:w="1814" w:type="dxa"/>
          </w:tcPr>
          <w:p w:rsidR="00BA3892" w:rsidRDefault="00BA3892">
            <w:pPr>
              <w:pStyle w:val="ConsPlusNormal"/>
            </w:pPr>
            <w:r>
              <w:t>1,5 - 3,25 &lt;**&gt;</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Ширина велопешеходной дорожки, м</w:t>
            </w:r>
          </w:p>
        </w:tc>
        <w:tc>
          <w:tcPr>
            <w:tcW w:w="1984" w:type="dxa"/>
          </w:tcPr>
          <w:p w:rsidR="00BA3892" w:rsidRDefault="00BA3892">
            <w:pPr>
              <w:pStyle w:val="ConsPlusNormal"/>
            </w:pPr>
            <w:r>
              <w:t>1,5 - 3,0 &lt;***&gt;</w:t>
            </w:r>
          </w:p>
        </w:tc>
        <w:tc>
          <w:tcPr>
            <w:tcW w:w="1814" w:type="dxa"/>
          </w:tcPr>
          <w:p w:rsidR="00BA3892" w:rsidRDefault="00BA3892">
            <w:pPr>
              <w:pStyle w:val="ConsPlusNormal"/>
            </w:pPr>
            <w:r>
              <w:t>1,5 - 2,0 &lt;****&gt;</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6179" w:type="dxa"/>
            <w:gridSpan w:val="3"/>
          </w:tcPr>
          <w:p w:rsidR="00BA3892" w:rsidRDefault="00BA3892">
            <w:pPr>
              <w:pStyle w:val="ConsPlusNormal"/>
            </w:pPr>
            <w:r>
              <w:t>&lt;*&gt; - ширина пешеходной дорожки 1,5 м, велосипедной - 2,5 м;</w:t>
            </w:r>
          </w:p>
          <w:p w:rsidR="00BA3892" w:rsidRDefault="00BA3892">
            <w:pPr>
              <w:pStyle w:val="ConsPlusNormal"/>
            </w:pPr>
            <w:r>
              <w:t xml:space="preserve">&lt;**&gt; - ширина пешеходной дорожки 1,5 м, велосипедной - 1,75 </w:t>
            </w:r>
            <w:r>
              <w:lastRenderedPageBreak/>
              <w:t>м;</w:t>
            </w:r>
          </w:p>
          <w:p w:rsidR="00BA3892" w:rsidRDefault="00BA3892">
            <w:pPr>
              <w:pStyle w:val="ConsPlusNormal"/>
            </w:pPr>
            <w:r>
              <w:t>&lt;***&gt; - при интенсивности движения не более 30 вел./ч и 15 пеш./ч;</w:t>
            </w:r>
          </w:p>
          <w:p w:rsidR="00BA3892" w:rsidRDefault="00BA3892">
            <w:pPr>
              <w:pStyle w:val="ConsPlusNormal"/>
            </w:pPr>
            <w:r>
              <w:t>&lt;****&gt; - при интенсивности движения не более 30 вел./ч и 50 пеш./ч</w:t>
            </w:r>
          </w:p>
        </w:tc>
      </w:tr>
      <w:tr w:rsidR="00BA3892">
        <w:tc>
          <w:tcPr>
            <w:tcW w:w="510" w:type="dxa"/>
            <w:vMerge w:val="restart"/>
            <w:tcBorders>
              <w:top w:val="nil"/>
              <w:bottom w:val="nil"/>
            </w:tcBorders>
          </w:tcPr>
          <w:p w:rsidR="00BA3892" w:rsidRDefault="00BA3892">
            <w:pPr>
              <w:pStyle w:val="ConsPlusNormal"/>
              <w:jc w:val="center"/>
            </w:pPr>
          </w:p>
        </w:tc>
        <w:tc>
          <w:tcPr>
            <w:tcW w:w="238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pPr>
            <w:r>
              <w:t>Ширина полосы для велосипедистов, м</w:t>
            </w:r>
          </w:p>
        </w:tc>
        <w:tc>
          <w:tcPr>
            <w:tcW w:w="1984" w:type="dxa"/>
          </w:tcPr>
          <w:p w:rsidR="00BA3892" w:rsidRDefault="00BA3892">
            <w:pPr>
              <w:pStyle w:val="ConsPlusNormal"/>
            </w:pPr>
            <w:r>
              <w:t>1,2</w:t>
            </w:r>
          </w:p>
        </w:tc>
        <w:tc>
          <w:tcPr>
            <w:tcW w:w="1814" w:type="dxa"/>
          </w:tcPr>
          <w:p w:rsidR="00BA3892" w:rsidRDefault="00BA3892">
            <w:pPr>
              <w:pStyle w:val="ConsPlusNormal"/>
            </w:pPr>
            <w:r>
              <w:t>0,9</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Ширина обочин велосипедной дорожки, м</w:t>
            </w:r>
          </w:p>
        </w:tc>
        <w:tc>
          <w:tcPr>
            <w:tcW w:w="1984" w:type="dxa"/>
          </w:tcPr>
          <w:p w:rsidR="00BA3892" w:rsidRDefault="00BA3892">
            <w:pPr>
              <w:pStyle w:val="ConsPlusNormal"/>
            </w:pPr>
            <w:r>
              <w:t>0,5</w:t>
            </w:r>
          </w:p>
        </w:tc>
        <w:tc>
          <w:tcPr>
            <w:tcW w:w="1814" w:type="dxa"/>
          </w:tcPr>
          <w:p w:rsidR="00BA3892" w:rsidRDefault="00BA3892">
            <w:pPr>
              <w:pStyle w:val="ConsPlusNormal"/>
            </w:pPr>
            <w:r>
              <w:t>0,5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pPr>
            <w:r>
              <w:t>Наименьший радиус кривых в плане, м:</w:t>
            </w:r>
          </w:p>
        </w:tc>
        <w:tc>
          <w:tcPr>
            <w:tcW w:w="1984" w:type="dxa"/>
            <w:tcBorders>
              <w:bottom w:val="nil"/>
            </w:tcBorders>
          </w:tcPr>
          <w:p w:rsidR="00BA3892" w:rsidRDefault="00BA3892">
            <w:pPr>
              <w:pStyle w:val="ConsPlusNormal"/>
            </w:pPr>
          </w:p>
        </w:tc>
        <w:tc>
          <w:tcPr>
            <w:tcW w:w="1814" w:type="dxa"/>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pPr>
            <w:r>
              <w:t>при отсутствии виража</w:t>
            </w:r>
          </w:p>
        </w:tc>
        <w:tc>
          <w:tcPr>
            <w:tcW w:w="1984" w:type="dxa"/>
            <w:tcBorders>
              <w:top w:val="nil"/>
              <w:bottom w:val="nil"/>
            </w:tcBorders>
          </w:tcPr>
          <w:p w:rsidR="00BA3892" w:rsidRDefault="00BA3892">
            <w:pPr>
              <w:pStyle w:val="ConsPlusNormal"/>
            </w:pPr>
            <w:r>
              <w:t>30</w:t>
            </w:r>
          </w:p>
        </w:tc>
        <w:tc>
          <w:tcPr>
            <w:tcW w:w="1814" w:type="dxa"/>
            <w:tcBorders>
              <w:top w:val="nil"/>
              <w:bottom w:val="nil"/>
            </w:tcBorders>
          </w:tcPr>
          <w:p w:rsidR="00BA3892" w:rsidRDefault="00BA3892">
            <w:pPr>
              <w:pStyle w:val="ConsPlusNormal"/>
            </w:pPr>
            <w:r>
              <w:t>15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pPr>
            <w:r>
              <w:t>при устройстве виража</w:t>
            </w:r>
          </w:p>
        </w:tc>
        <w:tc>
          <w:tcPr>
            <w:tcW w:w="1984" w:type="dxa"/>
            <w:tcBorders>
              <w:top w:val="nil"/>
            </w:tcBorders>
          </w:tcPr>
          <w:p w:rsidR="00BA3892" w:rsidRDefault="00BA3892">
            <w:pPr>
              <w:pStyle w:val="ConsPlusNormal"/>
            </w:pPr>
            <w:r>
              <w:t>20</w:t>
            </w:r>
          </w:p>
        </w:tc>
        <w:tc>
          <w:tcPr>
            <w:tcW w:w="1814" w:type="dxa"/>
            <w:tcBorders>
              <w:top w:val="nil"/>
            </w:tcBorders>
          </w:tcPr>
          <w:p w:rsidR="00BA3892" w:rsidRDefault="00BA3892">
            <w:pPr>
              <w:pStyle w:val="ConsPlusNormal"/>
            </w:pPr>
            <w:r>
              <w:t>10</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pPr>
            <w:r>
              <w:t>Наименьший радиус вертикальных кривых, м:</w:t>
            </w:r>
          </w:p>
        </w:tc>
        <w:tc>
          <w:tcPr>
            <w:tcW w:w="1984" w:type="dxa"/>
            <w:tcBorders>
              <w:bottom w:val="nil"/>
            </w:tcBorders>
          </w:tcPr>
          <w:p w:rsidR="00BA3892" w:rsidRDefault="00BA3892">
            <w:pPr>
              <w:pStyle w:val="ConsPlusNormal"/>
            </w:pPr>
          </w:p>
        </w:tc>
        <w:tc>
          <w:tcPr>
            <w:tcW w:w="1814" w:type="dxa"/>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pPr>
            <w:r>
              <w:t>выпуклых</w:t>
            </w:r>
          </w:p>
        </w:tc>
        <w:tc>
          <w:tcPr>
            <w:tcW w:w="1984" w:type="dxa"/>
            <w:tcBorders>
              <w:top w:val="nil"/>
              <w:bottom w:val="nil"/>
            </w:tcBorders>
          </w:tcPr>
          <w:p w:rsidR="00BA3892" w:rsidRDefault="00BA3892">
            <w:pPr>
              <w:pStyle w:val="ConsPlusNormal"/>
            </w:pPr>
            <w:r>
              <w:t>500</w:t>
            </w:r>
          </w:p>
        </w:tc>
        <w:tc>
          <w:tcPr>
            <w:tcW w:w="1814" w:type="dxa"/>
            <w:tcBorders>
              <w:top w:val="nil"/>
              <w:bottom w:val="nil"/>
            </w:tcBorders>
          </w:tcPr>
          <w:p w:rsidR="00BA3892" w:rsidRDefault="00BA3892">
            <w:pPr>
              <w:pStyle w:val="ConsPlusNormal"/>
            </w:pPr>
            <w:r>
              <w:t>400</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pPr>
            <w:r>
              <w:t>вогнутых</w:t>
            </w:r>
          </w:p>
        </w:tc>
        <w:tc>
          <w:tcPr>
            <w:tcW w:w="1984" w:type="dxa"/>
            <w:tcBorders>
              <w:top w:val="nil"/>
            </w:tcBorders>
          </w:tcPr>
          <w:p w:rsidR="00BA3892" w:rsidRDefault="00BA3892">
            <w:pPr>
              <w:pStyle w:val="ConsPlusNormal"/>
            </w:pPr>
            <w:r>
              <w:t>150</w:t>
            </w:r>
          </w:p>
        </w:tc>
        <w:tc>
          <w:tcPr>
            <w:tcW w:w="1814" w:type="dxa"/>
            <w:tcBorders>
              <w:top w:val="nil"/>
            </w:tcBorders>
          </w:tcPr>
          <w:p w:rsidR="00BA3892" w:rsidRDefault="00BA3892">
            <w:pPr>
              <w:pStyle w:val="ConsPlusNormal"/>
            </w:pPr>
            <w:r>
              <w:t>100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Габарит по высоте, м</w:t>
            </w:r>
          </w:p>
        </w:tc>
        <w:tc>
          <w:tcPr>
            <w:tcW w:w="1984" w:type="dxa"/>
          </w:tcPr>
          <w:p w:rsidR="00BA3892" w:rsidRDefault="00BA3892">
            <w:pPr>
              <w:pStyle w:val="ConsPlusNormal"/>
            </w:pPr>
            <w:r>
              <w:t>2,5</w:t>
            </w:r>
          </w:p>
        </w:tc>
        <w:tc>
          <w:tcPr>
            <w:tcW w:w="1814" w:type="dxa"/>
          </w:tcPr>
          <w:p w:rsidR="00BA3892" w:rsidRDefault="00BA3892">
            <w:pPr>
              <w:pStyle w:val="ConsPlusNormal"/>
            </w:pPr>
            <w:r>
              <w:t>2,25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pPr>
            <w:r>
              <w:t>Минимальное расстояние от края велодорожки, м:</w:t>
            </w:r>
          </w:p>
        </w:tc>
        <w:tc>
          <w:tcPr>
            <w:tcW w:w="1984" w:type="dxa"/>
            <w:tcBorders>
              <w:bottom w:val="nil"/>
            </w:tcBorders>
          </w:tcPr>
          <w:p w:rsidR="00BA3892" w:rsidRDefault="00BA3892">
            <w:pPr>
              <w:pStyle w:val="ConsPlusNormal"/>
            </w:pPr>
          </w:p>
        </w:tc>
        <w:tc>
          <w:tcPr>
            <w:tcW w:w="1814" w:type="dxa"/>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pPr>
            <w:r>
              <w:t>до кромки проезжей части дорог, деревьев;</w:t>
            </w:r>
          </w:p>
        </w:tc>
        <w:tc>
          <w:tcPr>
            <w:tcW w:w="1984" w:type="dxa"/>
            <w:tcBorders>
              <w:top w:val="nil"/>
              <w:bottom w:val="nil"/>
            </w:tcBorders>
          </w:tcPr>
          <w:p w:rsidR="00BA3892" w:rsidRDefault="00BA3892">
            <w:pPr>
              <w:pStyle w:val="ConsPlusNormal"/>
            </w:pPr>
            <w:r>
              <w:t>0,75</w:t>
            </w:r>
          </w:p>
        </w:tc>
        <w:tc>
          <w:tcPr>
            <w:tcW w:w="1814" w:type="dxa"/>
            <w:tcBorders>
              <w:top w:val="nil"/>
              <w:bottom w:val="nil"/>
            </w:tcBorders>
          </w:tcPr>
          <w:p w:rsidR="00BA3892" w:rsidRDefault="00BA3892">
            <w:pPr>
              <w:pStyle w:val="ConsPlusNormal"/>
            </w:pPr>
            <w:r>
              <w:t>0,75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pPr>
            <w:r>
              <w:t>до тротуаров;</w:t>
            </w:r>
          </w:p>
        </w:tc>
        <w:tc>
          <w:tcPr>
            <w:tcW w:w="1984" w:type="dxa"/>
            <w:tcBorders>
              <w:top w:val="nil"/>
              <w:bottom w:val="nil"/>
            </w:tcBorders>
          </w:tcPr>
          <w:p w:rsidR="00BA3892" w:rsidRDefault="00BA3892">
            <w:pPr>
              <w:pStyle w:val="ConsPlusNormal"/>
            </w:pPr>
            <w:r>
              <w:t>0,5</w:t>
            </w:r>
          </w:p>
        </w:tc>
        <w:tc>
          <w:tcPr>
            <w:tcW w:w="1814" w:type="dxa"/>
            <w:tcBorders>
              <w:top w:val="nil"/>
              <w:bottom w:val="nil"/>
            </w:tcBorders>
          </w:tcPr>
          <w:p w:rsidR="00BA3892" w:rsidRDefault="00BA3892">
            <w:pPr>
              <w:pStyle w:val="ConsPlusNormal"/>
            </w:pPr>
            <w:r>
              <w:t>0,5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pPr>
            <w:r>
              <w:t>до стоянок автомобилей и остановок общественного транспорта</w:t>
            </w:r>
          </w:p>
        </w:tc>
        <w:tc>
          <w:tcPr>
            <w:tcW w:w="1984" w:type="dxa"/>
            <w:tcBorders>
              <w:top w:val="nil"/>
            </w:tcBorders>
          </w:tcPr>
          <w:p w:rsidR="00BA3892" w:rsidRDefault="00BA3892">
            <w:pPr>
              <w:pStyle w:val="ConsPlusNormal"/>
            </w:pPr>
            <w:r>
              <w:t>1,5</w:t>
            </w:r>
          </w:p>
        </w:tc>
        <w:tc>
          <w:tcPr>
            <w:tcW w:w="1814" w:type="dxa"/>
            <w:tcBorders>
              <w:top w:val="nil"/>
            </w:tcBorders>
          </w:tcPr>
          <w:p w:rsidR="00BA3892" w:rsidRDefault="00BA3892">
            <w:pPr>
              <w:pStyle w:val="ConsPlusNormal"/>
            </w:pPr>
            <w:r>
              <w:t>1,5</w:t>
            </w:r>
          </w:p>
        </w:tc>
      </w:tr>
      <w:tr w:rsidR="00BA3892">
        <w:tc>
          <w:tcPr>
            <w:tcW w:w="510" w:type="dxa"/>
            <w:vMerge w:val="restart"/>
            <w:tcBorders>
              <w:top w:val="nil"/>
              <w:bottom w:val="nil"/>
            </w:tcBorders>
          </w:tcPr>
          <w:p w:rsidR="00BA3892" w:rsidRDefault="00BA3892">
            <w:pPr>
              <w:pStyle w:val="ConsPlusNormal"/>
              <w:jc w:val="center"/>
            </w:pPr>
          </w:p>
        </w:tc>
        <w:tc>
          <w:tcPr>
            <w:tcW w:w="238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pPr>
            <w:r>
              <w:t>Расчетный показатель минимально допустимого уровня обеспеченности велосипедными дорожками, км</w:t>
            </w:r>
          </w:p>
        </w:tc>
        <w:tc>
          <w:tcPr>
            <w:tcW w:w="3798" w:type="dxa"/>
            <w:gridSpan w:val="2"/>
            <w:vAlign w:val="center"/>
          </w:tcPr>
          <w:p w:rsidR="00BA3892" w:rsidRDefault="00BA3892">
            <w:pPr>
              <w:pStyle w:val="ConsPlusNormal"/>
            </w:pPr>
            <w:r>
              <w:t>при численности населения до 150 тыс. человек - 0,5 км на 5 тыс. человек;</w:t>
            </w:r>
          </w:p>
          <w:p w:rsidR="00BA3892" w:rsidRDefault="00BA3892">
            <w:pPr>
              <w:pStyle w:val="ConsPlusNormal"/>
            </w:pPr>
            <w:r>
              <w:t>при численности населения свыше 150 тыс. человек - 0,5 км на 15 тыс. человек</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Pr>
          <w:p w:rsidR="00BA3892" w:rsidRDefault="00BA3892">
            <w:pPr>
              <w:pStyle w:val="ConsPlusNormal"/>
            </w:pPr>
            <w:r>
              <w:t xml:space="preserve">Расчетный показатель максимально допустимого уровня обеспеченности </w:t>
            </w:r>
            <w:r>
              <w:lastRenderedPageBreak/>
              <w:t>велосипедными дорожками, км</w:t>
            </w:r>
          </w:p>
        </w:tc>
        <w:tc>
          <w:tcPr>
            <w:tcW w:w="3798" w:type="dxa"/>
            <w:gridSpan w:val="2"/>
          </w:tcPr>
          <w:p w:rsidR="00BA3892" w:rsidRDefault="00BA3892">
            <w:pPr>
              <w:pStyle w:val="ConsPlusNormal"/>
            </w:pPr>
            <w:r>
              <w:lastRenderedPageBreak/>
              <w:t>не нормируется</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6179" w:type="dxa"/>
            <w:gridSpan w:val="3"/>
            <w:tcBorders>
              <w:bottom w:val="nil"/>
            </w:tcBorders>
          </w:tcPr>
          <w:p w:rsidR="00BA3892" w:rsidRDefault="00BA3892">
            <w:pPr>
              <w:pStyle w:val="ConsPlusNormal"/>
            </w:pPr>
            <w:r>
              <w:t>Велопарковки устраиваются возле учебных заведений, кинотеатров, магазинов площадью более 100 кв. м, торговых центров, обзорных площадок, музеев, пересадочных узлов, административных и офисных зданий и иных объектов</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(п. 1.1 введен </w:t>
            </w:r>
            <w:hyperlink r:id="rId51">
              <w:r>
                <w:rPr>
                  <w:color w:val="0000FF"/>
                </w:rPr>
                <w:t>постановлением</w:t>
              </w:r>
            </w:hyperlink>
            <w:r>
              <w:t xml:space="preserve"> Правительства Новосибирской области от 02.11.2020 N 461-п; в ред. </w:t>
            </w:r>
            <w:hyperlink r:id="rId52">
              <w:r>
                <w:rPr>
                  <w:color w:val="0000FF"/>
                </w:rPr>
                <w:t>постановления</w:t>
              </w:r>
            </w:hyperlink>
            <w:r>
              <w:t xml:space="preserve"> Правительства Новосибирской области от 15.02.2022 N 47-п)</w:t>
            </w:r>
          </w:p>
        </w:tc>
      </w:tr>
      <w:tr w:rsidR="00BA3892">
        <w:tc>
          <w:tcPr>
            <w:tcW w:w="510" w:type="dxa"/>
            <w:vMerge w:val="restart"/>
          </w:tcPr>
          <w:p w:rsidR="00BA3892" w:rsidRDefault="00BA3892">
            <w:pPr>
              <w:pStyle w:val="ConsPlusNormal"/>
              <w:jc w:val="center"/>
            </w:pPr>
            <w:r>
              <w:t>2</w:t>
            </w:r>
          </w:p>
        </w:tc>
        <w:tc>
          <w:tcPr>
            <w:tcW w:w="2381" w:type="dxa"/>
            <w:vMerge w:val="restart"/>
          </w:tcPr>
          <w:p w:rsidR="00BA3892" w:rsidRDefault="00BA3892">
            <w:pPr>
              <w:pStyle w:val="ConsPlusNormal"/>
            </w:pPr>
            <w:r>
              <w:t>Производственные объекты, используемые при капитальном ремонте, ремонте, содержании автомобильных дорог общего пользования регионального и межмуниципального значения</w:t>
            </w:r>
          </w:p>
        </w:tc>
        <w:tc>
          <w:tcPr>
            <w:tcW w:w="2381" w:type="dxa"/>
            <w:vMerge w:val="restart"/>
          </w:tcPr>
          <w:p w:rsidR="00BA3892" w:rsidRDefault="00BA3892">
            <w:pPr>
              <w:pStyle w:val="ConsPlusNormal"/>
            </w:pPr>
            <w:r>
              <w:t>Протяженность участков автомобильных дорог, обслуживаемых дорожно-ремонтным строительным управлением, км</w:t>
            </w:r>
          </w:p>
        </w:tc>
        <w:tc>
          <w:tcPr>
            <w:tcW w:w="1984" w:type="dxa"/>
          </w:tcPr>
          <w:p w:rsidR="00BA3892" w:rsidRDefault="00BA3892">
            <w:pPr>
              <w:pStyle w:val="ConsPlusNormal"/>
            </w:pPr>
            <w:r>
              <w:t>категория I</w:t>
            </w:r>
          </w:p>
        </w:tc>
        <w:tc>
          <w:tcPr>
            <w:tcW w:w="1814" w:type="dxa"/>
          </w:tcPr>
          <w:p w:rsidR="00BA3892" w:rsidRDefault="00BA3892">
            <w:pPr>
              <w:pStyle w:val="ConsPlusNormal"/>
            </w:pPr>
            <w:r>
              <w:t>120 - 150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w:t>
            </w:r>
          </w:p>
        </w:tc>
        <w:tc>
          <w:tcPr>
            <w:tcW w:w="1814" w:type="dxa"/>
          </w:tcPr>
          <w:p w:rsidR="00BA3892" w:rsidRDefault="00BA3892">
            <w:pPr>
              <w:pStyle w:val="ConsPlusNormal"/>
            </w:pPr>
            <w:r>
              <w:t>150 - 200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III</w:t>
            </w:r>
          </w:p>
        </w:tc>
        <w:tc>
          <w:tcPr>
            <w:tcW w:w="1814" w:type="dxa"/>
          </w:tcPr>
          <w:p w:rsidR="00BA3892" w:rsidRDefault="00BA3892">
            <w:pPr>
              <w:pStyle w:val="ConsPlusNormal"/>
            </w:pPr>
            <w:r>
              <w:t>200 - 250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IV</w:t>
            </w:r>
          </w:p>
        </w:tc>
        <w:tc>
          <w:tcPr>
            <w:tcW w:w="1814" w:type="dxa"/>
          </w:tcPr>
          <w:p w:rsidR="00BA3892" w:rsidRDefault="00BA3892">
            <w:pPr>
              <w:pStyle w:val="ConsPlusNormal"/>
            </w:pPr>
            <w:r>
              <w:t>250 - 300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категория V</w:t>
            </w:r>
          </w:p>
        </w:tc>
        <w:tc>
          <w:tcPr>
            <w:tcW w:w="1814" w:type="dxa"/>
          </w:tcPr>
          <w:p w:rsidR="00BA3892" w:rsidRDefault="00BA3892">
            <w:pPr>
              <w:pStyle w:val="ConsPlusNormal"/>
            </w:pPr>
            <w:r>
              <w:t>300 - 400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Протяженность участков дорог, обслуживаемых дорожно-ремонтным пунктом, км</w:t>
            </w:r>
          </w:p>
        </w:tc>
        <w:tc>
          <w:tcPr>
            <w:tcW w:w="3798" w:type="dxa"/>
            <w:gridSpan w:val="2"/>
          </w:tcPr>
          <w:p w:rsidR="00BA3892" w:rsidRDefault="00BA3892">
            <w:pPr>
              <w:pStyle w:val="ConsPlusNormal"/>
            </w:pPr>
            <w:r>
              <w:t>30 - 70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Минимальный размер земельного участка для размещения дорожно-ремонтного пункта, га</w:t>
            </w:r>
          </w:p>
        </w:tc>
        <w:tc>
          <w:tcPr>
            <w:tcW w:w="3798" w:type="dxa"/>
            <w:gridSpan w:val="2"/>
          </w:tcPr>
          <w:p w:rsidR="00BA3892" w:rsidRDefault="00BA3892">
            <w:pPr>
              <w:pStyle w:val="ConsPlusNormal"/>
            </w:pPr>
            <w:r>
              <w:t>0,7</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c>
          <w:tcPr>
            <w:tcW w:w="9070" w:type="dxa"/>
            <w:gridSpan w:val="5"/>
          </w:tcPr>
          <w:p w:rsidR="00BA3892" w:rsidRDefault="00BA3892">
            <w:pPr>
              <w:pStyle w:val="ConsPlusNormal"/>
              <w:jc w:val="center"/>
              <w:outlineLvl w:val="5"/>
            </w:pPr>
            <w:r>
              <w:t>В области железнодорожного транспорта</w:t>
            </w:r>
          </w:p>
        </w:tc>
      </w:tr>
      <w:tr w:rsidR="00BA3892">
        <w:tc>
          <w:tcPr>
            <w:tcW w:w="510" w:type="dxa"/>
            <w:vMerge w:val="restart"/>
            <w:tcBorders>
              <w:bottom w:val="nil"/>
            </w:tcBorders>
          </w:tcPr>
          <w:p w:rsidR="00BA3892" w:rsidRDefault="00BA3892">
            <w:pPr>
              <w:pStyle w:val="ConsPlusNormal"/>
              <w:jc w:val="center"/>
            </w:pPr>
            <w:r>
              <w:t>3</w:t>
            </w:r>
          </w:p>
        </w:tc>
        <w:tc>
          <w:tcPr>
            <w:tcW w:w="2381" w:type="dxa"/>
            <w:vMerge w:val="restart"/>
            <w:tcBorders>
              <w:bottom w:val="nil"/>
            </w:tcBorders>
          </w:tcPr>
          <w:p w:rsidR="00BA3892" w:rsidRDefault="00BA3892">
            <w:pPr>
              <w:pStyle w:val="ConsPlusNormal"/>
            </w:pPr>
            <w:r>
              <w:t>Железнодорожные линии и подъездные пути</w:t>
            </w:r>
          </w:p>
        </w:tc>
        <w:tc>
          <w:tcPr>
            <w:tcW w:w="6179" w:type="dxa"/>
            <w:gridSpan w:val="3"/>
          </w:tcPr>
          <w:p w:rsidR="00BA3892" w:rsidRDefault="00BA3892">
            <w:pPr>
              <w:pStyle w:val="ConsPlusNormal"/>
            </w:pPr>
            <w:r>
              <w:t>Железнодорожные линии и подъездные пути</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val="restart"/>
          </w:tcPr>
          <w:p w:rsidR="00BA3892" w:rsidRDefault="00BA3892">
            <w:pPr>
              <w:pStyle w:val="ConsPlusNormal"/>
            </w:pPr>
            <w:r>
              <w:t>Ширина полосы отвода железной дороги при поперечном уклоне местности до 1:25, м</w:t>
            </w:r>
          </w:p>
        </w:tc>
        <w:tc>
          <w:tcPr>
            <w:tcW w:w="1984" w:type="dxa"/>
          </w:tcPr>
          <w:p w:rsidR="00BA3892" w:rsidRDefault="00BA3892">
            <w:pPr>
              <w:pStyle w:val="ConsPlusNormal"/>
            </w:pPr>
            <w:r>
              <w:t>при высоте насыпи 1 м (для железных дорог категорий I, II, III/IV)</w:t>
            </w:r>
          </w:p>
        </w:tc>
        <w:tc>
          <w:tcPr>
            <w:tcW w:w="1814" w:type="dxa"/>
          </w:tcPr>
          <w:p w:rsidR="00BA3892" w:rsidRDefault="00BA3892">
            <w:pPr>
              <w:pStyle w:val="ConsPlusNormal"/>
            </w:pPr>
            <w:r>
              <w:t>24/23</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2 м (для железных дорог категорий I, II, III/IV)</w:t>
            </w:r>
          </w:p>
        </w:tc>
        <w:tc>
          <w:tcPr>
            <w:tcW w:w="1814" w:type="dxa"/>
          </w:tcPr>
          <w:p w:rsidR="00BA3892" w:rsidRDefault="00BA3892">
            <w:pPr>
              <w:pStyle w:val="ConsPlusNormal"/>
            </w:pPr>
            <w:r>
              <w:t>27/26</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3 м (для железных дорог категорий I, II, III/IV)</w:t>
            </w:r>
          </w:p>
        </w:tc>
        <w:tc>
          <w:tcPr>
            <w:tcW w:w="1814" w:type="dxa"/>
          </w:tcPr>
          <w:p w:rsidR="00BA3892" w:rsidRDefault="00BA3892">
            <w:pPr>
              <w:pStyle w:val="ConsPlusNormal"/>
            </w:pPr>
            <w:r>
              <w:t>21/20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4 м (для железных дорог категорий I, II, III/IV)</w:t>
            </w:r>
          </w:p>
        </w:tc>
        <w:tc>
          <w:tcPr>
            <w:tcW w:w="1814" w:type="dxa"/>
          </w:tcPr>
          <w:p w:rsidR="00BA3892" w:rsidRDefault="00BA3892">
            <w:pPr>
              <w:pStyle w:val="ConsPlusNormal"/>
            </w:pPr>
            <w:r>
              <w:t>24/23</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5 м (для железных дорог категорий I, II, III/IV)</w:t>
            </w:r>
          </w:p>
        </w:tc>
        <w:tc>
          <w:tcPr>
            <w:tcW w:w="1814" w:type="dxa"/>
          </w:tcPr>
          <w:p w:rsidR="00BA3892" w:rsidRDefault="00BA3892">
            <w:pPr>
              <w:pStyle w:val="ConsPlusNormal"/>
            </w:pPr>
            <w:r>
              <w:t>27/26</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6 м (для железных дорог категорий I, II, III/IV)</w:t>
            </w:r>
          </w:p>
        </w:tc>
        <w:tc>
          <w:tcPr>
            <w:tcW w:w="1814" w:type="dxa"/>
          </w:tcPr>
          <w:p w:rsidR="00BA3892" w:rsidRDefault="00BA3892">
            <w:pPr>
              <w:pStyle w:val="ConsPlusNormal"/>
            </w:pPr>
            <w:r>
              <w:t>30/29</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7 м (для железных дорог категорий I, II, III/IV)</w:t>
            </w:r>
          </w:p>
        </w:tc>
        <w:tc>
          <w:tcPr>
            <w:tcW w:w="1814" w:type="dxa"/>
          </w:tcPr>
          <w:p w:rsidR="00BA3892" w:rsidRDefault="00BA3892">
            <w:pPr>
              <w:pStyle w:val="ConsPlusNormal"/>
            </w:pPr>
            <w:r>
              <w:t>34/33</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8 м (для железных дорог категорий I, II, III/IV)</w:t>
            </w:r>
          </w:p>
        </w:tc>
        <w:tc>
          <w:tcPr>
            <w:tcW w:w="1814" w:type="dxa"/>
          </w:tcPr>
          <w:p w:rsidR="00BA3892" w:rsidRDefault="00BA3892">
            <w:pPr>
              <w:pStyle w:val="ConsPlusNormal"/>
            </w:pPr>
            <w:r>
              <w:t>38/37</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9 м (для железных дорог категорий I, II, III/IV)</w:t>
            </w:r>
          </w:p>
        </w:tc>
        <w:tc>
          <w:tcPr>
            <w:tcW w:w="1814" w:type="dxa"/>
          </w:tcPr>
          <w:p w:rsidR="00BA3892" w:rsidRDefault="00BA3892">
            <w:pPr>
              <w:pStyle w:val="ConsPlusNormal"/>
            </w:pPr>
            <w:r>
              <w:t>41/40</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10 м (для железных дорог категорий I, II, III/IV)</w:t>
            </w:r>
          </w:p>
        </w:tc>
        <w:tc>
          <w:tcPr>
            <w:tcW w:w="1814" w:type="dxa"/>
          </w:tcPr>
          <w:p w:rsidR="00BA3892" w:rsidRDefault="00BA3892">
            <w:pPr>
              <w:pStyle w:val="ConsPlusNormal"/>
            </w:pPr>
            <w:r>
              <w:t>45/44</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11 м (для железных дорог категорий I, II, III/IV)</w:t>
            </w:r>
          </w:p>
        </w:tc>
        <w:tc>
          <w:tcPr>
            <w:tcW w:w="1814" w:type="dxa"/>
          </w:tcPr>
          <w:p w:rsidR="00BA3892" w:rsidRDefault="00BA3892">
            <w:pPr>
              <w:pStyle w:val="ConsPlusNormal"/>
            </w:pPr>
            <w:r>
              <w:t>48/47</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при высоте насыпи 12 м (для железных дорог категорий I, II, III/IV)</w:t>
            </w:r>
          </w:p>
        </w:tc>
        <w:tc>
          <w:tcPr>
            <w:tcW w:w="1814" w:type="dxa"/>
          </w:tcPr>
          <w:p w:rsidR="00BA3892" w:rsidRDefault="00BA3892">
            <w:pPr>
              <w:pStyle w:val="ConsPlusNormal"/>
            </w:pPr>
            <w:r>
              <w:t>52/51</w:t>
            </w:r>
          </w:p>
        </w:tc>
      </w:tr>
      <w:tr w:rsidR="00BA3892">
        <w:tc>
          <w:tcPr>
            <w:tcW w:w="510" w:type="dxa"/>
            <w:vMerge w:val="restart"/>
            <w:tcBorders>
              <w:top w:val="nil"/>
              <w:bottom w:val="nil"/>
            </w:tcBorders>
          </w:tcPr>
          <w:p w:rsidR="00BA3892" w:rsidRDefault="00BA3892">
            <w:pPr>
              <w:pStyle w:val="ConsPlusNormal"/>
            </w:pPr>
          </w:p>
        </w:tc>
        <w:tc>
          <w:tcPr>
            <w:tcW w:w="238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pPr>
            <w:r>
              <w:t>Радиусы кривых железнодорожных линий, м</w:t>
            </w:r>
          </w:p>
        </w:tc>
        <w:tc>
          <w:tcPr>
            <w:tcW w:w="3798" w:type="dxa"/>
            <w:gridSpan w:val="2"/>
          </w:tcPr>
          <w:p w:rsidR="00BA3892" w:rsidRDefault="00BA3892">
            <w:pPr>
              <w:pStyle w:val="ConsPlusNormal"/>
            </w:pPr>
            <w:r>
              <w:t>принимать равными 4000, 3000, 2500, 2000, 1800, 1500, 1200, 1000, 800, 700, 600, 500, 400, 350, 300, 250, 200, 180</w:t>
            </w:r>
          </w:p>
        </w:tc>
      </w:tr>
      <w:tr w:rsidR="00BA3892">
        <w:tc>
          <w:tcPr>
            <w:tcW w:w="510" w:type="dxa"/>
            <w:vMerge/>
            <w:tcBorders>
              <w:top w:val="nil"/>
              <w:bottom w:val="nil"/>
            </w:tcBorders>
          </w:tcPr>
          <w:p w:rsidR="00BA3892" w:rsidRDefault="00BA3892">
            <w:pPr>
              <w:pStyle w:val="ConsPlusNormal"/>
            </w:pPr>
          </w:p>
        </w:tc>
        <w:tc>
          <w:tcPr>
            <w:tcW w:w="238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pPr>
            <w:r>
              <w:t>Количество главных путей</w:t>
            </w:r>
          </w:p>
        </w:tc>
        <w:tc>
          <w:tcPr>
            <w:tcW w:w="1984" w:type="dxa"/>
          </w:tcPr>
          <w:p w:rsidR="00BA3892" w:rsidRDefault="00BA3892">
            <w:pPr>
              <w:pStyle w:val="ConsPlusNormal"/>
            </w:pPr>
            <w:r>
              <w:t>железные дороги категорий I и II</w:t>
            </w:r>
          </w:p>
        </w:tc>
        <w:tc>
          <w:tcPr>
            <w:tcW w:w="1814" w:type="dxa"/>
          </w:tcPr>
          <w:p w:rsidR="00BA3892" w:rsidRDefault="00BA3892">
            <w:pPr>
              <w:pStyle w:val="ConsPlusNormal"/>
            </w:pPr>
            <w:r>
              <w:t>1</w:t>
            </w:r>
          </w:p>
        </w:tc>
      </w:tr>
      <w:tr w:rsidR="00BA3892">
        <w:tc>
          <w:tcPr>
            <w:tcW w:w="510" w:type="dxa"/>
            <w:vMerge w:val="restart"/>
            <w:tcBorders>
              <w:top w:val="nil"/>
            </w:tcBorders>
          </w:tcPr>
          <w:p w:rsidR="00BA3892" w:rsidRDefault="00BA3892">
            <w:pPr>
              <w:pStyle w:val="ConsPlusNormal"/>
              <w:jc w:val="both"/>
            </w:pPr>
          </w:p>
        </w:tc>
        <w:tc>
          <w:tcPr>
            <w:tcW w:w="2381" w:type="dxa"/>
            <w:vMerge w:val="restart"/>
            <w:tcBorders>
              <w:top w:val="nil"/>
            </w:tcBorders>
          </w:tcPr>
          <w:p w:rsidR="00BA3892" w:rsidRDefault="00BA3892">
            <w:pPr>
              <w:pStyle w:val="ConsPlusNormal"/>
              <w:jc w:val="both"/>
            </w:pPr>
          </w:p>
        </w:tc>
        <w:tc>
          <w:tcPr>
            <w:tcW w:w="2381" w:type="dxa"/>
            <w:vMerge w:val="restart"/>
            <w:tcBorders>
              <w:top w:val="nil"/>
            </w:tcBorders>
          </w:tcPr>
          <w:p w:rsidR="00BA3892" w:rsidRDefault="00BA3892">
            <w:pPr>
              <w:pStyle w:val="ConsPlusNormal"/>
              <w:jc w:val="both"/>
            </w:pPr>
          </w:p>
        </w:tc>
        <w:tc>
          <w:tcPr>
            <w:tcW w:w="1984" w:type="dxa"/>
          </w:tcPr>
          <w:p w:rsidR="00BA3892" w:rsidRDefault="00BA3892">
            <w:pPr>
              <w:pStyle w:val="ConsPlusNormal"/>
            </w:pPr>
            <w:r>
              <w:t>железные дороги категории категория III</w:t>
            </w:r>
          </w:p>
        </w:tc>
        <w:tc>
          <w:tcPr>
            <w:tcW w:w="1814" w:type="dxa"/>
          </w:tcPr>
          <w:p w:rsidR="00BA3892" w:rsidRDefault="00BA3892">
            <w:pPr>
              <w:pStyle w:val="ConsPlusNormal"/>
            </w:pPr>
            <w:r>
              <w:t>1</w:t>
            </w:r>
          </w:p>
        </w:tc>
      </w:tr>
      <w:tr w:rsidR="00BA3892">
        <w:tc>
          <w:tcPr>
            <w:tcW w:w="510"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1984" w:type="dxa"/>
          </w:tcPr>
          <w:p w:rsidR="00BA3892" w:rsidRDefault="00BA3892">
            <w:pPr>
              <w:pStyle w:val="ConsPlusNormal"/>
            </w:pPr>
            <w:r>
              <w:t>железные дороги категории категория IV</w:t>
            </w:r>
          </w:p>
        </w:tc>
        <w:tc>
          <w:tcPr>
            <w:tcW w:w="1814" w:type="dxa"/>
          </w:tcPr>
          <w:p w:rsidR="00BA3892" w:rsidRDefault="00BA3892">
            <w:pPr>
              <w:pStyle w:val="ConsPlusNormal"/>
            </w:pPr>
            <w:r>
              <w:t>1</w:t>
            </w:r>
          </w:p>
        </w:tc>
      </w:tr>
      <w:tr w:rsidR="00BA3892">
        <w:tc>
          <w:tcPr>
            <w:tcW w:w="510"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1984" w:type="dxa"/>
          </w:tcPr>
          <w:p w:rsidR="00BA3892" w:rsidRDefault="00BA3892">
            <w:pPr>
              <w:pStyle w:val="ConsPlusNormal"/>
            </w:pPr>
            <w:r>
              <w:t>подъездные пути</w:t>
            </w:r>
          </w:p>
        </w:tc>
        <w:tc>
          <w:tcPr>
            <w:tcW w:w="1814" w:type="dxa"/>
          </w:tcPr>
          <w:p w:rsidR="00BA3892" w:rsidRDefault="00BA3892">
            <w:pPr>
              <w:pStyle w:val="ConsPlusNormal"/>
            </w:pPr>
            <w:r>
              <w:t>1</w:t>
            </w:r>
          </w:p>
        </w:tc>
      </w:tr>
      <w:tr w:rsidR="00BA3892">
        <w:tc>
          <w:tcPr>
            <w:tcW w:w="510"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2381" w:type="dxa"/>
          </w:tcPr>
          <w:p w:rsidR="00BA3892" w:rsidRDefault="00BA3892">
            <w:pPr>
              <w:pStyle w:val="ConsPlusNormal"/>
            </w:pPr>
            <w:r>
              <w:t>Минимальное расстояние от оси существующего железнодорожного пути до границы новой жилой застройки, м</w:t>
            </w:r>
          </w:p>
        </w:tc>
        <w:tc>
          <w:tcPr>
            <w:tcW w:w="3798" w:type="dxa"/>
            <w:gridSpan w:val="2"/>
          </w:tcPr>
          <w:p w:rsidR="00BA3892" w:rsidRDefault="00BA3892">
            <w:pPr>
              <w:pStyle w:val="ConsPlusNormal"/>
            </w:pPr>
            <w:r>
              <w:t>150</w:t>
            </w:r>
          </w:p>
        </w:tc>
      </w:tr>
      <w:tr w:rsidR="00BA3892">
        <w:tc>
          <w:tcPr>
            <w:tcW w:w="510"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2381" w:type="dxa"/>
            <w:vMerge w:val="restart"/>
          </w:tcPr>
          <w:p w:rsidR="00BA3892" w:rsidRDefault="00BA3892">
            <w:pPr>
              <w:pStyle w:val="ConsPlusNormal"/>
            </w:pPr>
            <w:r>
              <w:t>Расстояние между пассажирскими остановочными пунктами, км</w:t>
            </w:r>
          </w:p>
        </w:tc>
        <w:tc>
          <w:tcPr>
            <w:tcW w:w="3798" w:type="dxa"/>
            <w:gridSpan w:val="2"/>
          </w:tcPr>
          <w:p w:rsidR="00BA3892" w:rsidRDefault="00BA3892">
            <w:pPr>
              <w:pStyle w:val="ConsPlusNormal"/>
            </w:pPr>
            <w:r>
              <w:t>не менее 2</w:t>
            </w:r>
          </w:p>
        </w:tc>
      </w:tr>
      <w:tr w:rsidR="00BA3892">
        <w:tc>
          <w:tcPr>
            <w:tcW w:w="510"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3798" w:type="dxa"/>
            <w:gridSpan w:val="2"/>
          </w:tcPr>
          <w:p w:rsidR="00BA3892" w:rsidRDefault="00BA3892">
            <w:pPr>
              <w:pStyle w:val="ConsPlusNormal"/>
            </w:pPr>
            <w:r>
              <w:t>менее 2 в отдельных случаях при соответствующем обосновании</w:t>
            </w:r>
          </w:p>
        </w:tc>
      </w:tr>
      <w:tr w:rsidR="00BA3892">
        <w:tc>
          <w:tcPr>
            <w:tcW w:w="510" w:type="dxa"/>
            <w:vMerge/>
            <w:tcBorders>
              <w:top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blPrEx>
          <w:tblBorders>
            <w:insideH w:val="nil"/>
          </w:tblBorders>
        </w:tblPrEx>
        <w:tc>
          <w:tcPr>
            <w:tcW w:w="9070" w:type="dxa"/>
            <w:gridSpan w:val="5"/>
            <w:tcBorders>
              <w:bottom w:val="nil"/>
            </w:tcBorders>
          </w:tcPr>
          <w:p w:rsidR="00BA3892" w:rsidRDefault="00BA3892">
            <w:pPr>
              <w:pStyle w:val="ConsPlusNormal"/>
              <w:jc w:val="both"/>
            </w:pPr>
            <w:r>
              <w:t>Примечание: в целях организации посадки и высадки групп туристов, на расстоянии не более 300 метров от мест нахождения железнодорожных вокзалов следует предусматривать места для временной стоянки туристических автобусов, но не менее одного парковочного места</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(примечание введено </w:t>
            </w:r>
            <w:hyperlink r:id="rId53">
              <w:r>
                <w:rPr>
                  <w:color w:val="0000FF"/>
                </w:rPr>
                <w:t>постановлением</w:t>
              </w:r>
            </w:hyperlink>
            <w:r>
              <w:t xml:space="preserve"> Правительства Новосибирской области от 21.06.2017 N 229-п)</w:t>
            </w:r>
          </w:p>
        </w:tc>
      </w:tr>
      <w:tr w:rsidR="00BA3892">
        <w:tc>
          <w:tcPr>
            <w:tcW w:w="9070" w:type="dxa"/>
            <w:gridSpan w:val="5"/>
          </w:tcPr>
          <w:p w:rsidR="00BA3892" w:rsidRDefault="00BA3892">
            <w:pPr>
              <w:pStyle w:val="ConsPlusNormal"/>
              <w:jc w:val="center"/>
              <w:outlineLvl w:val="5"/>
            </w:pPr>
            <w:r>
              <w:t>В области воздушного транспорта</w:t>
            </w:r>
          </w:p>
        </w:tc>
      </w:tr>
      <w:tr w:rsidR="00BA3892">
        <w:tc>
          <w:tcPr>
            <w:tcW w:w="510" w:type="dxa"/>
            <w:vMerge w:val="restart"/>
          </w:tcPr>
          <w:p w:rsidR="00BA3892" w:rsidRDefault="00BA3892">
            <w:pPr>
              <w:pStyle w:val="ConsPlusNormal"/>
              <w:jc w:val="center"/>
            </w:pPr>
            <w:r>
              <w:t>4</w:t>
            </w:r>
          </w:p>
        </w:tc>
        <w:tc>
          <w:tcPr>
            <w:tcW w:w="2381" w:type="dxa"/>
            <w:vMerge w:val="restart"/>
          </w:tcPr>
          <w:p w:rsidR="00BA3892" w:rsidRDefault="00BA3892">
            <w:pPr>
              <w:pStyle w:val="ConsPlusNormal"/>
            </w:pPr>
            <w:r>
              <w:t>Аэродромы, аэропортовые комплексы</w:t>
            </w:r>
          </w:p>
        </w:tc>
        <w:tc>
          <w:tcPr>
            <w:tcW w:w="2381" w:type="dxa"/>
            <w:vMerge w:val="restart"/>
          </w:tcPr>
          <w:p w:rsidR="00BA3892" w:rsidRDefault="00BA3892">
            <w:pPr>
              <w:pStyle w:val="ConsPlusNormal"/>
            </w:pPr>
            <w:r>
              <w:t>Размеры земельных участков для аэродрома/обособленных сооружений, га</w:t>
            </w:r>
          </w:p>
        </w:tc>
        <w:tc>
          <w:tcPr>
            <w:tcW w:w="1984" w:type="dxa"/>
          </w:tcPr>
          <w:p w:rsidR="00BA3892" w:rsidRDefault="00BA3892">
            <w:pPr>
              <w:pStyle w:val="ConsPlusNormal"/>
            </w:pPr>
            <w:r>
              <w:t>класс А</w:t>
            </w:r>
          </w:p>
        </w:tc>
        <w:tc>
          <w:tcPr>
            <w:tcW w:w="1814" w:type="dxa"/>
          </w:tcPr>
          <w:p w:rsidR="00BA3892" w:rsidRDefault="00BA3892">
            <w:pPr>
              <w:pStyle w:val="ConsPlusNormal"/>
            </w:pPr>
            <w:r>
              <w:t>255/32</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класс Б</w:t>
            </w:r>
          </w:p>
        </w:tc>
        <w:tc>
          <w:tcPr>
            <w:tcW w:w="1814" w:type="dxa"/>
          </w:tcPr>
          <w:p w:rsidR="00BA3892" w:rsidRDefault="00BA3892">
            <w:pPr>
              <w:pStyle w:val="ConsPlusNormal"/>
            </w:pPr>
            <w:r>
              <w:t>200/28</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класс В</w:t>
            </w:r>
          </w:p>
        </w:tc>
        <w:tc>
          <w:tcPr>
            <w:tcW w:w="1814" w:type="dxa"/>
          </w:tcPr>
          <w:p w:rsidR="00BA3892" w:rsidRDefault="00BA3892">
            <w:pPr>
              <w:pStyle w:val="ConsPlusNormal"/>
            </w:pPr>
            <w:r>
              <w:t>155/23</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класс Г</w:t>
            </w:r>
          </w:p>
        </w:tc>
        <w:tc>
          <w:tcPr>
            <w:tcW w:w="1814" w:type="dxa"/>
          </w:tcPr>
          <w:p w:rsidR="00BA3892" w:rsidRDefault="00BA3892">
            <w:pPr>
              <w:pStyle w:val="ConsPlusNormal"/>
            </w:pPr>
            <w:r>
              <w:t>75/15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класс Д</w:t>
            </w:r>
          </w:p>
        </w:tc>
        <w:tc>
          <w:tcPr>
            <w:tcW w:w="1814" w:type="dxa"/>
          </w:tcPr>
          <w:p w:rsidR="00BA3892" w:rsidRDefault="00BA3892">
            <w:pPr>
              <w:pStyle w:val="ConsPlusNormal"/>
            </w:pPr>
            <w:r>
              <w:t>40/12</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класс Е</w:t>
            </w:r>
          </w:p>
        </w:tc>
        <w:tc>
          <w:tcPr>
            <w:tcW w:w="1814" w:type="dxa"/>
          </w:tcPr>
          <w:p w:rsidR="00BA3892" w:rsidRDefault="00BA3892">
            <w:pPr>
              <w:pStyle w:val="ConsPlusNormal"/>
            </w:pPr>
            <w:r>
              <w:t>15/-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798" w:type="dxa"/>
            <w:gridSpan w:val="2"/>
          </w:tcPr>
          <w:p w:rsidR="00BA3892" w:rsidRDefault="00BA3892">
            <w:pPr>
              <w:pStyle w:val="ConsPlusNormal"/>
            </w:pPr>
            <w:r>
              <w:t>Примечание:</w:t>
            </w:r>
          </w:p>
          <w:p w:rsidR="00BA3892" w:rsidRDefault="00BA3892">
            <w:pPr>
              <w:pStyle w:val="ConsPlusNormal"/>
            </w:pPr>
            <w:r>
              <w:t xml:space="preserve">1. Размеры земельных участков определены для условий, если взлетно-посадочная полоса соответствует расчетным данным (атмосферное давление 730 мм рт. ст., температура воздуха + 30 °C), а состав </w:t>
            </w:r>
            <w:r>
              <w:lastRenderedPageBreak/>
              <w:t>зданий и сооружений - предусмотренному нормами технологического проектирования аэропортов. При изменении указанных расчетных данных и состава зданий и сооружений размеры земельных участков корректируются в соответствии с указанными нормами.</w:t>
            </w:r>
          </w:p>
          <w:p w:rsidR="00BA3892" w:rsidRDefault="00BA3892">
            <w:pPr>
              <w:pStyle w:val="ConsPlusNormal"/>
            </w:pPr>
            <w:r>
              <w:t>2. Указанные в таблице размеры земельных участков установлены для аэродромов с одной летной полосой. При строительстве в исключительных случаях аэродромов с двумя и более летными полосами размеры земельных участков определяются проектом</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pPr>
            <w:r>
              <w:t>Размеры земельного участка служебно-технической территории аэропорта, га</w:t>
            </w:r>
          </w:p>
        </w:tc>
        <w:tc>
          <w:tcPr>
            <w:tcW w:w="1984" w:type="dxa"/>
          </w:tcPr>
          <w:p w:rsidR="00BA3892" w:rsidRDefault="00BA3892">
            <w:pPr>
              <w:pStyle w:val="ConsPlusNormal"/>
            </w:pPr>
            <w:r>
              <w:t>аэропорт класса I</w:t>
            </w:r>
          </w:p>
        </w:tc>
        <w:tc>
          <w:tcPr>
            <w:tcW w:w="1814" w:type="dxa"/>
          </w:tcPr>
          <w:p w:rsidR="00BA3892" w:rsidRDefault="00BA3892">
            <w:pPr>
              <w:pStyle w:val="ConsPlusNormal"/>
            </w:pPr>
            <w:r>
              <w:t>66</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аэропорт класса II</w:t>
            </w:r>
          </w:p>
        </w:tc>
        <w:tc>
          <w:tcPr>
            <w:tcW w:w="1814" w:type="dxa"/>
          </w:tcPr>
          <w:p w:rsidR="00BA3892" w:rsidRDefault="00BA3892">
            <w:pPr>
              <w:pStyle w:val="ConsPlusNormal"/>
            </w:pPr>
            <w:r>
              <w:t>56</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аэропорт класса III</w:t>
            </w:r>
          </w:p>
        </w:tc>
        <w:tc>
          <w:tcPr>
            <w:tcW w:w="1814" w:type="dxa"/>
          </w:tcPr>
          <w:p w:rsidR="00BA3892" w:rsidRDefault="00BA3892">
            <w:pPr>
              <w:pStyle w:val="ConsPlusNormal"/>
            </w:pPr>
            <w:r>
              <w:t>36</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аэропорт класса IV</w:t>
            </w:r>
          </w:p>
        </w:tc>
        <w:tc>
          <w:tcPr>
            <w:tcW w:w="1814" w:type="dxa"/>
          </w:tcPr>
          <w:p w:rsidR="00BA3892" w:rsidRDefault="00BA3892">
            <w:pPr>
              <w:pStyle w:val="ConsPlusNormal"/>
            </w:pPr>
            <w:r>
              <w:t>23</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аэропорт класса V</w:t>
            </w:r>
          </w:p>
        </w:tc>
        <w:tc>
          <w:tcPr>
            <w:tcW w:w="1814" w:type="dxa"/>
          </w:tcPr>
          <w:p w:rsidR="00BA3892" w:rsidRDefault="00BA3892">
            <w:pPr>
              <w:pStyle w:val="ConsPlusNormal"/>
            </w:pPr>
            <w:r>
              <w:t>13</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blPrEx>
          <w:tblBorders>
            <w:insideH w:val="nil"/>
          </w:tblBorders>
        </w:tblPrEx>
        <w:tc>
          <w:tcPr>
            <w:tcW w:w="9070" w:type="dxa"/>
            <w:gridSpan w:val="5"/>
            <w:tcBorders>
              <w:bottom w:val="nil"/>
            </w:tcBorders>
          </w:tcPr>
          <w:p w:rsidR="00BA3892" w:rsidRDefault="00BA3892">
            <w:pPr>
              <w:pStyle w:val="ConsPlusNormal"/>
              <w:jc w:val="both"/>
            </w:pPr>
            <w:r>
              <w:t>Примечание: в целях организации посадки и высадки групп туристов, на расстоянии не более 300 метров от мест нахождения аэропортов следует предусматривать места для временной стоянки туристических автобусов, но не менее одного парковочного места</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(примечание введено </w:t>
            </w:r>
            <w:hyperlink r:id="rId54">
              <w:r>
                <w:rPr>
                  <w:color w:val="0000FF"/>
                </w:rPr>
                <w:t>постановлением</w:t>
              </w:r>
            </w:hyperlink>
            <w:r>
              <w:t xml:space="preserve"> Правительства Новосибирской области от 21.06.2017 N 229-п)</w:t>
            </w:r>
          </w:p>
        </w:tc>
      </w:tr>
      <w:tr w:rsidR="00BA3892">
        <w:tc>
          <w:tcPr>
            <w:tcW w:w="510" w:type="dxa"/>
            <w:vMerge w:val="restart"/>
          </w:tcPr>
          <w:p w:rsidR="00BA3892" w:rsidRDefault="00BA3892">
            <w:pPr>
              <w:pStyle w:val="ConsPlusNormal"/>
              <w:jc w:val="center"/>
            </w:pPr>
            <w:r>
              <w:t>5</w:t>
            </w:r>
          </w:p>
        </w:tc>
        <w:tc>
          <w:tcPr>
            <w:tcW w:w="2381" w:type="dxa"/>
            <w:vMerge w:val="restart"/>
          </w:tcPr>
          <w:p w:rsidR="00BA3892" w:rsidRDefault="00BA3892">
            <w:pPr>
              <w:pStyle w:val="ConsPlusNormal"/>
            </w:pPr>
            <w:r>
              <w:t>Вертолетные площадки</w:t>
            </w:r>
          </w:p>
        </w:tc>
        <w:tc>
          <w:tcPr>
            <w:tcW w:w="2381" w:type="dxa"/>
          </w:tcPr>
          <w:p w:rsidR="00BA3892" w:rsidRDefault="00BA3892">
            <w:pPr>
              <w:pStyle w:val="ConsPlusNormal"/>
            </w:pPr>
            <w:r>
              <w:t>Расстояние до селитебной территории в направлении взлета (посадки), км</w:t>
            </w:r>
          </w:p>
        </w:tc>
        <w:tc>
          <w:tcPr>
            <w:tcW w:w="3798" w:type="dxa"/>
            <w:gridSpan w:val="2"/>
          </w:tcPr>
          <w:p w:rsidR="00BA3892" w:rsidRDefault="00BA3892">
            <w:pPr>
              <w:pStyle w:val="ConsPlusNormal"/>
            </w:pPr>
            <w:r>
              <w:t>2</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Расстояние между боковой границей посадочной площадки до селитебной территории, км</w:t>
            </w:r>
          </w:p>
        </w:tc>
        <w:tc>
          <w:tcPr>
            <w:tcW w:w="3798" w:type="dxa"/>
            <w:gridSpan w:val="2"/>
          </w:tcPr>
          <w:p w:rsidR="00BA3892" w:rsidRDefault="00BA3892">
            <w:pPr>
              <w:pStyle w:val="ConsPlusNormal"/>
            </w:pPr>
            <w:r>
              <w:t>0,3</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 xml:space="preserve">Расчетный показатель максимально допустимого уровня </w:t>
            </w:r>
            <w:r>
              <w:lastRenderedPageBreak/>
              <w:t>территориальной доступности</w:t>
            </w:r>
          </w:p>
        </w:tc>
        <w:tc>
          <w:tcPr>
            <w:tcW w:w="3798" w:type="dxa"/>
            <w:gridSpan w:val="2"/>
          </w:tcPr>
          <w:p w:rsidR="00BA3892" w:rsidRDefault="00BA3892">
            <w:pPr>
              <w:pStyle w:val="ConsPlusNormal"/>
            </w:pPr>
            <w:r>
              <w:lastRenderedPageBreak/>
              <w:t>не нормируется</w:t>
            </w:r>
          </w:p>
        </w:tc>
      </w:tr>
      <w:tr w:rsidR="00BA3892">
        <w:tc>
          <w:tcPr>
            <w:tcW w:w="9070" w:type="dxa"/>
            <w:gridSpan w:val="5"/>
          </w:tcPr>
          <w:p w:rsidR="00BA3892" w:rsidRDefault="00BA3892">
            <w:pPr>
              <w:pStyle w:val="ConsPlusNormal"/>
              <w:jc w:val="center"/>
              <w:outlineLvl w:val="5"/>
            </w:pPr>
            <w:r>
              <w:t>В области водного транспорта</w:t>
            </w:r>
          </w:p>
        </w:tc>
      </w:tr>
      <w:tr w:rsidR="00BA3892">
        <w:tc>
          <w:tcPr>
            <w:tcW w:w="510" w:type="dxa"/>
            <w:vMerge w:val="restart"/>
          </w:tcPr>
          <w:p w:rsidR="00BA3892" w:rsidRDefault="00BA3892">
            <w:pPr>
              <w:pStyle w:val="ConsPlusNormal"/>
              <w:jc w:val="center"/>
            </w:pPr>
            <w:r>
              <w:t>6</w:t>
            </w:r>
          </w:p>
        </w:tc>
        <w:tc>
          <w:tcPr>
            <w:tcW w:w="2381" w:type="dxa"/>
            <w:vMerge w:val="restart"/>
          </w:tcPr>
          <w:p w:rsidR="00BA3892" w:rsidRDefault="00BA3892">
            <w:pPr>
              <w:pStyle w:val="ConsPlusNormal"/>
            </w:pPr>
            <w:r>
              <w:t>Речные порты</w:t>
            </w:r>
          </w:p>
        </w:tc>
        <w:tc>
          <w:tcPr>
            <w:tcW w:w="2381" w:type="dxa"/>
          </w:tcPr>
          <w:p w:rsidR="00BA3892" w:rsidRDefault="00BA3892">
            <w:pPr>
              <w:pStyle w:val="ConsPlusNormal"/>
            </w:pPr>
            <w:r>
              <w:t>Расстояние до жилой застройки от речных портов, м</w:t>
            </w:r>
          </w:p>
        </w:tc>
        <w:tc>
          <w:tcPr>
            <w:tcW w:w="3798" w:type="dxa"/>
            <w:gridSpan w:val="2"/>
          </w:tcPr>
          <w:p w:rsidR="00BA3892" w:rsidRDefault="00BA3892">
            <w:pPr>
              <w:pStyle w:val="ConsPlusNormal"/>
            </w:pPr>
            <w:r>
              <w:t>не менее 100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pPr>
            <w:r>
              <w:t>Расстояние от границ районов новых речных портов, м</w:t>
            </w:r>
          </w:p>
        </w:tc>
        <w:tc>
          <w:tcPr>
            <w:tcW w:w="1984" w:type="dxa"/>
          </w:tcPr>
          <w:p w:rsidR="00BA3892" w:rsidRDefault="00BA3892">
            <w:pPr>
              <w:pStyle w:val="ConsPlusNormal"/>
            </w:pPr>
            <w:r>
              <w:t>до границ районов перегрузки и хранения пылящих грузов</w:t>
            </w:r>
          </w:p>
        </w:tc>
        <w:tc>
          <w:tcPr>
            <w:tcW w:w="1814" w:type="dxa"/>
          </w:tcPr>
          <w:p w:rsidR="00BA3892" w:rsidRDefault="00BA3892">
            <w:pPr>
              <w:pStyle w:val="ConsPlusNormal"/>
            </w:pPr>
            <w:r>
              <w:t>300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до резервуаров и сливоналивных устройств легковоспламеняющихся и горючих жидкостей на складах категории I</w:t>
            </w:r>
          </w:p>
        </w:tc>
        <w:tc>
          <w:tcPr>
            <w:tcW w:w="1814" w:type="dxa"/>
          </w:tcPr>
          <w:p w:rsidR="00BA3892" w:rsidRDefault="00BA3892">
            <w:pPr>
              <w:pStyle w:val="ConsPlusNormal"/>
            </w:pPr>
            <w:r>
              <w:t>200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до резервуаров и сливоналивных устройств легковоспламеняющихся и горючих жидкостей на складах категорий II и III</w:t>
            </w:r>
          </w:p>
        </w:tc>
        <w:tc>
          <w:tcPr>
            <w:tcW w:w="1814" w:type="dxa"/>
          </w:tcPr>
          <w:p w:rsidR="00BA3892" w:rsidRDefault="00BA3892">
            <w:pPr>
              <w:pStyle w:val="ConsPlusNormal"/>
            </w:pPr>
            <w:r>
              <w:t>100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до границ рыбного района порта (без рыбообработки на месте)</w:t>
            </w:r>
          </w:p>
        </w:tc>
        <w:tc>
          <w:tcPr>
            <w:tcW w:w="1814" w:type="dxa"/>
          </w:tcPr>
          <w:p w:rsidR="00BA3892" w:rsidRDefault="00BA3892">
            <w:pPr>
              <w:pStyle w:val="ConsPlusNormal"/>
            </w:pPr>
            <w:r>
              <w:t>100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pPr>
            <w:r>
              <w:t>Ширина прибрежной территории грузовых районов, м</w:t>
            </w:r>
          </w:p>
        </w:tc>
        <w:tc>
          <w:tcPr>
            <w:tcW w:w="1984" w:type="dxa"/>
          </w:tcPr>
          <w:p w:rsidR="00BA3892" w:rsidRDefault="00BA3892">
            <w:pPr>
              <w:pStyle w:val="ConsPlusNormal"/>
            </w:pPr>
            <w:r>
              <w:t>для речного порта</w:t>
            </w:r>
          </w:p>
        </w:tc>
        <w:tc>
          <w:tcPr>
            <w:tcW w:w="1814" w:type="dxa"/>
          </w:tcPr>
          <w:p w:rsidR="00BA3892" w:rsidRDefault="00BA3892">
            <w:pPr>
              <w:pStyle w:val="ConsPlusNormal"/>
            </w:pPr>
            <w:r>
              <w:t>не более 300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для пристаней</w:t>
            </w:r>
          </w:p>
        </w:tc>
        <w:tc>
          <w:tcPr>
            <w:tcW w:w="1814" w:type="dxa"/>
          </w:tcPr>
          <w:p w:rsidR="00BA3892" w:rsidRDefault="00BA3892">
            <w:pPr>
              <w:pStyle w:val="ConsPlusNormal"/>
            </w:pPr>
            <w:r>
              <w:t>не более 150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для специализированных речных портов (межнавигационное хранение массовых грузов)</w:t>
            </w:r>
          </w:p>
        </w:tc>
        <w:tc>
          <w:tcPr>
            <w:tcW w:w="1814" w:type="dxa"/>
          </w:tcPr>
          <w:p w:rsidR="00BA3892" w:rsidRDefault="00BA3892">
            <w:pPr>
              <w:pStyle w:val="ConsPlusNormal"/>
            </w:pPr>
            <w:r>
              <w:t>не более 400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pPr>
            <w:r>
              <w:t>Размещение районов речных портов, предназначенных для размещения складов легковоспламеняющихся и горючих жидкостей, м</w:t>
            </w:r>
          </w:p>
        </w:tc>
        <w:tc>
          <w:tcPr>
            <w:tcW w:w="1984" w:type="dxa"/>
          </w:tcPr>
          <w:p w:rsidR="00BA3892" w:rsidRDefault="00BA3892">
            <w:pPr>
              <w:pStyle w:val="ConsPlusNormal"/>
            </w:pPr>
            <w:r>
              <w:t>ниже по течению реки</w:t>
            </w:r>
          </w:p>
        </w:tc>
        <w:tc>
          <w:tcPr>
            <w:tcW w:w="1814" w:type="dxa"/>
          </w:tcPr>
          <w:p w:rsidR="00BA3892" w:rsidRDefault="00BA3892">
            <w:pPr>
              <w:pStyle w:val="ConsPlusNormal"/>
            </w:pPr>
            <w:r>
              <w:t>не менее 500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выше по течению реки для складов категории I</w:t>
            </w:r>
          </w:p>
        </w:tc>
        <w:tc>
          <w:tcPr>
            <w:tcW w:w="1814" w:type="dxa"/>
          </w:tcPr>
          <w:p w:rsidR="00BA3892" w:rsidRDefault="00BA3892">
            <w:pPr>
              <w:pStyle w:val="ConsPlusNormal"/>
            </w:pPr>
            <w:r>
              <w:t>не менее 5000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 xml:space="preserve">выше по течению </w:t>
            </w:r>
            <w:r>
              <w:lastRenderedPageBreak/>
              <w:t>реки для складов категорий II и III</w:t>
            </w:r>
          </w:p>
        </w:tc>
        <w:tc>
          <w:tcPr>
            <w:tcW w:w="1814" w:type="dxa"/>
          </w:tcPr>
          <w:p w:rsidR="00BA3892" w:rsidRDefault="00BA3892">
            <w:pPr>
              <w:pStyle w:val="ConsPlusNormal"/>
            </w:pPr>
            <w:r>
              <w:lastRenderedPageBreak/>
              <w:t>не менее 3000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blPrEx>
          <w:tblBorders>
            <w:insideH w:val="nil"/>
          </w:tblBorders>
        </w:tblPrEx>
        <w:tc>
          <w:tcPr>
            <w:tcW w:w="9070" w:type="dxa"/>
            <w:gridSpan w:val="5"/>
            <w:tcBorders>
              <w:bottom w:val="nil"/>
            </w:tcBorders>
          </w:tcPr>
          <w:p w:rsidR="00BA3892" w:rsidRDefault="00BA3892">
            <w:pPr>
              <w:pStyle w:val="ConsPlusNormal"/>
              <w:jc w:val="both"/>
            </w:pPr>
            <w:r>
              <w:t>Примечание: в целях организации посадки и высадки групп туристов, на расстоянии не более 300 метров от мест нахождения речных пассажирских портов следует предусматривать места для временной стоянки туристических автобусов, но не менее одного парковочного места</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(примечание введено </w:t>
            </w:r>
            <w:hyperlink r:id="rId55">
              <w:r>
                <w:rPr>
                  <w:color w:val="0000FF"/>
                </w:rPr>
                <w:t>постановлением</w:t>
              </w:r>
            </w:hyperlink>
            <w:r>
              <w:t xml:space="preserve"> Правительства Новосибирской области от 21.06.2017 N 229-п)</w:t>
            </w:r>
          </w:p>
        </w:tc>
      </w:tr>
      <w:tr w:rsidR="00BA3892">
        <w:tc>
          <w:tcPr>
            <w:tcW w:w="510" w:type="dxa"/>
            <w:vMerge w:val="restart"/>
          </w:tcPr>
          <w:p w:rsidR="00BA3892" w:rsidRDefault="00BA3892">
            <w:pPr>
              <w:pStyle w:val="ConsPlusNormal"/>
              <w:jc w:val="center"/>
            </w:pPr>
            <w:r>
              <w:t>7</w:t>
            </w:r>
          </w:p>
        </w:tc>
        <w:tc>
          <w:tcPr>
            <w:tcW w:w="2381" w:type="dxa"/>
            <w:vMerge w:val="restart"/>
          </w:tcPr>
          <w:p w:rsidR="00BA3892" w:rsidRDefault="00BA3892">
            <w:pPr>
              <w:pStyle w:val="ConsPlusNormal"/>
            </w:pPr>
            <w:r>
              <w:t>Причалы (пристани)</w:t>
            </w:r>
          </w:p>
        </w:tc>
        <w:tc>
          <w:tcPr>
            <w:tcW w:w="2381" w:type="dxa"/>
            <w:vMerge w:val="restart"/>
          </w:tcPr>
          <w:p w:rsidR="00BA3892" w:rsidRDefault="00BA3892">
            <w:pPr>
              <w:pStyle w:val="ConsPlusNormal"/>
            </w:pPr>
            <w:r>
              <w:t>Размер участка береговых баз и мест стоянки маломерных судов, принадлежащих спортивным клубам и отдельным гражданам, при одноярусном стеллажном хранении судов (одно место), м</w:t>
            </w:r>
          </w:p>
        </w:tc>
        <w:tc>
          <w:tcPr>
            <w:tcW w:w="1984" w:type="dxa"/>
          </w:tcPr>
          <w:p w:rsidR="00BA3892" w:rsidRDefault="00BA3892">
            <w:pPr>
              <w:pStyle w:val="ConsPlusNormal"/>
            </w:pPr>
            <w:r>
              <w:t>для прогулочного флота</w:t>
            </w:r>
          </w:p>
        </w:tc>
        <w:tc>
          <w:tcPr>
            <w:tcW w:w="1814" w:type="dxa"/>
          </w:tcPr>
          <w:p w:rsidR="00BA3892" w:rsidRDefault="00BA3892">
            <w:pPr>
              <w:pStyle w:val="ConsPlusNormal"/>
            </w:pPr>
            <w:r>
              <w:t>27</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для спортивного флота</w:t>
            </w:r>
          </w:p>
        </w:tc>
        <w:tc>
          <w:tcPr>
            <w:tcW w:w="1814" w:type="dxa"/>
          </w:tcPr>
          <w:p w:rsidR="00BA3892" w:rsidRDefault="00BA3892">
            <w:pPr>
              <w:pStyle w:val="ConsPlusNormal"/>
            </w:pPr>
            <w:r>
              <w:t>75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pPr>
            <w:r>
              <w:t>Расстояние от стоянок маломерных судов, м</w:t>
            </w:r>
          </w:p>
        </w:tc>
        <w:tc>
          <w:tcPr>
            <w:tcW w:w="1984" w:type="dxa"/>
          </w:tcPr>
          <w:p w:rsidR="00BA3892" w:rsidRDefault="00BA3892">
            <w:pPr>
              <w:pStyle w:val="ConsPlusNormal"/>
            </w:pPr>
            <w:r>
              <w:t>до жилой застройки</w:t>
            </w:r>
          </w:p>
        </w:tc>
        <w:tc>
          <w:tcPr>
            <w:tcW w:w="1814" w:type="dxa"/>
          </w:tcPr>
          <w:p w:rsidR="00BA3892" w:rsidRDefault="00BA3892">
            <w:pPr>
              <w:pStyle w:val="ConsPlusNormal"/>
            </w:pPr>
            <w:r>
              <w:t>не менее 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84" w:type="dxa"/>
          </w:tcPr>
          <w:p w:rsidR="00BA3892" w:rsidRDefault="00BA3892">
            <w:pPr>
              <w:pStyle w:val="ConsPlusNormal"/>
            </w:pPr>
            <w:r>
              <w:t>до участков больниц и санаториев</w:t>
            </w:r>
          </w:p>
        </w:tc>
        <w:tc>
          <w:tcPr>
            <w:tcW w:w="1814" w:type="dxa"/>
          </w:tcPr>
          <w:p w:rsidR="00BA3892" w:rsidRDefault="00BA3892">
            <w:pPr>
              <w:pStyle w:val="ConsPlusNormal"/>
            </w:pPr>
            <w:r>
              <w:t>не менее 200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bl>
    <w:p w:rsidR="00BA3892" w:rsidRDefault="00BA3892">
      <w:pPr>
        <w:pStyle w:val="ConsPlusNormal"/>
        <w:ind w:firstLine="540"/>
        <w:jc w:val="both"/>
      </w:pPr>
    </w:p>
    <w:p w:rsidR="00BA3892" w:rsidRDefault="00BA3892">
      <w:pPr>
        <w:pStyle w:val="ConsPlusTitle"/>
        <w:jc w:val="center"/>
        <w:outlineLvl w:val="3"/>
      </w:pPr>
      <w:r>
        <w:t>4.2. Расчетные показатели минимально допустимого</w:t>
      </w:r>
    </w:p>
    <w:p w:rsidR="00BA3892" w:rsidRDefault="00BA3892">
      <w:pPr>
        <w:pStyle w:val="ConsPlusTitle"/>
        <w:jc w:val="center"/>
      </w:pPr>
      <w:r>
        <w:t>уровня 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 объектов</w:t>
      </w:r>
    </w:p>
    <w:p w:rsidR="00BA3892" w:rsidRDefault="00BA3892">
      <w:pPr>
        <w:pStyle w:val="ConsPlusTitle"/>
        <w:jc w:val="center"/>
      </w:pPr>
      <w:r>
        <w:t>регионального значения в области предупреждения чрезвычайных</w:t>
      </w:r>
    </w:p>
    <w:p w:rsidR="00BA3892" w:rsidRDefault="00BA3892">
      <w:pPr>
        <w:pStyle w:val="ConsPlusTitle"/>
        <w:jc w:val="center"/>
      </w:pPr>
      <w:r>
        <w:t>ситуаций межмуниципального и регионального характера,</w:t>
      </w:r>
    </w:p>
    <w:p w:rsidR="00BA3892" w:rsidRDefault="00BA3892">
      <w:pPr>
        <w:pStyle w:val="ConsPlusTitle"/>
        <w:jc w:val="center"/>
      </w:pPr>
      <w:r>
        <w:t>стихийных бедствий, эпидемий и ликвидации их последствий</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2041"/>
        <w:gridCol w:w="1417"/>
        <w:gridCol w:w="1417"/>
        <w:gridCol w:w="1417"/>
      </w:tblGrid>
      <w:tr w:rsidR="00BA3892">
        <w:tc>
          <w:tcPr>
            <w:tcW w:w="510" w:type="dxa"/>
          </w:tcPr>
          <w:p w:rsidR="00BA3892" w:rsidRDefault="00BA3892">
            <w:pPr>
              <w:pStyle w:val="ConsPlusNormal"/>
              <w:jc w:val="center"/>
            </w:pPr>
            <w:r>
              <w:t>N п/п</w:t>
            </w:r>
          </w:p>
        </w:tc>
        <w:tc>
          <w:tcPr>
            <w:tcW w:w="2268" w:type="dxa"/>
          </w:tcPr>
          <w:p w:rsidR="00BA3892" w:rsidRDefault="00BA3892">
            <w:pPr>
              <w:pStyle w:val="ConsPlusNormal"/>
              <w:jc w:val="center"/>
            </w:pPr>
            <w:r>
              <w:t>Наименование вида ОРЗ</w:t>
            </w:r>
          </w:p>
        </w:tc>
        <w:tc>
          <w:tcPr>
            <w:tcW w:w="2041" w:type="dxa"/>
          </w:tcPr>
          <w:p w:rsidR="00BA3892" w:rsidRDefault="00BA3892">
            <w:pPr>
              <w:pStyle w:val="ConsPlusNormal"/>
              <w:jc w:val="center"/>
            </w:pPr>
            <w:r>
              <w:t>Наименование расчетного показателя ОРЗ, единица измерения</w:t>
            </w:r>
          </w:p>
        </w:tc>
        <w:tc>
          <w:tcPr>
            <w:tcW w:w="4251" w:type="dxa"/>
            <w:gridSpan w:val="3"/>
          </w:tcPr>
          <w:p w:rsidR="00BA3892" w:rsidRDefault="00BA3892">
            <w:pPr>
              <w:pStyle w:val="ConsPlusNormal"/>
              <w:jc w:val="center"/>
            </w:pPr>
            <w:r>
              <w:t>Значение расчетного показателя</w:t>
            </w:r>
          </w:p>
        </w:tc>
      </w:tr>
      <w:tr w:rsidR="00BA3892">
        <w:tc>
          <w:tcPr>
            <w:tcW w:w="9070" w:type="dxa"/>
            <w:gridSpan w:val="6"/>
          </w:tcPr>
          <w:p w:rsidR="00BA3892" w:rsidRDefault="00BA3892">
            <w:pPr>
              <w:pStyle w:val="ConsPlusNormal"/>
              <w:jc w:val="center"/>
              <w:outlineLvl w:val="4"/>
            </w:pPr>
            <w:r>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c>
      </w:tr>
      <w:tr w:rsidR="00BA3892">
        <w:tc>
          <w:tcPr>
            <w:tcW w:w="510" w:type="dxa"/>
            <w:vMerge w:val="restart"/>
          </w:tcPr>
          <w:p w:rsidR="00BA3892" w:rsidRDefault="00BA3892">
            <w:pPr>
              <w:pStyle w:val="ConsPlusNormal"/>
              <w:jc w:val="center"/>
            </w:pPr>
            <w:r>
              <w:lastRenderedPageBreak/>
              <w:t>1</w:t>
            </w:r>
          </w:p>
        </w:tc>
        <w:tc>
          <w:tcPr>
            <w:tcW w:w="2268" w:type="dxa"/>
            <w:vMerge w:val="restart"/>
          </w:tcPr>
          <w:p w:rsidR="00BA3892" w:rsidRDefault="00BA3892">
            <w:pPr>
              <w:pStyle w:val="ConsPlusNormal"/>
            </w:pPr>
            <w:r>
              <w:t>Объекты аварийно-спасательных служб и поисково-спасательных формирований регионального значения</w:t>
            </w:r>
          </w:p>
        </w:tc>
        <w:tc>
          <w:tcPr>
            <w:tcW w:w="2041" w:type="dxa"/>
          </w:tcPr>
          <w:p w:rsidR="00BA3892" w:rsidRDefault="00BA3892">
            <w:pPr>
              <w:pStyle w:val="ConsPlusNormal"/>
              <w:jc w:val="center"/>
            </w:pPr>
            <w:r>
              <w:t>-</w:t>
            </w:r>
          </w:p>
        </w:tc>
        <w:tc>
          <w:tcPr>
            <w:tcW w:w="4251" w:type="dxa"/>
            <w:gridSpan w:val="3"/>
          </w:tcPr>
          <w:p w:rsidR="00BA3892" w:rsidRDefault="00BA3892">
            <w:pPr>
              <w:pStyle w:val="ConsPlusNormal"/>
              <w:jc w:val="both"/>
            </w:pPr>
            <w:r>
              <w:t>органами исполнительной власти Новосибирской области должны быть созданы объекты аварийно-спасательных служб и поисково-спасательных формирований</w:t>
            </w:r>
          </w:p>
        </w:tc>
      </w:tr>
      <w:tr w:rsidR="00BA3892">
        <w:tc>
          <w:tcPr>
            <w:tcW w:w="510" w:type="dxa"/>
            <w:vMerge/>
          </w:tcPr>
          <w:p w:rsidR="00BA3892" w:rsidRDefault="00BA3892">
            <w:pPr>
              <w:pStyle w:val="ConsPlusNormal"/>
            </w:pPr>
          </w:p>
        </w:tc>
        <w:tc>
          <w:tcPr>
            <w:tcW w:w="2268" w:type="dxa"/>
            <w:vMerge/>
          </w:tcPr>
          <w:p w:rsidR="00BA3892" w:rsidRDefault="00BA3892">
            <w:pPr>
              <w:pStyle w:val="ConsPlusNormal"/>
            </w:pPr>
          </w:p>
        </w:tc>
        <w:tc>
          <w:tcPr>
            <w:tcW w:w="204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4251" w:type="dxa"/>
            <w:gridSpan w:val="3"/>
          </w:tcPr>
          <w:p w:rsidR="00BA3892" w:rsidRDefault="00BA3892">
            <w:pPr>
              <w:pStyle w:val="ConsPlusNormal"/>
              <w:jc w:val="both"/>
            </w:pPr>
            <w:r>
              <w:t>не нормируется</w:t>
            </w:r>
          </w:p>
        </w:tc>
      </w:tr>
      <w:tr w:rsidR="00BA3892">
        <w:tc>
          <w:tcPr>
            <w:tcW w:w="510" w:type="dxa"/>
            <w:vMerge w:val="restart"/>
          </w:tcPr>
          <w:p w:rsidR="00BA3892" w:rsidRDefault="00BA3892">
            <w:pPr>
              <w:pStyle w:val="ConsPlusNormal"/>
              <w:jc w:val="center"/>
            </w:pPr>
            <w:r>
              <w:t>2</w:t>
            </w:r>
          </w:p>
        </w:tc>
        <w:tc>
          <w:tcPr>
            <w:tcW w:w="2268" w:type="dxa"/>
            <w:vMerge w:val="restart"/>
          </w:tcPr>
          <w:p w:rsidR="00BA3892" w:rsidRDefault="00BA3892">
            <w:pPr>
              <w:pStyle w:val="ConsPlusNormal"/>
            </w:pPr>
            <w:r>
              <w:t>Объекты пожарной охраны противопожарной службы Новосибирской области</w:t>
            </w:r>
          </w:p>
        </w:tc>
        <w:tc>
          <w:tcPr>
            <w:tcW w:w="2041" w:type="dxa"/>
          </w:tcPr>
          <w:p w:rsidR="00BA3892" w:rsidRDefault="00BA3892">
            <w:pPr>
              <w:pStyle w:val="ConsPlusNormal"/>
            </w:pPr>
            <w:r>
              <w:t>Уровень обеспеченности, объект/автомобиль</w:t>
            </w:r>
          </w:p>
        </w:tc>
        <w:tc>
          <w:tcPr>
            <w:tcW w:w="4251" w:type="dxa"/>
            <w:gridSpan w:val="3"/>
          </w:tcPr>
          <w:p w:rsidR="00BA3892" w:rsidRDefault="00BA3892">
            <w:pPr>
              <w:pStyle w:val="ConsPlusNormal"/>
              <w:jc w:val="both"/>
            </w:pPr>
            <w:r>
              <w:t>при численности населения населенного пункта, тыс. человек: до 0,1 - 1 объект;</w:t>
            </w:r>
          </w:p>
          <w:p w:rsidR="00BA3892" w:rsidRDefault="00BA3892">
            <w:pPr>
              <w:pStyle w:val="ConsPlusNormal"/>
              <w:jc w:val="both"/>
            </w:pPr>
            <w:r>
              <w:t>от 0,1 тыс. до 2 тыс. человек - 1 объект на 2 автомобиля; от 2 до 5 - 1 объект на 4 автомобиля</w:t>
            </w:r>
          </w:p>
        </w:tc>
      </w:tr>
      <w:tr w:rsidR="00BA3892">
        <w:tc>
          <w:tcPr>
            <w:tcW w:w="510" w:type="dxa"/>
            <w:vMerge/>
          </w:tcPr>
          <w:p w:rsidR="00BA3892" w:rsidRDefault="00BA3892">
            <w:pPr>
              <w:pStyle w:val="ConsPlusNormal"/>
            </w:pPr>
          </w:p>
        </w:tc>
        <w:tc>
          <w:tcPr>
            <w:tcW w:w="2268" w:type="dxa"/>
            <w:vMerge/>
          </w:tcPr>
          <w:p w:rsidR="00BA3892" w:rsidRDefault="00BA3892">
            <w:pPr>
              <w:pStyle w:val="ConsPlusNormal"/>
            </w:pPr>
          </w:p>
        </w:tc>
        <w:tc>
          <w:tcPr>
            <w:tcW w:w="2041" w:type="dxa"/>
            <w:vMerge w:val="restart"/>
          </w:tcPr>
          <w:p w:rsidR="00BA3892" w:rsidRDefault="00BA3892">
            <w:pPr>
              <w:pStyle w:val="ConsPlusNormal"/>
            </w:pPr>
            <w:r>
              <w:t>Размер земельного участка, га/объект</w:t>
            </w:r>
          </w:p>
        </w:tc>
        <w:tc>
          <w:tcPr>
            <w:tcW w:w="1417" w:type="dxa"/>
          </w:tcPr>
          <w:p w:rsidR="00BA3892" w:rsidRDefault="00BA3892">
            <w:pPr>
              <w:pStyle w:val="ConsPlusNormal"/>
            </w:pPr>
            <w:r>
              <w:t>до 2 автомобилей</w:t>
            </w:r>
          </w:p>
        </w:tc>
        <w:tc>
          <w:tcPr>
            <w:tcW w:w="1417" w:type="dxa"/>
          </w:tcPr>
          <w:p w:rsidR="00BA3892" w:rsidRDefault="00BA3892">
            <w:pPr>
              <w:pStyle w:val="ConsPlusNormal"/>
            </w:pPr>
            <w:r>
              <w:t>от 4 до 6 автомобилей</w:t>
            </w:r>
          </w:p>
        </w:tc>
        <w:tc>
          <w:tcPr>
            <w:tcW w:w="1417" w:type="dxa"/>
          </w:tcPr>
          <w:p w:rsidR="00BA3892" w:rsidRDefault="00BA3892">
            <w:pPr>
              <w:pStyle w:val="ConsPlusNormal"/>
            </w:pPr>
            <w:r>
              <w:t>от 8 до 10 автомобилей</w:t>
            </w:r>
          </w:p>
        </w:tc>
      </w:tr>
      <w:tr w:rsidR="00BA3892">
        <w:tc>
          <w:tcPr>
            <w:tcW w:w="510" w:type="dxa"/>
            <w:vMerge/>
          </w:tcPr>
          <w:p w:rsidR="00BA3892" w:rsidRDefault="00BA3892">
            <w:pPr>
              <w:pStyle w:val="ConsPlusNormal"/>
            </w:pPr>
          </w:p>
        </w:tc>
        <w:tc>
          <w:tcPr>
            <w:tcW w:w="2268"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0,5</w:t>
            </w:r>
          </w:p>
        </w:tc>
        <w:tc>
          <w:tcPr>
            <w:tcW w:w="1417" w:type="dxa"/>
          </w:tcPr>
          <w:p w:rsidR="00BA3892" w:rsidRDefault="00BA3892">
            <w:pPr>
              <w:pStyle w:val="ConsPlusNormal"/>
            </w:pPr>
            <w:r>
              <w:t>0,1</w:t>
            </w:r>
          </w:p>
        </w:tc>
        <w:tc>
          <w:tcPr>
            <w:tcW w:w="1417" w:type="dxa"/>
          </w:tcPr>
          <w:p w:rsidR="00BA3892" w:rsidRDefault="00BA3892">
            <w:pPr>
              <w:pStyle w:val="ConsPlusNormal"/>
            </w:pPr>
            <w:r>
              <w:t>2</w:t>
            </w:r>
          </w:p>
        </w:tc>
      </w:tr>
      <w:tr w:rsidR="00BA3892">
        <w:tc>
          <w:tcPr>
            <w:tcW w:w="510" w:type="dxa"/>
            <w:vMerge/>
          </w:tcPr>
          <w:p w:rsidR="00BA3892" w:rsidRDefault="00BA3892">
            <w:pPr>
              <w:pStyle w:val="ConsPlusNormal"/>
            </w:pPr>
          </w:p>
        </w:tc>
        <w:tc>
          <w:tcPr>
            <w:tcW w:w="2268" w:type="dxa"/>
            <w:vMerge/>
          </w:tcPr>
          <w:p w:rsidR="00BA3892" w:rsidRDefault="00BA3892">
            <w:pPr>
              <w:pStyle w:val="ConsPlusNormal"/>
            </w:pPr>
          </w:p>
        </w:tc>
        <w:tc>
          <w:tcPr>
            <w:tcW w:w="204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4251" w:type="dxa"/>
            <w:gridSpan w:val="3"/>
          </w:tcPr>
          <w:p w:rsidR="00BA3892" w:rsidRDefault="00BA3892">
            <w:pPr>
              <w:pStyle w:val="ConsPlusNormal"/>
            </w:pPr>
            <w:r>
              <w:t>не нормируется</w:t>
            </w:r>
          </w:p>
        </w:tc>
      </w:tr>
      <w:tr w:rsidR="00BA3892">
        <w:tc>
          <w:tcPr>
            <w:tcW w:w="9070" w:type="dxa"/>
            <w:gridSpan w:val="6"/>
          </w:tcPr>
          <w:p w:rsidR="00BA3892" w:rsidRDefault="00BA3892">
            <w:pPr>
              <w:pStyle w:val="ConsPlusNormal"/>
              <w:jc w:val="both"/>
            </w:pPr>
            <w:r>
              <w:t>Примечание: при численности населения населенного пункта свыше 5 тыс. человек потребность определяется на основании Методических рекомендаций по распределению состава и численности сил МЧС России, сил гражданской обороны субъекта Российской Федерации и муниципального образования для решения задач в области гражданской обороны в мирное и военное время на территории субъекта Российской Федерации. В населенных пунктах с численностью населения до 1 тыс. человек формируется пожарная команда, с численностью населения более 1 тыс. человек - пожарная часть. В зависимости от численности населения населенного пункта определяется группа пожарной команды (части), ее боевой расчет (численность личного состава и наличие техники)</w:t>
            </w:r>
          </w:p>
        </w:tc>
      </w:tr>
    </w:tbl>
    <w:p w:rsidR="00BA3892" w:rsidRDefault="00BA3892">
      <w:pPr>
        <w:pStyle w:val="ConsPlusNormal"/>
        <w:ind w:firstLine="540"/>
        <w:jc w:val="both"/>
      </w:pPr>
    </w:p>
    <w:p w:rsidR="00BA3892" w:rsidRDefault="00BA3892">
      <w:pPr>
        <w:pStyle w:val="ConsPlusTitle"/>
        <w:jc w:val="center"/>
        <w:outlineLvl w:val="3"/>
      </w:pPr>
      <w:r>
        <w:t>4.3. Расчетные показатели минимально допустимого</w:t>
      </w:r>
    </w:p>
    <w:p w:rsidR="00BA3892" w:rsidRDefault="00BA3892">
      <w:pPr>
        <w:pStyle w:val="ConsPlusTitle"/>
        <w:jc w:val="center"/>
      </w:pPr>
      <w:r>
        <w:t>уровня 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 объектов</w:t>
      </w:r>
    </w:p>
    <w:p w:rsidR="00BA3892" w:rsidRDefault="00BA3892">
      <w:pPr>
        <w:pStyle w:val="ConsPlusTitle"/>
        <w:jc w:val="center"/>
      </w:pPr>
      <w:r>
        <w:t>регионального значения в области образования</w:t>
      </w:r>
    </w:p>
    <w:p w:rsidR="00BA3892" w:rsidRDefault="00BA3892">
      <w:pPr>
        <w:pStyle w:val="ConsPlusNormal"/>
        <w:ind w:firstLine="540"/>
        <w:jc w:val="both"/>
      </w:pPr>
    </w:p>
    <w:p w:rsidR="00BA3892" w:rsidRDefault="00BA3892">
      <w:pPr>
        <w:pStyle w:val="ConsPlusNormal"/>
        <w:sectPr w:rsidR="00BA3892" w:rsidSect="008226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381"/>
        <w:gridCol w:w="1928"/>
        <w:gridCol w:w="1588"/>
        <w:gridCol w:w="1588"/>
        <w:gridCol w:w="1588"/>
        <w:gridCol w:w="1588"/>
      </w:tblGrid>
      <w:tr w:rsidR="00BA3892">
        <w:tc>
          <w:tcPr>
            <w:tcW w:w="510" w:type="dxa"/>
          </w:tcPr>
          <w:p w:rsidR="00BA3892" w:rsidRDefault="00BA3892">
            <w:pPr>
              <w:pStyle w:val="ConsPlusNormal"/>
              <w:jc w:val="center"/>
            </w:pPr>
            <w:r>
              <w:lastRenderedPageBreak/>
              <w:t>N п/п</w:t>
            </w:r>
          </w:p>
        </w:tc>
        <w:tc>
          <w:tcPr>
            <w:tcW w:w="2381" w:type="dxa"/>
          </w:tcPr>
          <w:p w:rsidR="00BA3892" w:rsidRDefault="00BA3892">
            <w:pPr>
              <w:pStyle w:val="ConsPlusNormal"/>
              <w:jc w:val="center"/>
            </w:pPr>
            <w:r>
              <w:t>Наименование вида ОРЗ</w:t>
            </w:r>
          </w:p>
        </w:tc>
        <w:tc>
          <w:tcPr>
            <w:tcW w:w="2381" w:type="dxa"/>
          </w:tcPr>
          <w:p w:rsidR="00BA3892" w:rsidRDefault="00BA3892">
            <w:pPr>
              <w:pStyle w:val="ConsPlusNormal"/>
              <w:jc w:val="center"/>
            </w:pPr>
            <w:r>
              <w:t>Наименование расчетного показателя ОРЗ, единица измерения</w:t>
            </w:r>
          </w:p>
        </w:tc>
        <w:tc>
          <w:tcPr>
            <w:tcW w:w="8280" w:type="dxa"/>
            <w:gridSpan w:val="5"/>
          </w:tcPr>
          <w:p w:rsidR="00BA3892" w:rsidRDefault="00BA3892">
            <w:pPr>
              <w:pStyle w:val="ConsPlusNormal"/>
              <w:jc w:val="center"/>
            </w:pPr>
            <w:r>
              <w:t>Значение расчетного показателя</w:t>
            </w:r>
          </w:p>
        </w:tc>
      </w:tr>
      <w:tr w:rsidR="00BA3892">
        <w:tc>
          <w:tcPr>
            <w:tcW w:w="13552" w:type="dxa"/>
            <w:gridSpan w:val="8"/>
          </w:tcPr>
          <w:p w:rsidR="00BA3892" w:rsidRDefault="00BA3892">
            <w:pPr>
              <w:pStyle w:val="ConsPlusNormal"/>
              <w:jc w:val="center"/>
              <w:outlineLvl w:val="4"/>
            </w:pPr>
            <w:r>
              <w:t>В области образования</w:t>
            </w:r>
          </w:p>
        </w:tc>
      </w:tr>
      <w:tr w:rsidR="00BA3892">
        <w:tc>
          <w:tcPr>
            <w:tcW w:w="510" w:type="dxa"/>
            <w:vMerge w:val="restart"/>
          </w:tcPr>
          <w:p w:rsidR="00BA3892" w:rsidRDefault="00BA3892">
            <w:pPr>
              <w:pStyle w:val="ConsPlusNormal"/>
              <w:jc w:val="both"/>
            </w:pPr>
            <w:r>
              <w:t>1</w:t>
            </w:r>
          </w:p>
        </w:tc>
        <w:tc>
          <w:tcPr>
            <w:tcW w:w="2381" w:type="dxa"/>
            <w:vMerge w:val="restart"/>
          </w:tcPr>
          <w:p w:rsidR="00BA3892" w:rsidRDefault="00BA3892">
            <w:pPr>
              <w:pStyle w:val="ConsPlusNormal"/>
              <w:jc w:val="both"/>
            </w:pPr>
            <w:r>
              <w:t>Образовательные организации высшего образования и их общежития</w:t>
            </w:r>
          </w:p>
        </w:tc>
        <w:tc>
          <w:tcPr>
            <w:tcW w:w="2381" w:type="dxa"/>
          </w:tcPr>
          <w:p w:rsidR="00BA3892" w:rsidRDefault="00BA3892">
            <w:pPr>
              <w:pStyle w:val="ConsPlusNormal"/>
              <w:jc w:val="both"/>
            </w:pPr>
            <w:r>
              <w:t>Уровень обеспеченности, студент</w:t>
            </w:r>
          </w:p>
        </w:tc>
        <w:tc>
          <w:tcPr>
            <w:tcW w:w="8280" w:type="dxa"/>
            <w:gridSpan w:val="5"/>
          </w:tcPr>
          <w:p w:rsidR="00BA3892" w:rsidRDefault="00BA3892">
            <w:pPr>
              <w:pStyle w:val="ConsPlusNormal"/>
              <w:jc w:val="both"/>
            </w:pPr>
            <w:r>
              <w:t>570 на 10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jc w:val="both"/>
            </w:pPr>
            <w:r>
              <w:t>Размер земельного участка, га/1000 мест</w:t>
            </w:r>
          </w:p>
        </w:tc>
        <w:tc>
          <w:tcPr>
            <w:tcW w:w="1928" w:type="dxa"/>
          </w:tcPr>
          <w:p w:rsidR="00BA3892" w:rsidRDefault="00BA3892">
            <w:pPr>
              <w:pStyle w:val="ConsPlusNormal"/>
              <w:jc w:val="both"/>
            </w:pPr>
            <w:r>
              <w:t>образовательные организации высшего образования</w:t>
            </w:r>
          </w:p>
        </w:tc>
        <w:tc>
          <w:tcPr>
            <w:tcW w:w="1588" w:type="dxa"/>
          </w:tcPr>
          <w:p w:rsidR="00BA3892" w:rsidRDefault="00BA3892">
            <w:pPr>
              <w:pStyle w:val="ConsPlusNormal"/>
              <w:jc w:val="both"/>
            </w:pPr>
            <w:r>
              <w:t>университеты, технические вузы</w:t>
            </w:r>
          </w:p>
        </w:tc>
        <w:tc>
          <w:tcPr>
            <w:tcW w:w="1588" w:type="dxa"/>
          </w:tcPr>
          <w:p w:rsidR="00BA3892" w:rsidRDefault="00BA3892">
            <w:pPr>
              <w:pStyle w:val="ConsPlusNormal"/>
              <w:jc w:val="both"/>
            </w:pPr>
            <w:r>
              <w:t>сельскохозяйственные</w:t>
            </w:r>
          </w:p>
        </w:tc>
        <w:tc>
          <w:tcPr>
            <w:tcW w:w="1588" w:type="dxa"/>
          </w:tcPr>
          <w:p w:rsidR="00BA3892" w:rsidRDefault="00BA3892">
            <w:pPr>
              <w:pStyle w:val="ConsPlusNormal"/>
              <w:jc w:val="both"/>
            </w:pPr>
            <w:r>
              <w:t>медицинские, фармацевтические</w:t>
            </w:r>
          </w:p>
        </w:tc>
        <w:tc>
          <w:tcPr>
            <w:tcW w:w="1588" w:type="dxa"/>
          </w:tcPr>
          <w:p w:rsidR="00BA3892" w:rsidRDefault="00BA3892">
            <w:pPr>
              <w:pStyle w:val="ConsPlusNormal"/>
              <w:jc w:val="both"/>
            </w:pPr>
            <w:r>
              <w:t>экономические, педагогические, культуры, искусства, архитектуры</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28" w:type="dxa"/>
          </w:tcPr>
          <w:p w:rsidR="00BA3892" w:rsidRDefault="00BA3892">
            <w:pPr>
              <w:pStyle w:val="ConsPlusNormal"/>
              <w:jc w:val="both"/>
            </w:pPr>
            <w:r>
              <w:t>учебной зоны</w:t>
            </w:r>
          </w:p>
        </w:tc>
        <w:tc>
          <w:tcPr>
            <w:tcW w:w="1588" w:type="dxa"/>
          </w:tcPr>
          <w:p w:rsidR="00BA3892" w:rsidRDefault="00BA3892">
            <w:pPr>
              <w:pStyle w:val="ConsPlusNormal"/>
              <w:jc w:val="both"/>
            </w:pPr>
            <w:r>
              <w:t>4</w:t>
            </w:r>
          </w:p>
        </w:tc>
        <w:tc>
          <w:tcPr>
            <w:tcW w:w="1588" w:type="dxa"/>
          </w:tcPr>
          <w:p w:rsidR="00BA3892" w:rsidRDefault="00BA3892">
            <w:pPr>
              <w:pStyle w:val="ConsPlusNormal"/>
              <w:jc w:val="both"/>
            </w:pPr>
            <w:r>
              <w:t>5</w:t>
            </w:r>
          </w:p>
        </w:tc>
        <w:tc>
          <w:tcPr>
            <w:tcW w:w="1588" w:type="dxa"/>
          </w:tcPr>
          <w:p w:rsidR="00BA3892" w:rsidRDefault="00BA3892">
            <w:pPr>
              <w:pStyle w:val="ConsPlusNormal"/>
              <w:jc w:val="both"/>
            </w:pPr>
            <w:r>
              <w:t>3</w:t>
            </w:r>
          </w:p>
        </w:tc>
        <w:tc>
          <w:tcPr>
            <w:tcW w:w="1588" w:type="dxa"/>
          </w:tcPr>
          <w:p w:rsidR="00BA3892" w:rsidRDefault="00BA3892">
            <w:pPr>
              <w:pStyle w:val="ConsPlusNormal"/>
              <w:jc w:val="both"/>
            </w:pPr>
            <w:r>
              <w:t>2</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28" w:type="dxa"/>
          </w:tcPr>
          <w:p w:rsidR="00BA3892" w:rsidRDefault="00BA3892">
            <w:pPr>
              <w:pStyle w:val="ConsPlusNormal"/>
              <w:jc w:val="both"/>
            </w:pPr>
            <w:r>
              <w:t>спортивной зоны</w:t>
            </w:r>
          </w:p>
        </w:tc>
        <w:tc>
          <w:tcPr>
            <w:tcW w:w="6352" w:type="dxa"/>
            <w:gridSpan w:val="4"/>
          </w:tcPr>
          <w:p w:rsidR="00BA3892" w:rsidRDefault="00BA3892">
            <w:pPr>
              <w:pStyle w:val="ConsPlusNormal"/>
              <w:jc w:val="both"/>
            </w:pPr>
            <w:r>
              <w:t>1</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28" w:type="dxa"/>
          </w:tcPr>
          <w:p w:rsidR="00BA3892" w:rsidRDefault="00BA3892">
            <w:pPr>
              <w:pStyle w:val="ConsPlusNormal"/>
              <w:jc w:val="both"/>
            </w:pPr>
            <w:r>
              <w:t>зоны студенческих общежитий</w:t>
            </w:r>
          </w:p>
        </w:tc>
        <w:tc>
          <w:tcPr>
            <w:tcW w:w="6352" w:type="dxa"/>
            <w:gridSpan w:val="4"/>
          </w:tcPr>
          <w:p w:rsidR="00BA3892" w:rsidRDefault="00BA3892">
            <w:pPr>
              <w:pStyle w:val="ConsPlusNormal"/>
              <w:jc w:val="both"/>
            </w:pPr>
            <w:r>
              <w:t>1,5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blPrEx>
          <w:tblBorders>
            <w:insideH w:val="nil"/>
          </w:tblBorders>
        </w:tblPrEx>
        <w:tc>
          <w:tcPr>
            <w:tcW w:w="13552" w:type="dxa"/>
            <w:gridSpan w:val="8"/>
            <w:tcBorders>
              <w:bottom w:val="nil"/>
            </w:tcBorders>
          </w:tcPr>
          <w:p w:rsidR="00BA3892" w:rsidRDefault="00BA3892">
            <w:pPr>
              <w:pStyle w:val="ConsPlusNormal"/>
              <w:jc w:val="both"/>
            </w:pPr>
            <w:r>
              <w:t>Примечания:</w:t>
            </w:r>
          </w:p>
          <w:p w:rsidR="00BA3892" w:rsidRDefault="00BA3892">
            <w:pPr>
              <w:pStyle w:val="ConsPlusNormal"/>
              <w:jc w:val="both"/>
            </w:pPr>
            <w:r>
              <w:t>1. Размеры земельных участков для институтов повышения квалификации и заочных образовательных организаций высшего образования соответственно их профилю следует принимать с коэффициентом 0,5.</w:t>
            </w:r>
          </w:p>
          <w:p w:rsidR="00BA3892" w:rsidRDefault="00BA3892">
            <w:pPr>
              <w:pStyle w:val="ConsPlusNormal"/>
              <w:jc w:val="both"/>
            </w:pPr>
            <w:r>
              <w:t>2. Образовательные организации высшего образования физической культуры проектируются по заданию на проектирование.</w:t>
            </w:r>
          </w:p>
          <w:p w:rsidR="00BA3892" w:rsidRDefault="00BA3892">
            <w:pPr>
              <w:pStyle w:val="ConsPlusNormal"/>
              <w:jc w:val="both"/>
            </w:pPr>
            <w:r>
              <w:lastRenderedPageBreak/>
              <w:t>3. Размер земельного участка может быть уменьшен на 40% в условиях реконструкции.</w:t>
            </w:r>
          </w:p>
          <w:p w:rsidR="00BA3892" w:rsidRDefault="00BA3892">
            <w:pPr>
              <w:pStyle w:val="ConsPlusNormal"/>
              <w:jc w:val="both"/>
            </w:pPr>
            <w:r>
              <w:t>4. При кооперированном размещении нескольких объектов на одном участке суммарную территорию земельных участков учебных заведений рекомендуется сокращать на 20%.</w:t>
            </w:r>
          </w:p>
          <w:p w:rsidR="00BA3892" w:rsidRDefault="00BA3892">
            <w:pPr>
              <w:pStyle w:val="ConsPlusNormal"/>
              <w:jc w:val="both"/>
            </w:pPr>
            <w:r>
              <w:t>5. Значение данного показателя рассчитывается от общей численности населения Новосибирской области</w:t>
            </w:r>
          </w:p>
        </w:tc>
      </w:tr>
      <w:tr w:rsidR="00BA3892">
        <w:tblPrEx>
          <w:tblBorders>
            <w:insideH w:val="nil"/>
          </w:tblBorders>
        </w:tblPrEx>
        <w:tc>
          <w:tcPr>
            <w:tcW w:w="13552" w:type="dxa"/>
            <w:gridSpan w:val="8"/>
            <w:tcBorders>
              <w:top w:val="nil"/>
            </w:tcBorders>
          </w:tcPr>
          <w:p w:rsidR="00BA3892" w:rsidRDefault="00BA3892">
            <w:pPr>
              <w:pStyle w:val="ConsPlusNormal"/>
              <w:jc w:val="both"/>
            </w:pPr>
            <w:r>
              <w:lastRenderedPageBreak/>
              <w:t xml:space="preserve">(в ред. постановлений Правительства Новосибирской области от 21.06.2017 </w:t>
            </w:r>
            <w:hyperlink r:id="rId56">
              <w:r>
                <w:rPr>
                  <w:color w:val="0000FF"/>
                </w:rPr>
                <w:t>N 229-п</w:t>
              </w:r>
            </w:hyperlink>
            <w:r>
              <w:t>,</w:t>
            </w:r>
          </w:p>
          <w:p w:rsidR="00BA3892" w:rsidRDefault="00BA3892">
            <w:pPr>
              <w:pStyle w:val="ConsPlusNormal"/>
              <w:jc w:val="both"/>
            </w:pPr>
            <w:r>
              <w:t xml:space="preserve">от 15.02.2022 </w:t>
            </w:r>
            <w:hyperlink r:id="rId57">
              <w:r>
                <w:rPr>
                  <w:color w:val="0000FF"/>
                </w:rPr>
                <w:t>N 47-п</w:t>
              </w:r>
            </w:hyperlink>
            <w:r>
              <w:t>)</w:t>
            </w:r>
          </w:p>
        </w:tc>
      </w:tr>
      <w:tr w:rsidR="00BA3892">
        <w:tc>
          <w:tcPr>
            <w:tcW w:w="510" w:type="dxa"/>
            <w:vMerge w:val="restart"/>
          </w:tcPr>
          <w:p w:rsidR="00BA3892" w:rsidRDefault="00BA3892">
            <w:pPr>
              <w:pStyle w:val="ConsPlusNormal"/>
              <w:jc w:val="both"/>
            </w:pPr>
            <w:r>
              <w:t>2</w:t>
            </w:r>
          </w:p>
        </w:tc>
        <w:tc>
          <w:tcPr>
            <w:tcW w:w="2381" w:type="dxa"/>
            <w:vMerge w:val="restart"/>
          </w:tcPr>
          <w:p w:rsidR="00BA3892" w:rsidRDefault="00BA3892">
            <w:pPr>
              <w:pStyle w:val="ConsPlusNormal"/>
              <w:jc w:val="both"/>
            </w:pPr>
            <w:r>
              <w:t>Профессиональные образовательные организации и их общежития</w:t>
            </w:r>
          </w:p>
        </w:tc>
        <w:tc>
          <w:tcPr>
            <w:tcW w:w="2381" w:type="dxa"/>
          </w:tcPr>
          <w:p w:rsidR="00BA3892" w:rsidRDefault="00BA3892">
            <w:pPr>
              <w:pStyle w:val="ConsPlusNormal"/>
              <w:jc w:val="both"/>
            </w:pPr>
            <w:r>
              <w:t>Уровень обеспеченности, студент</w:t>
            </w:r>
          </w:p>
        </w:tc>
        <w:tc>
          <w:tcPr>
            <w:tcW w:w="8280" w:type="dxa"/>
            <w:gridSpan w:val="5"/>
          </w:tcPr>
          <w:p w:rsidR="00BA3892" w:rsidRDefault="00BA3892">
            <w:pPr>
              <w:pStyle w:val="ConsPlusNormal"/>
              <w:jc w:val="both"/>
            </w:pPr>
            <w:r>
              <w:t>270 на 10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jc w:val="both"/>
            </w:pPr>
            <w:r>
              <w:t>Размер земельного участка, кв. м/место</w:t>
            </w:r>
          </w:p>
        </w:tc>
        <w:tc>
          <w:tcPr>
            <w:tcW w:w="1928" w:type="dxa"/>
          </w:tcPr>
          <w:p w:rsidR="00BA3892" w:rsidRDefault="00BA3892">
            <w:pPr>
              <w:pStyle w:val="ConsPlusNormal"/>
              <w:jc w:val="both"/>
            </w:pPr>
            <w:r>
              <w:t>При вместимости, мест</w:t>
            </w:r>
          </w:p>
        </w:tc>
        <w:tc>
          <w:tcPr>
            <w:tcW w:w="1588" w:type="dxa"/>
          </w:tcPr>
          <w:p w:rsidR="00BA3892" w:rsidRDefault="00BA3892">
            <w:pPr>
              <w:pStyle w:val="ConsPlusNormal"/>
              <w:jc w:val="both"/>
            </w:pPr>
            <w:r>
              <w:t>до 300</w:t>
            </w:r>
          </w:p>
        </w:tc>
        <w:tc>
          <w:tcPr>
            <w:tcW w:w="1588" w:type="dxa"/>
          </w:tcPr>
          <w:p w:rsidR="00BA3892" w:rsidRDefault="00BA3892">
            <w:pPr>
              <w:pStyle w:val="ConsPlusNormal"/>
              <w:jc w:val="both"/>
            </w:pPr>
            <w:r>
              <w:t>от 300 до 900</w:t>
            </w:r>
          </w:p>
        </w:tc>
        <w:tc>
          <w:tcPr>
            <w:tcW w:w="3176" w:type="dxa"/>
            <w:gridSpan w:val="2"/>
          </w:tcPr>
          <w:p w:rsidR="00BA3892" w:rsidRDefault="00BA3892">
            <w:pPr>
              <w:pStyle w:val="ConsPlusNormal"/>
              <w:jc w:val="both"/>
            </w:pPr>
            <w:r>
              <w:t>от 900 до 1600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28" w:type="dxa"/>
          </w:tcPr>
          <w:p w:rsidR="00BA3892" w:rsidRDefault="00BA3892">
            <w:pPr>
              <w:pStyle w:val="ConsPlusNormal"/>
              <w:jc w:val="both"/>
            </w:pPr>
            <w:r>
              <w:t>учебной зоны</w:t>
            </w:r>
          </w:p>
        </w:tc>
        <w:tc>
          <w:tcPr>
            <w:tcW w:w="1588" w:type="dxa"/>
          </w:tcPr>
          <w:p w:rsidR="00BA3892" w:rsidRDefault="00BA3892">
            <w:pPr>
              <w:pStyle w:val="ConsPlusNormal"/>
              <w:jc w:val="both"/>
            </w:pPr>
            <w:r>
              <w:t>75</w:t>
            </w:r>
          </w:p>
        </w:tc>
        <w:tc>
          <w:tcPr>
            <w:tcW w:w="1588" w:type="dxa"/>
          </w:tcPr>
          <w:p w:rsidR="00BA3892" w:rsidRDefault="00BA3892">
            <w:pPr>
              <w:pStyle w:val="ConsPlusNormal"/>
              <w:jc w:val="both"/>
            </w:pPr>
            <w:r>
              <w:t>50</w:t>
            </w:r>
          </w:p>
        </w:tc>
        <w:tc>
          <w:tcPr>
            <w:tcW w:w="3176" w:type="dxa"/>
            <w:gridSpan w:val="2"/>
          </w:tcPr>
          <w:p w:rsidR="00BA3892" w:rsidRDefault="00BA3892">
            <w:pPr>
              <w:pStyle w:val="ConsPlusNormal"/>
              <w:jc w:val="both"/>
            </w:pPr>
            <w:r>
              <w:t>30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1928" w:type="dxa"/>
          </w:tcPr>
          <w:p w:rsidR="00BA3892" w:rsidRDefault="00BA3892">
            <w:pPr>
              <w:pStyle w:val="ConsPlusNormal"/>
              <w:jc w:val="both"/>
            </w:pPr>
            <w:r>
              <w:t>зоны студенческих общежитий</w:t>
            </w:r>
          </w:p>
        </w:tc>
        <w:tc>
          <w:tcPr>
            <w:tcW w:w="6352" w:type="dxa"/>
            <w:gridSpan w:val="4"/>
          </w:tcPr>
          <w:p w:rsidR="00BA3892" w:rsidRDefault="00BA3892">
            <w:pPr>
              <w:pStyle w:val="ConsPlusNormal"/>
              <w:jc w:val="both"/>
            </w:pPr>
            <w:r>
              <w:t>15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blPrEx>
          <w:tblBorders>
            <w:insideH w:val="nil"/>
          </w:tblBorders>
        </w:tblPrEx>
        <w:tc>
          <w:tcPr>
            <w:tcW w:w="13552" w:type="dxa"/>
            <w:gridSpan w:val="8"/>
            <w:tcBorders>
              <w:bottom w:val="nil"/>
            </w:tcBorders>
          </w:tcPr>
          <w:p w:rsidR="00BA3892" w:rsidRDefault="00BA3892">
            <w:pPr>
              <w:pStyle w:val="ConsPlusNormal"/>
              <w:jc w:val="both"/>
            </w:pPr>
            <w:r>
              <w:t>Примечания:</w:t>
            </w:r>
          </w:p>
          <w:p w:rsidR="00BA3892" w:rsidRDefault="00BA3892">
            <w:pPr>
              <w:pStyle w:val="ConsPlusNormal"/>
              <w:jc w:val="both"/>
            </w:pPr>
            <w:r>
              <w:t>1. Размеры земельных участков могут быть уменьшены: на 50% в условиях реконструкции; на 30% для учебных заведений гуманитарного профиля.</w:t>
            </w:r>
          </w:p>
          <w:p w:rsidR="00BA3892" w:rsidRDefault="00BA3892">
            <w:pPr>
              <w:pStyle w:val="ConsPlusNormal"/>
              <w:jc w:val="both"/>
            </w:pPr>
            <w:r>
              <w:t>2.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свыше 2000 до 3000 - на 20%; свыше 3000 - на 30%.</w:t>
            </w:r>
          </w:p>
          <w:p w:rsidR="00BA3892" w:rsidRDefault="00BA3892">
            <w:pPr>
              <w:pStyle w:val="ConsPlusNormal"/>
              <w:jc w:val="both"/>
            </w:pPr>
            <w:r>
              <w:t>3. Размеры жилой зоны, учебных и вспомогательных хозяйств, полигонов и автотрактодромов в указанные размеры не входят.</w:t>
            </w:r>
          </w:p>
          <w:p w:rsidR="00BA3892" w:rsidRDefault="00BA3892">
            <w:pPr>
              <w:pStyle w:val="ConsPlusNormal"/>
              <w:jc w:val="both"/>
            </w:pPr>
            <w:r>
              <w:t>4. Значение данного показателя рассчитывается от общей численности населения Новосибирской области</w:t>
            </w:r>
          </w:p>
        </w:tc>
      </w:tr>
      <w:tr w:rsidR="00BA3892">
        <w:tblPrEx>
          <w:tblBorders>
            <w:insideH w:val="nil"/>
          </w:tblBorders>
        </w:tblPrEx>
        <w:tc>
          <w:tcPr>
            <w:tcW w:w="13552" w:type="dxa"/>
            <w:gridSpan w:val="8"/>
            <w:tcBorders>
              <w:top w:val="nil"/>
            </w:tcBorders>
          </w:tcPr>
          <w:p w:rsidR="00BA3892" w:rsidRDefault="00BA3892">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15.02.2022 N 47-п)</w:t>
            </w:r>
          </w:p>
        </w:tc>
      </w:tr>
      <w:tr w:rsidR="00BA3892">
        <w:tc>
          <w:tcPr>
            <w:tcW w:w="510" w:type="dxa"/>
            <w:vMerge w:val="restart"/>
          </w:tcPr>
          <w:p w:rsidR="00BA3892" w:rsidRDefault="00BA3892">
            <w:pPr>
              <w:pStyle w:val="ConsPlusNormal"/>
              <w:jc w:val="both"/>
            </w:pPr>
            <w:r>
              <w:lastRenderedPageBreak/>
              <w:t>3</w:t>
            </w:r>
          </w:p>
        </w:tc>
        <w:tc>
          <w:tcPr>
            <w:tcW w:w="2381" w:type="dxa"/>
            <w:vMerge w:val="restart"/>
          </w:tcPr>
          <w:p w:rsidR="00BA3892" w:rsidRDefault="00BA3892">
            <w:pPr>
              <w:pStyle w:val="ConsPlusNormal"/>
              <w:jc w:val="both"/>
            </w:pPr>
            <w:r>
              <w:t>Общеобразовательные организации</w:t>
            </w:r>
          </w:p>
        </w:tc>
        <w:tc>
          <w:tcPr>
            <w:tcW w:w="2381" w:type="dxa"/>
          </w:tcPr>
          <w:p w:rsidR="00BA3892" w:rsidRDefault="00BA3892">
            <w:pPr>
              <w:pStyle w:val="ConsPlusNormal"/>
              <w:jc w:val="both"/>
            </w:pPr>
            <w:r>
              <w:t>Уровень обеспеченности</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jc w:val="both"/>
            </w:pPr>
            <w:r>
              <w:t>Размер земельного участка, кв. м/учащийся</w:t>
            </w:r>
          </w:p>
        </w:tc>
        <w:tc>
          <w:tcPr>
            <w:tcW w:w="8280" w:type="dxa"/>
            <w:gridSpan w:val="5"/>
          </w:tcPr>
          <w:p w:rsidR="00BA3892" w:rsidRDefault="00BA3892">
            <w:pPr>
              <w:pStyle w:val="ConsPlusNormal"/>
              <w:jc w:val="both"/>
            </w:pPr>
            <w:r>
              <w:t>При вместимости организации, учащихся - кв. м/учащийся:</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от 40 до 400</w:t>
            </w:r>
          </w:p>
        </w:tc>
        <w:tc>
          <w:tcPr>
            <w:tcW w:w="4764" w:type="dxa"/>
            <w:gridSpan w:val="3"/>
          </w:tcPr>
          <w:p w:rsidR="00BA3892" w:rsidRDefault="00BA3892">
            <w:pPr>
              <w:pStyle w:val="ConsPlusNormal"/>
              <w:jc w:val="both"/>
            </w:pPr>
            <w:r>
              <w:t>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от 401 до 500</w:t>
            </w:r>
          </w:p>
        </w:tc>
        <w:tc>
          <w:tcPr>
            <w:tcW w:w="4764" w:type="dxa"/>
            <w:gridSpan w:val="3"/>
          </w:tcPr>
          <w:p w:rsidR="00BA3892" w:rsidRDefault="00BA3892">
            <w:pPr>
              <w:pStyle w:val="ConsPlusNormal"/>
              <w:jc w:val="both"/>
            </w:pPr>
            <w:r>
              <w:t>40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от 501 до 600</w:t>
            </w:r>
          </w:p>
        </w:tc>
        <w:tc>
          <w:tcPr>
            <w:tcW w:w="4764" w:type="dxa"/>
            <w:gridSpan w:val="3"/>
          </w:tcPr>
          <w:p w:rsidR="00BA3892" w:rsidRDefault="00BA3892">
            <w:pPr>
              <w:pStyle w:val="ConsPlusNormal"/>
              <w:jc w:val="both"/>
            </w:pPr>
            <w:r>
              <w:t>33</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от 601 до 800</w:t>
            </w:r>
          </w:p>
        </w:tc>
        <w:tc>
          <w:tcPr>
            <w:tcW w:w="4764" w:type="dxa"/>
            <w:gridSpan w:val="3"/>
          </w:tcPr>
          <w:p w:rsidR="00BA3892" w:rsidRDefault="00BA3892">
            <w:pPr>
              <w:pStyle w:val="ConsPlusNormal"/>
              <w:jc w:val="both"/>
            </w:pPr>
            <w:r>
              <w:t>25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от 801 до 1100</w:t>
            </w:r>
          </w:p>
        </w:tc>
        <w:tc>
          <w:tcPr>
            <w:tcW w:w="4764" w:type="dxa"/>
            <w:gridSpan w:val="3"/>
          </w:tcPr>
          <w:p w:rsidR="00BA3892" w:rsidRDefault="00BA3892">
            <w:pPr>
              <w:pStyle w:val="ConsPlusNormal"/>
              <w:jc w:val="both"/>
            </w:pPr>
            <w:r>
              <w:t>21</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от 1101 до 1600</w:t>
            </w:r>
          </w:p>
        </w:tc>
        <w:tc>
          <w:tcPr>
            <w:tcW w:w="4764" w:type="dxa"/>
            <w:gridSpan w:val="3"/>
          </w:tcPr>
          <w:p w:rsidR="00BA3892" w:rsidRDefault="00BA3892">
            <w:pPr>
              <w:pStyle w:val="ConsPlusNormal"/>
              <w:jc w:val="both"/>
            </w:pPr>
            <w:r>
              <w:t>20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свыше 1600</w:t>
            </w:r>
          </w:p>
        </w:tc>
        <w:tc>
          <w:tcPr>
            <w:tcW w:w="4764" w:type="dxa"/>
            <w:gridSpan w:val="3"/>
          </w:tcPr>
          <w:p w:rsidR="00BA3892" w:rsidRDefault="00BA3892">
            <w:pPr>
              <w:pStyle w:val="ConsPlusNormal"/>
              <w:jc w:val="both"/>
            </w:pPr>
            <w:r>
              <w:t>18</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blPrEx>
          <w:tblBorders>
            <w:insideH w:val="nil"/>
          </w:tblBorders>
        </w:tblPrEx>
        <w:tc>
          <w:tcPr>
            <w:tcW w:w="13552" w:type="dxa"/>
            <w:gridSpan w:val="8"/>
            <w:tcBorders>
              <w:bottom w:val="nil"/>
            </w:tcBorders>
          </w:tcPr>
          <w:p w:rsidR="00BA3892" w:rsidRDefault="00BA3892">
            <w:pPr>
              <w:pStyle w:val="ConsPlusNormal"/>
              <w:jc w:val="both"/>
            </w:pPr>
            <w:r>
              <w:t>Примечание: размеры земельных участков школ могут быть уменьшены на 20 - 40% - в условиях реконструкции</w:t>
            </w:r>
          </w:p>
        </w:tc>
      </w:tr>
      <w:tr w:rsidR="00BA3892">
        <w:tblPrEx>
          <w:tblBorders>
            <w:insideH w:val="nil"/>
          </w:tblBorders>
        </w:tblPrEx>
        <w:tc>
          <w:tcPr>
            <w:tcW w:w="13552" w:type="dxa"/>
            <w:gridSpan w:val="8"/>
            <w:tcBorders>
              <w:top w:val="nil"/>
            </w:tcBorders>
          </w:tcPr>
          <w:p w:rsidR="00BA3892" w:rsidRDefault="00BA3892">
            <w:pPr>
              <w:pStyle w:val="ConsPlusNormal"/>
              <w:jc w:val="both"/>
            </w:pPr>
            <w:r>
              <w:t xml:space="preserve">(п. 3 в ред. </w:t>
            </w:r>
            <w:hyperlink r:id="rId59">
              <w:r>
                <w:rPr>
                  <w:color w:val="0000FF"/>
                </w:rPr>
                <w:t>постановления</w:t>
              </w:r>
            </w:hyperlink>
            <w:r>
              <w:t xml:space="preserve"> Правительства Новосибирской области от 21.06.2017</w:t>
            </w:r>
          </w:p>
          <w:p w:rsidR="00BA3892" w:rsidRDefault="00BA3892">
            <w:pPr>
              <w:pStyle w:val="ConsPlusNormal"/>
              <w:jc w:val="both"/>
            </w:pPr>
            <w:r>
              <w:t>N 229-п)</w:t>
            </w:r>
          </w:p>
        </w:tc>
      </w:tr>
      <w:tr w:rsidR="00BA3892">
        <w:tc>
          <w:tcPr>
            <w:tcW w:w="510" w:type="dxa"/>
            <w:vMerge w:val="restart"/>
          </w:tcPr>
          <w:p w:rsidR="00BA3892" w:rsidRDefault="00BA3892">
            <w:pPr>
              <w:pStyle w:val="ConsPlusNormal"/>
              <w:jc w:val="both"/>
            </w:pPr>
            <w:r>
              <w:t>4</w:t>
            </w:r>
          </w:p>
        </w:tc>
        <w:tc>
          <w:tcPr>
            <w:tcW w:w="2381" w:type="dxa"/>
            <w:vMerge w:val="restart"/>
          </w:tcPr>
          <w:p w:rsidR="00BA3892" w:rsidRDefault="00BA3892">
            <w:pPr>
              <w:pStyle w:val="ConsPlusNormal"/>
              <w:jc w:val="both"/>
            </w:pPr>
            <w:r>
              <w:t>Организации дополнительного образования</w:t>
            </w:r>
          </w:p>
        </w:tc>
        <w:tc>
          <w:tcPr>
            <w:tcW w:w="2381" w:type="dxa"/>
          </w:tcPr>
          <w:p w:rsidR="00BA3892" w:rsidRDefault="00BA3892">
            <w:pPr>
              <w:pStyle w:val="ConsPlusNormal"/>
              <w:jc w:val="both"/>
            </w:pPr>
            <w:r>
              <w:t>Уровень обеспеченности, объект</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jc w:val="both"/>
            </w:pPr>
            <w:r>
              <w:t xml:space="preserve">Размер земельного </w:t>
            </w:r>
            <w:r>
              <w:lastRenderedPageBreak/>
              <w:t>участка, кв. м/место</w:t>
            </w:r>
          </w:p>
        </w:tc>
        <w:tc>
          <w:tcPr>
            <w:tcW w:w="3516" w:type="dxa"/>
            <w:gridSpan w:val="2"/>
          </w:tcPr>
          <w:p w:rsidR="00BA3892" w:rsidRDefault="00BA3892">
            <w:pPr>
              <w:pStyle w:val="ConsPlusNormal"/>
              <w:jc w:val="both"/>
            </w:pPr>
            <w:r>
              <w:lastRenderedPageBreak/>
              <w:t>встроенные</w:t>
            </w:r>
          </w:p>
        </w:tc>
        <w:tc>
          <w:tcPr>
            <w:tcW w:w="4764" w:type="dxa"/>
            <w:gridSpan w:val="3"/>
          </w:tcPr>
          <w:p w:rsidR="00BA3892" w:rsidRDefault="00BA3892">
            <w:pPr>
              <w:pStyle w:val="ConsPlusNormal"/>
              <w:jc w:val="both"/>
            </w:pPr>
            <w:r>
              <w:t>отдельно стоящие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3516" w:type="dxa"/>
            <w:gridSpan w:val="2"/>
          </w:tcPr>
          <w:p w:rsidR="00BA3892" w:rsidRDefault="00BA3892">
            <w:pPr>
              <w:pStyle w:val="ConsPlusNormal"/>
              <w:jc w:val="both"/>
            </w:pPr>
            <w:r>
              <w:t>размещаются на 1-х этажах жилых, общественных зданий</w:t>
            </w:r>
          </w:p>
        </w:tc>
        <w:tc>
          <w:tcPr>
            <w:tcW w:w="4764" w:type="dxa"/>
            <w:gridSpan w:val="3"/>
          </w:tcPr>
          <w:p w:rsidR="00BA3892" w:rsidRDefault="00BA3892">
            <w:pPr>
              <w:pStyle w:val="ConsPlusNormal"/>
              <w:jc w:val="both"/>
            </w:pPr>
            <w:r>
              <w:t>15 кв. м/место</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c>
          <w:tcPr>
            <w:tcW w:w="510" w:type="dxa"/>
            <w:vMerge w:val="restart"/>
          </w:tcPr>
          <w:p w:rsidR="00BA3892" w:rsidRDefault="00BA3892">
            <w:pPr>
              <w:pStyle w:val="ConsPlusNormal"/>
              <w:jc w:val="both"/>
            </w:pPr>
            <w:r>
              <w:t>5</w:t>
            </w:r>
          </w:p>
        </w:tc>
        <w:tc>
          <w:tcPr>
            <w:tcW w:w="2381" w:type="dxa"/>
            <w:vMerge w:val="restart"/>
          </w:tcPr>
          <w:p w:rsidR="00BA3892" w:rsidRDefault="00BA3892">
            <w:pPr>
              <w:pStyle w:val="ConsPlusNormal"/>
              <w:jc w:val="both"/>
            </w:pPr>
            <w:r>
              <w:t>Организации дополнительного профессионального образования</w:t>
            </w:r>
          </w:p>
        </w:tc>
        <w:tc>
          <w:tcPr>
            <w:tcW w:w="2381" w:type="dxa"/>
          </w:tcPr>
          <w:p w:rsidR="00BA3892" w:rsidRDefault="00BA3892">
            <w:pPr>
              <w:pStyle w:val="ConsPlusNormal"/>
              <w:jc w:val="both"/>
            </w:pPr>
            <w:r>
              <w:t>Уровень обеспеченности, объект</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Размер земельного участка, га</w:t>
            </w:r>
          </w:p>
        </w:tc>
        <w:tc>
          <w:tcPr>
            <w:tcW w:w="8280" w:type="dxa"/>
            <w:gridSpan w:val="5"/>
          </w:tcPr>
          <w:p w:rsidR="00BA3892" w:rsidRDefault="00BA3892">
            <w:pPr>
              <w:pStyle w:val="ConsPlusNormal"/>
              <w:jc w:val="both"/>
            </w:pPr>
            <w:r>
              <w:t>0,1</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c>
          <w:tcPr>
            <w:tcW w:w="510" w:type="dxa"/>
            <w:vMerge w:val="restart"/>
          </w:tcPr>
          <w:p w:rsidR="00BA3892" w:rsidRDefault="00BA3892">
            <w:pPr>
              <w:pStyle w:val="ConsPlusNormal"/>
              <w:jc w:val="both"/>
            </w:pPr>
            <w:r>
              <w:t>6</w:t>
            </w:r>
          </w:p>
        </w:tc>
        <w:tc>
          <w:tcPr>
            <w:tcW w:w="2381" w:type="dxa"/>
            <w:vMerge w:val="restart"/>
          </w:tcPr>
          <w:p w:rsidR="00BA3892" w:rsidRDefault="00BA3892">
            <w:pPr>
              <w:pStyle w:val="ConsPlusNormal"/>
              <w:jc w:val="both"/>
            </w:pPr>
            <w:r>
              <w:t>Специальные учебно-воспитательные учреждения для обучающихся с девиантным (общественно опасным) поведением</w:t>
            </w:r>
          </w:p>
        </w:tc>
        <w:tc>
          <w:tcPr>
            <w:tcW w:w="2381" w:type="dxa"/>
          </w:tcPr>
          <w:p w:rsidR="00BA3892" w:rsidRDefault="00BA3892">
            <w:pPr>
              <w:pStyle w:val="ConsPlusNormal"/>
              <w:jc w:val="both"/>
            </w:pPr>
            <w:r>
              <w:t>Уровень обеспеченности, объект</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Размер земельного участка, га</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c>
          <w:tcPr>
            <w:tcW w:w="510" w:type="dxa"/>
            <w:vMerge w:val="restart"/>
          </w:tcPr>
          <w:p w:rsidR="00BA3892" w:rsidRDefault="00BA3892">
            <w:pPr>
              <w:pStyle w:val="ConsPlusNormal"/>
              <w:jc w:val="both"/>
            </w:pPr>
            <w:r>
              <w:lastRenderedPageBreak/>
              <w:t>7</w:t>
            </w:r>
          </w:p>
        </w:tc>
        <w:tc>
          <w:tcPr>
            <w:tcW w:w="2381" w:type="dxa"/>
            <w:vMerge w:val="restart"/>
          </w:tcPr>
          <w:p w:rsidR="00BA3892" w:rsidRDefault="00BA3892">
            <w:pPr>
              <w:pStyle w:val="ConsPlusNormal"/>
              <w:jc w:val="both"/>
            </w:pPr>
            <w:r>
              <w:t>Образовательные организации для детей-сирот и детей, оставшихся без попечения родителей</w:t>
            </w:r>
          </w:p>
        </w:tc>
        <w:tc>
          <w:tcPr>
            <w:tcW w:w="2381" w:type="dxa"/>
          </w:tcPr>
          <w:p w:rsidR="00BA3892" w:rsidRDefault="00BA3892">
            <w:pPr>
              <w:pStyle w:val="ConsPlusNormal"/>
              <w:jc w:val="both"/>
            </w:pPr>
            <w:r>
              <w:t>Уровень обеспеченности, объект</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Размер земельного участка, га</w:t>
            </w:r>
          </w:p>
        </w:tc>
        <w:tc>
          <w:tcPr>
            <w:tcW w:w="8280" w:type="dxa"/>
            <w:gridSpan w:val="5"/>
          </w:tcPr>
          <w:p w:rsidR="00BA3892" w:rsidRDefault="00BA3892">
            <w:pPr>
              <w:pStyle w:val="ConsPlusNormal"/>
              <w:jc w:val="both"/>
            </w:pPr>
            <w:r>
              <w:t>рекомендуется размещать образовательные организации для детей-сирот и детей, оставшихся без попечения родителей, в составе детских домов-интернатов</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r w:rsidR="00BA3892">
        <w:tc>
          <w:tcPr>
            <w:tcW w:w="510" w:type="dxa"/>
            <w:vMerge w:val="restart"/>
          </w:tcPr>
          <w:p w:rsidR="00BA3892" w:rsidRDefault="00BA3892">
            <w:pPr>
              <w:pStyle w:val="ConsPlusNormal"/>
              <w:jc w:val="both"/>
            </w:pPr>
            <w:r>
              <w:t>8</w:t>
            </w:r>
          </w:p>
        </w:tc>
        <w:tc>
          <w:tcPr>
            <w:tcW w:w="2381" w:type="dxa"/>
            <w:vMerge w:val="restart"/>
          </w:tcPr>
          <w:p w:rsidR="00BA3892" w:rsidRDefault="00BA3892">
            <w:pPr>
              <w:pStyle w:val="ConsPlusNormal"/>
              <w:jc w:val="both"/>
            </w:pPr>
            <w:r>
              <w:t>Научные организации</w:t>
            </w:r>
          </w:p>
        </w:tc>
        <w:tc>
          <w:tcPr>
            <w:tcW w:w="2381" w:type="dxa"/>
          </w:tcPr>
          <w:p w:rsidR="00BA3892" w:rsidRDefault="00BA3892">
            <w:pPr>
              <w:pStyle w:val="ConsPlusNormal"/>
              <w:jc w:val="both"/>
            </w:pPr>
            <w:r>
              <w:t>Уровень обеспеченности, объект</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Размер земельного участка, га</w:t>
            </w:r>
          </w:p>
        </w:tc>
        <w:tc>
          <w:tcPr>
            <w:tcW w:w="8280" w:type="dxa"/>
            <w:gridSpan w:val="5"/>
          </w:tcPr>
          <w:p w:rsidR="00BA3892" w:rsidRDefault="00BA3892">
            <w:pPr>
              <w:pStyle w:val="ConsPlusNormal"/>
              <w:jc w:val="both"/>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8280" w:type="dxa"/>
            <w:gridSpan w:val="5"/>
          </w:tcPr>
          <w:p w:rsidR="00BA3892" w:rsidRDefault="00BA3892">
            <w:pPr>
              <w:pStyle w:val="ConsPlusNormal"/>
              <w:jc w:val="both"/>
            </w:pPr>
            <w:r>
              <w:t>не нормируется</w:t>
            </w:r>
          </w:p>
        </w:tc>
      </w:tr>
    </w:tbl>
    <w:p w:rsidR="00BA3892" w:rsidRDefault="00BA3892">
      <w:pPr>
        <w:pStyle w:val="ConsPlusNormal"/>
        <w:ind w:firstLine="540"/>
        <w:jc w:val="both"/>
      </w:pPr>
    </w:p>
    <w:p w:rsidR="00BA3892" w:rsidRDefault="00BA3892">
      <w:pPr>
        <w:pStyle w:val="ConsPlusTitle"/>
        <w:jc w:val="center"/>
        <w:outlineLvl w:val="3"/>
      </w:pPr>
      <w:r>
        <w:t>4.4. Расчетные показатели минимально допустимого уровня</w:t>
      </w:r>
    </w:p>
    <w:p w:rsidR="00BA3892" w:rsidRDefault="00BA3892">
      <w:pPr>
        <w:pStyle w:val="ConsPlusTitle"/>
        <w:jc w:val="center"/>
      </w:pPr>
      <w:r>
        <w:t>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w:t>
      </w:r>
    </w:p>
    <w:p w:rsidR="00BA3892" w:rsidRDefault="00BA3892">
      <w:pPr>
        <w:pStyle w:val="ConsPlusTitle"/>
        <w:jc w:val="center"/>
      </w:pPr>
      <w:r>
        <w:t>объектов регионального значения в области</w:t>
      </w:r>
    </w:p>
    <w:p w:rsidR="00BA3892" w:rsidRDefault="00BA3892">
      <w:pPr>
        <w:pStyle w:val="ConsPlusTitle"/>
        <w:jc w:val="center"/>
      </w:pPr>
      <w:r>
        <w:t>здравоохранения для населения</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324"/>
        <w:gridCol w:w="1134"/>
        <w:gridCol w:w="1021"/>
        <w:gridCol w:w="1021"/>
        <w:gridCol w:w="1021"/>
        <w:gridCol w:w="1021"/>
        <w:gridCol w:w="1021"/>
        <w:gridCol w:w="1021"/>
        <w:gridCol w:w="1021"/>
      </w:tblGrid>
      <w:tr w:rsidR="00BA3892">
        <w:tc>
          <w:tcPr>
            <w:tcW w:w="510" w:type="dxa"/>
          </w:tcPr>
          <w:p w:rsidR="00BA3892" w:rsidRDefault="00BA3892">
            <w:pPr>
              <w:pStyle w:val="ConsPlusNormal"/>
              <w:jc w:val="center"/>
            </w:pPr>
            <w:r>
              <w:t>N п/п</w:t>
            </w:r>
          </w:p>
        </w:tc>
        <w:tc>
          <w:tcPr>
            <w:tcW w:w="2381" w:type="dxa"/>
          </w:tcPr>
          <w:p w:rsidR="00BA3892" w:rsidRDefault="00BA3892">
            <w:pPr>
              <w:pStyle w:val="ConsPlusNormal"/>
              <w:jc w:val="center"/>
            </w:pPr>
            <w:r>
              <w:t>Наименование вида ОРЗ</w:t>
            </w:r>
          </w:p>
        </w:tc>
        <w:tc>
          <w:tcPr>
            <w:tcW w:w="2324" w:type="dxa"/>
          </w:tcPr>
          <w:p w:rsidR="00BA3892" w:rsidRDefault="00BA3892">
            <w:pPr>
              <w:pStyle w:val="ConsPlusNormal"/>
              <w:jc w:val="center"/>
            </w:pPr>
            <w:r>
              <w:t xml:space="preserve">Наименование расчетного показателя </w:t>
            </w:r>
            <w:r>
              <w:lastRenderedPageBreak/>
              <w:t>ОРЗ, единица измерения</w:t>
            </w:r>
          </w:p>
        </w:tc>
        <w:tc>
          <w:tcPr>
            <w:tcW w:w="8281" w:type="dxa"/>
            <w:gridSpan w:val="8"/>
          </w:tcPr>
          <w:p w:rsidR="00BA3892" w:rsidRDefault="00BA3892">
            <w:pPr>
              <w:pStyle w:val="ConsPlusNormal"/>
              <w:jc w:val="center"/>
            </w:pPr>
            <w:r>
              <w:lastRenderedPageBreak/>
              <w:t>Значение расчетного показателя</w:t>
            </w:r>
          </w:p>
        </w:tc>
      </w:tr>
      <w:tr w:rsidR="00BA3892">
        <w:tc>
          <w:tcPr>
            <w:tcW w:w="13496" w:type="dxa"/>
            <w:gridSpan w:val="11"/>
          </w:tcPr>
          <w:p w:rsidR="00BA3892" w:rsidRDefault="00BA3892">
            <w:pPr>
              <w:pStyle w:val="ConsPlusNormal"/>
              <w:jc w:val="center"/>
              <w:outlineLvl w:val="4"/>
            </w:pPr>
            <w:r>
              <w:t>В области здравоохранения</w:t>
            </w:r>
          </w:p>
        </w:tc>
      </w:tr>
      <w:tr w:rsidR="00BA3892">
        <w:tc>
          <w:tcPr>
            <w:tcW w:w="510" w:type="dxa"/>
            <w:vMerge w:val="restart"/>
          </w:tcPr>
          <w:p w:rsidR="00BA3892" w:rsidRDefault="00BA3892">
            <w:pPr>
              <w:pStyle w:val="ConsPlusNormal"/>
            </w:pPr>
            <w:r>
              <w:t>1</w:t>
            </w:r>
          </w:p>
        </w:tc>
        <w:tc>
          <w:tcPr>
            <w:tcW w:w="2381" w:type="dxa"/>
            <w:vMerge w:val="restart"/>
          </w:tcPr>
          <w:p w:rsidR="00BA3892" w:rsidRDefault="00BA3892">
            <w:pPr>
              <w:pStyle w:val="ConsPlusNormal"/>
            </w:pPr>
            <w:r>
              <w:t>Лечебно-профилактические медицинские организации, оказывающие медицинскую помощь в амбулаторных условиях</w:t>
            </w:r>
          </w:p>
        </w:tc>
        <w:tc>
          <w:tcPr>
            <w:tcW w:w="2324" w:type="dxa"/>
          </w:tcPr>
          <w:p w:rsidR="00BA3892" w:rsidRDefault="00BA3892">
            <w:pPr>
              <w:pStyle w:val="ConsPlusNormal"/>
            </w:pPr>
            <w:r>
              <w:t>Уровень обеспеченности, посещение в смену</w:t>
            </w:r>
          </w:p>
        </w:tc>
        <w:tc>
          <w:tcPr>
            <w:tcW w:w="8281" w:type="dxa"/>
            <w:gridSpan w:val="8"/>
          </w:tcPr>
          <w:p w:rsidR="00BA3892" w:rsidRDefault="00BA3892">
            <w:pPr>
              <w:pStyle w:val="ConsPlusNormal"/>
            </w:pPr>
            <w:r>
              <w:t>181,5 на 10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Размер земельного участка, га/посещений в смену</w:t>
            </w:r>
          </w:p>
        </w:tc>
        <w:tc>
          <w:tcPr>
            <w:tcW w:w="8281" w:type="dxa"/>
            <w:gridSpan w:val="8"/>
          </w:tcPr>
          <w:p w:rsidR="00BA3892" w:rsidRDefault="00BA3892">
            <w:pPr>
              <w:pStyle w:val="ConsPlusNormal"/>
            </w:pPr>
            <w:r>
              <w:t>На 100 посещений в смену - 0,1, но не менее 0,3 для отдельно стоящего здания, встроенные - 0,2 на объект</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4197" w:type="dxa"/>
            <w:gridSpan w:val="4"/>
          </w:tcPr>
          <w:p w:rsidR="00BA3892" w:rsidRDefault="00BA3892">
            <w:pPr>
              <w:pStyle w:val="ConsPlusNormal"/>
            </w:pPr>
            <w:r>
              <w:t>Транспортная доступность, мин.</w:t>
            </w:r>
          </w:p>
        </w:tc>
        <w:tc>
          <w:tcPr>
            <w:tcW w:w="4084" w:type="dxa"/>
            <w:gridSpan w:val="4"/>
          </w:tcPr>
          <w:p w:rsidR="00BA3892" w:rsidRDefault="00BA3892">
            <w:pPr>
              <w:pStyle w:val="ConsPlusNormal"/>
            </w:pPr>
            <w:r>
              <w:t>30</w:t>
            </w:r>
          </w:p>
        </w:tc>
      </w:tr>
      <w:tr w:rsidR="00BA3892">
        <w:tc>
          <w:tcPr>
            <w:tcW w:w="13496" w:type="dxa"/>
            <w:gridSpan w:val="11"/>
          </w:tcPr>
          <w:p w:rsidR="00BA3892" w:rsidRDefault="00BA3892">
            <w:pPr>
              <w:pStyle w:val="ConsPlusNormal"/>
            </w:pPr>
            <w:r>
              <w:t>Примечания:</w:t>
            </w:r>
          </w:p>
          <w:p w:rsidR="00BA3892" w:rsidRDefault="00BA3892">
            <w:pPr>
              <w:pStyle w:val="ConsPlusNormal"/>
            </w:pPr>
            <w:r>
              <w:t>1. При размещении лечебно-профилактических медицинских организаций по необходимости предусматривать площади для размещения молочных кухонь (или их раздаточных пунктов).</w:t>
            </w:r>
          </w:p>
          <w:p w:rsidR="00BA3892" w:rsidRDefault="00BA3892">
            <w:pPr>
              <w:pStyle w:val="ConsPlusNormal"/>
            </w:pPr>
            <w:r>
              <w:t>2. Размещение молочных кухонь (или их раздаточных пунктов) также возможно при прочих объектах общественно-делового назначения</w:t>
            </w:r>
          </w:p>
        </w:tc>
      </w:tr>
      <w:tr w:rsidR="00BA3892">
        <w:tc>
          <w:tcPr>
            <w:tcW w:w="510" w:type="dxa"/>
            <w:vMerge w:val="restart"/>
          </w:tcPr>
          <w:p w:rsidR="00BA3892" w:rsidRDefault="00BA3892">
            <w:pPr>
              <w:pStyle w:val="ConsPlusNormal"/>
            </w:pPr>
            <w:r>
              <w:t>2</w:t>
            </w:r>
          </w:p>
        </w:tc>
        <w:tc>
          <w:tcPr>
            <w:tcW w:w="2381" w:type="dxa"/>
            <w:vMerge w:val="restart"/>
          </w:tcPr>
          <w:p w:rsidR="00BA3892" w:rsidRDefault="00BA3892">
            <w:pPr>
              <w:pStyle w:val="ConsPlusNormal"/>
            </w:pPr>
            <w:r>
              <w:t>Лечебно-профилактические медицинские организации, оказывающие медицинскую помощь в стационарных условиях</w:t>
            </w:r>
          </w:p>
        </w:tc>
        <w:tc>
          <w:tcPr>
            <w:tcW w:w="2324" w:type="dxa"/>
          </w:tcPr>
          <w:p w:rsidR="00BA3892" w:rsidRDefault="00BA3892">
            <w:pPr>
              <w:pStyle w:val="ConsPlusNormal"/>
            </w:pPr>
            <w:r>
              <w:t>Уровень обеспеченности, койка</w:t>
            </w:r>
          </w:p>
        </w:tc>
        <w:tc>
          <w:tcPr>
            <w:tcW w:w="8281" w:type="dxa"/>
            <w:gridSpan w:val="8"/>
          </w:tcPr>
          <w:p w:rsidR="00BA3892" w:rsidRDefault="00BA3892">
            <w:pPr>
              <w:pStyle w:val="ConsPlusNormal"/>
            </w:pPr>
            <w:r>
              <w:t>134,7 на 10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vMerge w:val="restart"/>
          </w:tcPr>
          <w:p w:rsidR="00BA3892" w:rsidRDefault="00BA3892">
            <w:pPr>
              <w:pStyle w:val="ConsPlusNormal"/>
            </w:pPr>
            <w:r>
              <w:t>Размер земельного участка, кв. м/койка</w:t>
            </w:r>
          </w:p>
        </w:tc>
        <w:tc>
          <w:tcPr>
            <w:tcW w:w="1134" w:type="dxa"/>
          </w:tcPr>
          <w:p w:rsidR="00BA3892" w:rsidRDefault="00BA3892">
            <w:pPr>
              <w:pStyle w:val="ConsPlusNormal"/>
            </w:pPr>
            <w:r>
              <w:t>при вместимости, коек</w:t>
            </w:r>
          </w:p>
        </w:tc>
        <w:tc>
          <w:tcPr>
            <w:tcW w:w="1021" w:type="dxa"/>
          </w:tcPr>
          <w:p w:rsidR="00BA3892" w:rsidRDefault="00BA3892">
            <w:pPr>
              <w:pStyle w:val="ConsPlusNormal"/>
            </w:pPr>
            <w:r>
              <w:t>до 50</w:t>
            </w:r>
          </w:p>
        </w:tc>
        <w:tc>
          <w:tcPr>
            <w:tcW w:w="1021" w:type="dxa"/>
          </w:tcPr>
          <w:p w:rsidR="00BA3892" w:rsidRDefault="00BA3892">
            <w:pPr>
              <w:pStyle w:val="ConsPlusNormal"/>
            </w:pPr>
            <w:r>
              <w:t>свыше 50 до 100</w:t>
            </w:r>
          </w:p>
        </w:tc>
        <w:tc>
          <w:tcPr>
            <w:tcW w:w="1021" w:type="dxa"/>
          </w:tcPr>
          <w:p w:rsidR="00BA3892" w:rsidRDefault="00BA3892">
            <w:pPr>
              <w:pStyle w:val="ConsPlusNormal"/>
            </w:pPr>
            <w:r>
              <w:t>свыше 100 до 200</w:t>
            </w:r>
          </w:p>
        </w:tc>
        <w:tc>
          <w:tcPr>
            <w:tcW w:w="1021" w:type="dxa"/>
          </w:tcPr>
          <w:p w:rsidR="00BA3892" w:rsidRDefault="00BA3892">
            <w:pPr>
              <w:pStyle w:val="ConsPlusNormal"/>
            </w:pPr>
            <w:r>
              <w:t>свыше 200 до 400</w:t>
            </w:r>
          </w:p>
        </w:tc>
        <w:tc>
          <w:tcPr>
            <w:tcW w:w="1021" w:type="dxa"/>
          </w:tcPr>
          <w:p w:rsidR="00BA3892" w:rsidRDefault="00BA3892">
            <w:pPr>
              <w:pStyle w:val="ConsPlusNormal"/>
            </w:pPr>
            <w:r>
              <w:t>свыше 400 до 800</w:t>
            </w:r>
          </w:p>
        </w:tc>
        <w:tc>
          <w:tcPr>
            <w:tcW w:w="1021" w:type="dxa"/>
          </w:tcPr>
          <w:p w:rsidR="00BA3892" w:rsidRDefault="00BA3892">
            <w:pPr>
              <w:pStyle w:val="ConsPlusNormal"/>
            </w:pPr>
            <w:r>
              <w:t>свыше 800 до 1000</w:t>
            </w:r>
          </w:p>
        </w:tc>
        <w:tc>
          <w:tcPr>
            <w:tcW w:w="1021" w:type="dxa"/>
          </w:tcPr>
          <w:p w:rsidR="00BA3892" w:rsidRDefault="00BA3892">
            <w:pPr>
              <w:pStyle w:val="ConsPlusNormal"/>
            </w:pPr>
            <w:r>
              <w:t>свыше 1000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vMerge/>
          </w:tcPr>
          <w:p w:rsidR="00BA3892" w:rsidRDefault="00BA3892">
            <w:pPr>
              <w:pStyle w:val="ConsPlusNormal"/>
            </w:pPr>
          </w:p>
        </w:tc>
        <w:tc>
          <w:tcPr>
            <w:tcW w:w="1134" w:type="dxa"/>
          </w:tcPr>
          <w:p w:rsidR="00BA3892" w:rsidRDefault="00BA3892">
            <w:pPr>
              <w:pStyle w:val="ConsPlusNormal"/>
            </w:pPr>
            <w:r>
              <w:t>кв. м на 1 койку</w:t>
            </w:r>
          </w:p>
        </w:tc>
        <w:tc>
          <w:tcPr>
            <w:tcW w:w="1021" w:type="dxa"/>
          </w:tcPr>
          <w:p w:rsidR="00BA3892" w:rsidRDefault="00BA3892">
            <w:pPr>
              <w:pStyle w:val="ConsPlusNormal"/>
            </w:pPr>
            <w:r>
              <w:t>150</w:t>
            </w:r>
          </w:p>
        </w:tc>
        <w:tc>
          <w:tcPr>
            <w:tcW w:w="1021" w:type="dxa"/>
          </w:tcPr>
          <w:p w:rsidR="00BA3892" w:rsidRDefault="00BA3892">
            <w:pPr>
              <w:pStyle w:val="ConsPlusNormal"/>
            </w:pPr>
            <w:r>
              <w:t>150</w:t>
            </w:r>
          </w:p>
        </w:tc>
        <w:tc>
          <w:tcPr>
            <w:tcW w:w="1021" w:type="dxa"/>
          </w:tcPr>
          <w:p w:rsidR="00BA3892" w:rsidRDefault="00BA3892">
            <w:pPr>
              <w:pStyle w:val="ConsPlusNormal"/>
            </w:pPr>
            <w:r>
              <w:t>100</w:t>
            </w:r>
          </w:p>
        </w:tc>
        <w:tc>
          <w:tcPr>
            <w:tcW w:w="1021" w:type="dxa"/>
          </w:tcPr>
          <w:p w:rsidR="00BA3892" w:rsidRDefault="00BA3892">
            <w:pPr>
              <w:pStyle w:val="ConsPlusNormal"/>
            </w:pPr>
            <w:r>
              <w:t>80</w:t>
            </w:r>
          </w:p>
        </w:tc>
        <w:tc>
          <w:tcPr>
            <w:tcW w:w="1021" w:type="dxa"/>
          </w:tcPr>
          <w:p w:rsidR="00BA3892" w:rsidRDefault="00BA3892">
            <w:pPr>
              <w:pStyle w:val="ConsPlusNormal"/>
            </w:pPr>
            <w:r>
              <w:t>75</w:t>
            </w:r>
          </w:p>
        </w:tc>
        <w:tc>
          <w:tcPr>
            <w:tcW w:w="1021" w:type="dxa"/>
          </w:tcPr>
          <w:p w:rsidR="00BA3892" w:rsidRDefault="00BA3892">
            <w:pPr>
              <w:pStyle w:val="ConsPlusNormal"/>
            </w:pPr>
            <w:r>
              <w:t>70</w:t>
            </w:r>
          </w:p>
        </w:tc>
        <w:tc>
          <w:tcPr>
            <w:tcW w:w="1021" w:type="dxa"/>
          </w:tcPr>
          <w:p w:rsidR="00BA3892" w:rsidRDefault="00BA3892">
            <w:pPr>
              <w:pStyle w:val="ConsPlusNormal"/>
            </w:pPr>
            <w:r>
              <w:t>60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 xml:space="preserve">Расчетный показатель </w:t>
            </w:r>
            <w:r>
              <w:lastRenderedPageBreak/>
              <w:t>максимально допустимого уровня территориальной доступности</w:t>
            </w:r>
          </w:p>
        </w:tc>
        <w:tc>
          <w:tcPr>
            <w:tcW w:w="8281" w:type="dxa"/>
            <w:gridSpan w:val="8"/>
          </w:tcPr>
          <w:p w:rsidR="00BA3892" w:rsidRDefault="00BA3892">
            <w:pPr>
              <w:pStyle w:val="ConsPlusNormal"/>
            </w:pPr>
            <w:r>
              <w:lastRenderedPageBreak/>
              <w:t>не нормируется</w:t>
            </w:r>
          </w:p>
        </w:tc>
      </w:tr>
      <w:tr w:rsidR="00BA3892">
        <w:tc>
          <w:tcPr>
            <w:tcW w:w="13496" w:type="dxa"/>
            <w:gridSpan w:val="11"/>
          </w:tcPr>
          <w:p w:rsidR="00BA3892" w:rsidRDefault="00BA3892">
            <w:pPr>
              <w:pStyle w:val="ConsPlusNormal"/>
            </w:pPr>
            <w:r>
              <w:t>Примечания:</w:t>
            </w:r>
          </w:p>
          <w:p w:rsidR="00BA3892" w:rsidRDefault="00BA3892">
            <w:pPr>
              <w:pStyle w:val="ConsPlusNormal"/>
            </w:pPr>
            <w:r>
              <w:t>1. При размещении лечебно-профилактических медицинских организаций по необходимости предусматривать площади для размещения молочных кухонь (или их раздаточных пунктов). Размещение молочных кухонь (или их раздаточных пунктов) также возможно при прочих объектах общественно-делового назначения.</w:t>
            </w:r>
          </w:p>
          <w:p w:rsidR="00BA3892" w:rsidRDefault="00BA3892">
            <w:pPr>
              <w:pStyle w:val="ConsPlusNormal"/>
            </w:pPr>
            <w:r>
              <w:t>2. На 1 койко-место для детей следует принимать норму всего стационара с коэффициентом 1,5.</w:t>
            </w:r>
          </w:p>
          <w:p w:rsidR="00BA3892" w:rsidRDefault="00BA3892">
            <w:pPr>
              <w:pStyle w:val="ConsPlusNormal"/>
            </w:pPr>
            <w:r>
              <w:t>3. На 1 койко-место для родильных домов следует принимать норму всего стационара с коэффициентом 0,7</w:t>
            </w:r>
          </w:p>
        </w:tc>
      </w:tr>
      <w:tr w:rsidR="00BA3892">
        <w:tc>
          <w:tcPr>
            <w:tcW w:w="510" w:type="dxa"/>
            <w:vMerge w:val="restart"/>
          </w:tcPr>
          <w:p w:rsidR="00BA3892" w:rsidRDefault="00BA3892">
            <w:pPr>
              <w:pStyle w:val="ConsPlusNormal"/>
            </w:pPr>
            <w:r>
              <w:t>3</w:t>
            </w:r>
          </w:p>
        </w:tc>
        <w:tc>
          <w:tcPr>
            <w:tcW w:w="2381" w:type="dxa"/>
            <w:vMerge w:val="restart"/>
          </w:tcPr>
          <w:p w:rsidR="00BA3892" w:rsidRDefault="00BA3892">
            <w:pPr>
              <w:pStyle w:val="ConsPlusNormal"/>
            </w:pPr>
            <w:r>
              <w:t>Медицинские организации скорой медицинской помощи</w:t>
            </w:r>
          </w:p>
        </w:tc>
        <w:tc>
          <w:tcPr>
            <w:tcW w:w="2324" w:type="dxa"/>
          </w:tcPr>
          <w:p w:rsidR="00BA3892" w:rsidRDefault="00BA3892">
            <w:pPr>
              <w:pStyle w:val="ConsPlusNormal"/>
            </w:pPr>
            <w:r>
              <w:t>Уровень обеспеченности, автомобиль</w:t>
            </w:r>
          </w:p>
        </w:tc>
        <w:tc>
          <w:tcPr>
            <w:tcW w:w="8281" w:type="dxa"/>
            <w:gridSpan w:val="8"/>
          </w:tcPr>
          <w:p w:rsidR="00BA3892" w:rsidRDefault="00BA3892">
            <w:pPr>
              <w:pStyle w:val="ConsPlusNormal"/>
            </w:pPr>
            <w:r>
              <w:t>1 на 10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Размер земельного участка, кв. м</w:t>
            </w:r>
          </w:p>
        </w:tc>
        <w:tc>
          <w:tcPr>
            <w:tcW w:w="8281" w:type="dxa"/>
            <w:gridSpan w:val="8"/>
          </w:tcPr>
          <w:p w:rsidR="00BA3892" w:rsidRDefault="00BA3892">
            <w:pPr>
              <w:pStyle w:val="ConsPlusNormal"/>
            </w:pPr>
            <w:r>
              <w:t>500 на 1 автомобиль, но не менее 1000 на 1 объект</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8281" w:type="dxa"/>
            <w:gridSpan w:val="8"/>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pPr>
            <w:r>
              <w:t>4</w:t>
            </w:r>
          </w:p>
        </w:tc>
        <w:tc>
          <w:tcPr>
            <w:tcW w:w="2381" w:type="dxa"/>
            <w:vMerge w:val="restart"/>
          </w:tcPr>
          <w:p w:rsidR="00BA3892" w:rsidRDefault="00BA3892">
            <w:pPr>
              <w:pStyle w:val="ConsPlusNormal"/>
            </w:pPr>
            <w:r>
              <w:t>Медицинские организации особого типа</w:t>
            </w:r>
          </w:p>
        </w:tc>
        <w:tc>
          <w:tcPr>
            <w:tcW w:w="2324" w:type="dxa"/>
          </w:tcPr>
          <w:p w:rsidR="00BA3892" w:rsidRDefault="00BA3892">
            <w:pPr>
              <w:pStyle w:val="ConsPlusNormal"/>
            </w:pPr>
            <w:r>
              <w:t>Уровень обеспеченности, объект</w:t>
            </w:r>
          </w:p>
        </w:tc>
        <w:tc>
          <w:tcPr>
            <w:tcW w:w="8281" w:type="dxa"/>
            <w:gridSpan w:val="8"/>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Размер земельного участка, га</w:t>
            </w:r>
          </w:p>
        </w:tc>
        <w:tc>
          <w:tcPr>
            <w:tcW w:w="8281" w:type="dxa"/>
            <w:gridSpan w:val="8"/>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24" w:type="dxa"/>
          </w:tcPr>
          <w:p w:rsidR="00BA3892" w:rsidRDefault="00BA3892">
            <w:pPr>
              <w:pStyle w:val="ConsPlusNormal"/>
            </w:pPr>
            <w:r>
              <w:t xml:space="preserve">Расчетный показатель максимально допустимого уровня </w:t>
            </w:r>
            <w:r>
              <w:lastRenderedPageBreak/>
              <w:t>территориальной доступности</w:t>
            </w:r>
          </w:p>
        </w:tc>
        <w:tc>
          <w:tcPr>
            <w:tcW w:w="8281" w:type="dxa"/>
            <w:gridSpan w:val="8"/>
          </w:tcPr>
          <w:p w:rsidR="00BA3892" w:rsidRDefault="00BA3892">
            <w:pPr>
              <w:pStyle w:val="ConsPlusNormal"/>
            </w:pPr>
            <w:r>
              <w:lastRenderedPageBreak/>
              <w:t>не нормируется</w:t>
            </w:r>
          </w:p>
        </w:tc>
      </w:tr>
    </w:tbl>
    <w:p w:rsidR="00BA3892" w:rsidRDefault="00BA3892">
      <w:pPr>
        <w:pStyle w:val="ConsPlusNormal"/>
        <w:sectPr w:rsidR="00BA3892">
          <w:pgSz w:w="16838" w:h="11905" w:orient="landscape"/>
          <w:pgMar w:top="1701" w:right="1134" w:bottom="850" w:left="1134" w:header="0" w:footer="0" w:gutter="0"/>
          <w:cols w:space="720"/>
          <w:titlePg/>
        </w:sectPr>
      </w:pPr>
    </w:p>
    <w:p w:rsidR="00BA3892" w:rsidRDefault="00BA3892">
      <w:pPr>
        <w:pStyle w:val="ConsPlusNormal"/>
        <w:ind w:firstLine="540"/>
        <w:jc w:val="both"/>
      </w:pPr>
    </w:p>
    <w:p w:rsidR="00BA3892" w:rsidRDefault="00BA3892">
      <w:pPr>
        <w:pStyle w:val="ConsPlusTitle"/>
        <w:jc w:val="center"/>
        <w:outlineLvl w:val="3"/>
      </w:pPr>
      <w:r>
        <w:t>4.5. Расчетные показатели минимально допустимого</w:t>
      </w:r>
    </w:p>
    <w:p w:rsidR="00BA3892" w:rsidRDefault="00BA3892">
      <w:pPr>
        <w:pStyle w:val="ConsPlusTitle"/>
        <w:jc w:val="center"/>
      </w:pPr>
      <w:r>
        <w:t>уровня 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 объектов</w:t>
      </w:r>
    </w:p>
    <w:p w:rsidR="00BA3892" w:rsidRDefault="00BA3892">
      <w:pPr>
        <w:pStyle w:val="ConsPlusTitle"/>
        <w:jc w:val="center"/>
      </w:pPr>
      <w:r>
        <w:t>регионального значения в области физической культуры</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381"/>
        <w:gridCol w:w="2211"/>
        <w:gridCol w:w="1587"/>
      </w:tblGrid>
      <w:tr w:rsidR="00BA3892">
        <w:tc>
          <w:tcPr>
            <w:tcW w:w="510" w:type="dxa"/>
          </w:tcPr>
          <w:p w:rsidR="00BA3892" w:rsidRDefault="00BA3892">
            <w:pPr>
              <w:pStyle w:val="ConsPlusNormal"/>
              <w:jc w:val="center"/>
            </w:pPr>
            <w:r>
              <w:t>N п/п</w:t>
            </w:r>
          </w:p>
        </w:tc>
        <w:tc>
          <w:tcPr>
            <w:tcW w:w="2381" w:type="dxa"/>
          </w:tcPr>
          <w:p w:rsidR="00BA3892" w:rsidRDefault="00BA3892">
            <w:pPr>
              <w:pStyle w:val="ConsPlusNormal"/>
              <w:jc w:val="center"/>
            </w:pPr>
            <w:r>
              <w:t>Наименование вида ОРЗ</w:t>
            </w:r>
          </w:p>
        </w:tc>
        <w:tc>
          <w:tcPr>
            <w:tcW w:w="2381" w:type="dxa"/>
          </w:tcPr>
          <w:p w:rsidR="00BA3892" w:rsidRDefault="00BA3892">
            <w:pPr>
              <w:pStyle w:val="ConsPlusNormal"/>
              <w:jc w:val="center"/>
            </w:pPr>
            <w:r>
              <w:t>Наименование расчетного показателя ОРЗ, единица измерения</w:t>
            </w:r>
          </w:p>
        </w:tc>
        <w:tc>
          <w:tcPr>
            <w:tcW w:w="3798" w:type="dxa"/>
            <w:gridSpan w:val="2"/>
          </w:tcPr>
          <w:p w:rsidR="00BA3892" w:rsidRDefault="00BA3892">
            <w:pPr>
              <w:pStyle w:val="ConsPlusNormal"/>
              <w:jc w:val="center"/>
            </w:pPr>
            <w:r>
              <w:t>Значение расчетного показателя</w:t>
            </w:r>
          </w:p>
        </w:tc>
      </w:tr>
      <w:tr w:rsidR="00BA3892">
        <w:tc>
          <w:tcPr>
            <w:tcW w:w="9070" w:type="dxa"/>
            <w:gridSpan w:val="5"/>
          </w:tcPr>
          <w:p w:rsidR="00BA3892" w:rsidRDefault="00BA3892">
            <w:pPr>
              <w:pStyle w:val="ConsPlusNormal"/>
              <w:jc w:val="center"/>
              <w:outlineLvl w:val="4"/>
            </w:pPr>
            <w:r>
              <w:t>В области физической культуры и спорта</w:t>
            </w:r>
          </w:p>
        </w:tc>
      </w:tr>
      <w:tr w:rsidR="00BA3892">
        <w:tc>
          <w:tcPr>
            <w:tcW w:w="510" w:type="dxa"/>
            <w:vMerge w:val="restart"/>
          </w:tcPr>
          <w:p w:rsidR="00BA3892" w:rsidRDefault="00BA3892">
            <w:pPr>
              <w:pStyle w:val="ConsPlusNormal"/>
            </w:pPr>
            <w:r>
              <w:t>1</w:t>
            </w:r>
          </w:p>
        </w:tc>
        <w:tc>
          <w:tcPr>
            <w:tcW w:w="2381" w:type="dxa"/>
            <w:vMerge w:val="restart"/>
          </w:tcPr>
          <w:p w:rsidR="00BA3892" w:rsidRDefault="00BA3892">
            <w:pPr>
              <w:pStyle w:val="ConsPlusNormal"/>
            </w:pPr>
            <w:r>
              <w:t>Объекты физической культуры и массового спорта</w:t>
            </w:r>
          </w:p>
        </w:tc>
        <w:tc>
          <w:tcPr>
            <w:tcW w:w="2381" w:type="dxa"/>
          </w:tcPr>
          <w:p w:rsidR="00BA3892" w:rsidRDefault="00BA3892">
            <w:pPr>
              <w:pStyle w:val="ConsPlusNormal"/>
            </w:pPr>
            <w:r>
              <w:t>Норматив единовременной пропускной способности, тыс. человек</w:t>
            </w:r>
          </w:p>
        </w:tc>
        <w:tc>
          <w:tcPr>
            <w:tcW w:w="3798" w:type="dxa"/>
            <w:gridSpan w:val="2"/>
          </w:tcPr>
          <w:p w:rsidR="00BA3892" w:rsidRDefault="00BA3892">
            <w:pPr>
              <w:pStyle w:val="ConsPlusNormal"/>
            </w:pPr>
            <w:r>
              <w:t>0,19 на 1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pPr>
            <w:r>
              <w:t>2</w:t>
            </w:r>
          </w:p>
        </w:tc>
        <w:tc>
          <w:tcPr>
            <w:tcW w:w="2381" w:type="dxa"/>
            <w:vMerge w:val="restart"/>
          </w:tcPr>
          <w:p w:rsidR="00BA3892" w:rsidRDefault="00BA3892">
            <w:pPr>
              <w:pStyle w:val="ConsPlusNormal"/>
            </w:pPr>
            <w:r>
              <w:t>Физкультурно-спортивные залы</w:t>
            </w:r>
          </w:p>
        </w:tc>
        <w:tc>
          <w:tcPr>
            <w:tcW w:w="2381" w:type="dxa"/>
          </w:tcPr>
          <w:p w:rsidR="00BA3892" w:rsidRDefault="00BA3892">
            <w:pPr>
              <w:pStyle w:val="ConsPlusNormal"/>
            </w:pPr>
            <w:r>
              <w:t>Уровень обеспеченности, кв. м площади пола</w:t>
            </w:r>
          </w:p>
        </w:tc>
        <w:tc>
          <w:tcPr>
            <w:tcW w:w="3798" w:type="dxa"/>
            <w:gridSpan w:val="2"/>
          </w:tcPr>
          <w:p w:rsidR="00BA3892" w:rsidRDefault="00BA3892">
            <w:pPr>
              <w:pStyle w:val="ConsPlusNormal"/>
            </w:pPr>
            <w:r>
              <w:t>350 на 1 тыс. человек</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 кв. м/тыс. человек</w:t>
            </w:r>
          </w:p>
        </w:tc>
        <w:tc>
          <w:tcPr>
            <w:tcW w:w="3798" w:type="dxa"/>
            <w:gridSpan w:val="2"/>
          </w:tcPr>
          <w:p w:rsidR="00BA3892" w:rsidRDefault="00BA3892">
            <w:pPr>
              <w:pStyle w:val="ConsPlusNormal"/>
            </w:pPr>
            <w:r>
              <w:t>3500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c>
          <w:tcPr>
            <w:tcW w:w="510" w:type="dxa"/>
            <w:vMerge w:val="restart"/>
            <w:tcBorders>
              <w:bottom w:val="nil"/>
            </w:tcBorders>
          </w:tcPr>
          <w:p w:rsidR="00BA3892" w:rsidRDefault="00BA3892">
            <w:pPr>
              <w:pStyle w:val="ConsPlusNormal"/>
            </w:pPr>
            <w:r>
              <w:t>3</w:t>
            </w:r>
          </w:p>
        </w:tc>
        <w:tc>
          <w:tcPr>
            <w:tcW w:w="2381" w:type="dxa"/>
            <w:vMerge w:val="restart"/>
            <w:tcBorders>
              <w:bottom w:val="nil"/>
            </w:tcBorders>
          </w:tcPr>
          <w:p w:rsidR="00BA3892" w:rsidRDefault="00BA3892">
            <w:pPr>
              <w:pStyle w:val="ConsPlusNormal"/>
            </w:pPr>
            <w:r>
              <w:t>Плавательные бассейны</w:t>
            </w:r>
          </w:p>
        </w:tc>
        <w:tc>
          <w:tcPr>
            <w:tcW w:w="2381" w:type="dxa"/>
          </w:tcPr>
          <w:p w:rsidR="00BA3892" w:rsidRDefault="00BA3892">
            <w:pPr>
              <w:pStyle w:val="ConsPlusNormal"/>
            </w:pPr>
            <w:r>
              <w:t>Уровень обеспеченности, кв. м зеркала воды</w:t>
            </w:r>
          </w:p>
        </w:tc>
        <w:tc>
          <w:tcPr>
            <w:tcW w:w="3798" w:type="dxa"/>
            <w:gridSpan w:val="2"/>
          </w:tcPr>
          <w:p w:rsidR="00BA3892" w:rsidRDefault="00BA3892">
            <w:pPr>
              <w:pStyle w:val="ConsPlusNormal"/>
            </w:pPr>
            <w:r>
              <w:t>20 на 1 тыс. человек</w:t>
            </w:r>
          </w:p>
        </w:tc>
      </w:tr>
      <w:tr w:rsidR="00BA3892">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tcPr>
          <w:p w:rsidR="00BA3892" w:rsidRDefault="00BA3892">
            <w:pPr>
              <w:pStyle w:val="ConsPlusNormal"/>
            </w:pPr>
            <w:r>
              <w:t>Размер земельного участка, кв. м/тыс. человек</w:t>
            </w:r>
          </w:p>
        </w:tc>
        <w:tc>
          <w:tcPr>
            <w:tcW w:w="3798" w:type="dxa"/>
            <w:gridSpan w:val="2"/>
          </w:tcPr>
          <w:p w:rsidR="00BA3892" w:rsidRDefault="00BA3892">
            <w:pPr>
              <w:pStyle w:val="ConsPlusNormal"/>
            </w:pPr>
            <w:r>
              <w:t>1000</w:t>
            </w:r>
          </w:p>
        </w:tc>
      </w:tr>
      <w:tr w:rsidR="00BA3892">
        <w:tblPrEx>
          <w:tblBorders>
            <w:insideH w:val="nil"/>
          </w:tblBorders>
        </w:tblPrEx>
        <w:tc>
          <w:tcPr>
            <w:tcW w:w="510" w:type="dxa"/>
            <w:vMerge/>
            <w:tcBorders>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381" w:type="dxa"/>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Borders>
              <w:bottom w:val="nil"/>
            </w:tcBorders>
          </w:tcPr>
          <w:p w:rsidR="00BA3892" w:rsidRDefault="00BA3892">
            <w:pPr>
              <w:pStyle w:val="ConsPlusNormal"/>
            </w:pPr>
            <w:r>
              <w:t>не нормируется</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(в ред. </w:t>
            </w:r>
            <w:hyperlink r:id="rId60">
              <w:r>
                <w:rPr>
                  <w:color w:val="0000FF"/>
                </w:rPr>
                <w:t>постановления</w:t>
              </w:r>
            </w:hyperlink>
            <w:r>
              <w:t xml:space="preserve"> Правительства Новосибирской области от 15.02.2022 N 47-п)</w:t>
            </w:r>
          </w:p>
        </w:tc>
      </w:tr>
      <w:tr w:rsidR="00BA3892">
        <w:tc>
          <w:tcPr>
            <w:tcW w:w="510" w:type="dxa"/>
            <w:vMerge w:val="restart"/>
          </w:tcPr>
          <w:p w:rsidR="00BA3892" w:rsidRDefault="00BA3892">
            <w:pPr>
              <w:pStyle w:val="ConsPlusNormal"/>
            </w:pPr>
            <w:r>
              <w:lastRenderedPageBreak/>
              <w:t>4</w:t>
            </w:r>
          </w:p>
        </w:tc>
        <w:tc>
          <w:tcPr>
            <w:tcW w:w="2381" w:type="dxa"/>
            <w:vMerge w:val="restart"/>
          </w:tcPr>
          <w:p w:rsidR="00BA3892" w:rsidRDefault="00BA3892">
            <w:pPr>
              <w:pStyle w:val="ConsPlusNormal"/>
            </w:pPr>
            <w:r>
              <w:t>Плоскостные сооружения</w:t>
            </w:r>
          </w:p>
        </w:tc>
        <w:tc>
          <w:tcPr>
            <w:tcW w:w="2381" w:type="dxa"/>
          </w:tcPr>
          <w:p w:rsidR="00BA3892" w:rsidRDefault="00BA3892">
            <w:pPr>
              <w:pStyle w:val="ConsPlusNormal"/>
            </w:pPr>
            <w:r>
              <w:t>Уровень обеспеченности, кв. м</w:t>
            </w:r>
          </w:p>
        </w:tc>
        <w:tc>
          <w:tcPr>
            <w:tcW w:w="3798" w:type="dxa"/>
            <w:gridSpan w:val="2"/>
          </w:tcPr>
          <w:p w:rsidR="00BA3892" w:rsidRDefault="00BA3892">
            <w:pPr>
              <w:pStyle w:val="ConsPlusNormal"/>
            </w:pPr>
            <w:r>
              <w:t>1950 на 1 тыс. человек, в том числе по типу: крытые плоскостные сооружения - 30%; открытые плоскостные сооружения - 70%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 кв. м/тыс. человек</w:t>
            </w:r>
          </w:p>
        </w:tc>
        <w:tc>
          <w:tcPr>
            <w:tcW w:w="3798" w:type="dxa"/>
            <w:gridSpan w:val="2"/>
          </w:tcPr>
          <w:p w:rsidR="00BA3892" w:rsidRDefault="00BA3892">
            <w:pPr>
              <w:pStyle w:val="ConsPlusNormal"/>
            </w:pPr>
            <w:r>
              <w:t>700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pPr>
            <w:r>
              <w:t>5</w:t>
            </w:r>
          </w:p>
        </w:tc>
        <w:tc>
          <w:tcPr>
            <w:tcW w:w="2381" w:type="dxa"/>
            <w:vMerge w:val="restart"/>
          </w:tcPr>
          <w:p w:rsidR="00BA3892" w:rsidRDefault="00BA3892">
            <w:pPr>
              <w:pStyle w:val="ConsPlusNormal"/>
            </w:pPr>
            <w:r>
              <w:t>Стадионы</w:t>
            </w:r>
          </w:p>
        </w:tc>
        <w:tc>
          <w:tcPr>
            <w:tcW w:w="2381" w:type="dxa"/>
          </w:tcPr>
          <w:p w:rsidR="00BA3892" w:rsidRDefault="00BA3892">
            <w:pPr>
              <w:pStyle w:val="ConsPlusNormal"/>
            </w:pPr>
            <w:r>
              <w:t>Уровень обеспеченности, мест</w:t>
            </w:r>
          </w:p>
        </w:tc>
        <w:tc>
          <w:tcPr>
            <w:tcW w:w="3798" w:type="dxa"/>
            <w:gridSpan w:val="2"/>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val="restart"/>
          </w:tcPr>
          <w:p w:rsidR="00BA3892" w:rsidRDefault="00BA3892">
            <w:pPr>
              <w:pStyle w:val="ConsPlusNormal"/>
            </w:pPr>
            <w:r>
              <w:t>Размер земельного участка, га</w:t>
            </w:r>
          </w:p>
        </w:tc>
        <w:tc>
          <w:tcPr>
            <w:tcW w:w="2211" w:type="dxa"/>
          </w:tcPr>
          <w:p w:rsidR="00BA3892" w:rsidRDefault="00BA3892">
            <w:pPr>
              <w:pStyle w:val="ConsPlusNormal"/>
            </w:pPr>
            <w:r>
              <w:t>вместимость, зрительских мест</w:t>
            </w:r>
          </w:p>
        </w:tc>
        <w:tc>
          <w:tcPr>
            <w:tcW w:w="1587" w:type="dxa"/>
          </w:tcPr>
          <w:p w:rsidR="00BA3892" w:rsidRDefault="00BA3892">
            <w:pPr>
              <w:pStyle w:val="ConsPlusNormal"/>
            </w:pPr>
            <w:r>
              <w:t>размер земельного участка, га</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200</w:t>
            </w:r>
          </w:p>
        </w:tc>
        <w:tc>
          <w:tcPr>
            <w:tcW w:w="1587" w:type="dxa"/>
          </w:tcPr>
          <w:p w:rsidR="00BA3892" w:rsidRDefault="00BA3892">
            <w:pPr>
              <w:pStyle w:val="ConsPlusNormal"/>
            </w:pPr>
            <w:r>
              <w:t>3,5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200 - 400</w:t>
            </w:r>
          </w:p>
        </w:tc>
        <w:tc>
          <w:tcPr>
            <w:tcW w:w="1587" w:type="dxa"/>
          </w:tcPr>
          <w:p w:rsidR="00BA3892" w:rsidRDefault="00BA3892">
            <w:pPr>
              <w:pStyle w:val="ConsPlusNormal"/>
            </w:pPr>
            <w:r>
              <w:t>4</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400 - 600</w:t>
            </w:r>
          </w:p>
        </w:tc>
        <w:tc>
          <w:tcPr>
            <w:tcW w:w="1587" w:type="dxa"/>
          </w:tcPr>
          <w:p w:rsidR="00BA3892" w:rsidRDefault="00BA3892">
            <w:pPr>
              <w:pStyle w:val="ConsPlusNormal"/>
            </w:pPr>
            <w:r>
              <w:t>4,5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600 - 800</w:t>
            </w:r>
          </w:p>
        </w:tc>
        <w:tc>
          <w:tcPr>
            <w:tcW w:w="1587" w:type="dxa"/>
          </w:tcPr>
          <w:p w:rsidR="00BA3892" w:rsidRDefault="00BA3892">
            <w:pPr>
              <w:pStyle w:val="ConsPlusNormal"/>
            </w:pPr>
            <w:r>
              <w:t>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800 - 1000</w:t>
            </w:r>
          </w:p>
        </w:tc>
        <w:tc>
          <w:tcPr>
            <w:tcW w:w="1587" w:type="dxa"/>
          </w:tcPr>
          <w:p w:rsidR="00BA3892" w:rsidRDefault="00BA3892">
            <w:pPr>
              <w:pStyle w:val="ConsPlusNormal"/>
            </w:pPr>
            <w:r>
              <w:t>5,5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blPrEx>
          <w:tblBorders>
            <w:insideH w:val="nil"/>
          </w:tblBorders>
        </w:tblPrEx>
        <w:tc>
          <w:tcPr>
            <w:tcW w:w="9070" w:type="dxa"/>
            <w:gridSpan w:val="5"/>
            <w:tcBorders>
              <w:bottom w:val="nil"/>
            </w:tcBorders>
          </w:tcPr>
          <w:p w:rsidR="00BA3892" w:rsidRDefault="00BA3892">
            <w:pPr>
              <w:pStyle w:val="ConsPlusNormal"/>
              <w:jc w:val="both"/>
            </w:pPr>
            <w:r>
              <w:t>Примечание: 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Российской Федерации, Новосибирской области, муниципальных районов, муниципальных округов, городских округов, городских и сельских поселений, а также в частной собственности. При размещении спортивного центра необходимо суммировать значения расчетных показателей размеров земельных участков в зависимости от состава спортивного центра</w:t>
            </w:r>
          </w:p>
        </w:tc>
      </w:tr>
      <w:tr w:rsidR="00BA3892">
        <w:tblPrEx>
          <w:tblBorders>
            <w:insideH w:val="nil"/>
          </w:tblBorders>
        </w:tblPrEx>
        <w:tc>
          <w:tcPr>
            <w:tcW w:w="9070" w:type="dxa"/>
            <w:gridSpan w:val="5"/>
            <w:tcBorders>
              <w:top w:val="nil"/>
            </w:tcBorders>
          </w:tcPr>
          <w:p w:rsidR="00BA3892" w:rsidRDefault="00BA3892">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15.02.2022 N 47-п)</w:t>
            </w:r>
          </w:p>
        </w:tc>
      </w:tr>
      <w:tr w:rsidR="00BA3892">
        <w:tc>
          <w:tcPr>
            <w:tcW w:w="510" w:type="dxa"/>
            <w:vMerge w:val="restart"/>
          </w:tcPr>
          <w:p w:rsidR="00BA3892" w:rsidRDefault="00BA3892">
            <w:pPr>
              <w:pStyle w:val="ConsPlusNormal"/>
            </w:pPr>
            <w:r>
              <w:t>6</w:t>
            </w:r>
          </w:p>
        </w:tc>
        <w:tc>
          <w:tcPr>
            <w:tcW w:w="2381" w:type="dxa"/>
            <w:vMerge w:val="restart"/>
          </w:tcPr>
          <w:p w:rsidR="00BA3892" w:rsidRDefault="00BA3892">
            <w:pPr>
              <w:pStyle w:val="ConsPlusNormal"/>
            </w:pPr>
            <w:r>
              <w:t>Специализированные спортивные учреждения для инвалидов</w:t>
            </w:r>
          </w:p>
        </w:tc>
        <w:tc>
          <w:tcPr>
            <w:tcW w:w="2381" w:type="dxa"/>
          </w:tcPr>
          <w:p w:rsidR="00BA3892" w:rsidRDefault="00BA3892">
            <w:pPr>
              <w:pStyle w:val="ConsPlusNormal"/>
            </w:pPr>
            <w:r>
              <w:t>Уровень обеспеченности, объект</w:t>
            </w:r>
          </w:p>
        </w:tc>
        <w:tc>
          <w:tcPr>
            <w:tcW w:w="3798" w:type="dxa"/>
            <w:gridSpan w:val="2"/>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 га</w:t>
            </w:r>
          </w:p>
        </w:tc>
        <w:tc>
          <w:tcPr>
            <w:tcW w:w="3798" w:type="dxa"/>
            <w:gridSpan w:val="2"/>
          </w:tcPr>
          <w:p w:rsidR="00BA3892" w:rsidRDefault="00BA3892">
            <w:pPr>
              <w:pStyle w:val="ConsPlusNormal"/>
            </w:pPr>
            <w:r>
              <w:t>определяется в соответствии со спецификой объекта, перечнем спортивных дисциплин, входящих в состав комплекса</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pPr>
            <w:r>
              <w:t>7</w:t>
            </w:r>
          </w:p>
        </w:tc>
        <w:tc>
          <w:tcPr>
            <w:tcW w:w="2381" w:type="dxa"/>
            <w:vMerge w:val="restart"/>
          </w:tcPr>
          <w:p w:rsidR="00BA3892" w:rsidRDefault="00BA3892">
            <w:pPr>
              <w:pStyle w:val="ConsPlusNormal"/>
            </w:pPr>
            <w:r>
              <w:t>Спортивно-оздоровительные лагеря</w:t>
            </w:r>
          </w:p>
        </w:tc>
        <w:tc>
          <w:tcPr>
            <w:tcW w:w="2381" w:type="dxa"/>
          </w:tcPr>
          <w:p w:rsidR="00BA3892" w:rsidRDefault="00BA3892">
            <w:pPr>
              <w:pStyle w:val="ConsPlusNormal"/>
            </w:pPr>
            <w:r>
              <w:t>Уровень обеспеченности, объект</w:t>
            </w:r>
          </w:p>
        </w:tc>
        <w:tc>
          <w:tcPr>
            <w:tcW w:w="3798" w:type="dxa"/>
            <w:gridSpan w:val="2"/>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 кв. м/место</w:t>
            </w:r>
          </w:p>
        </w:tc>
        <w:tc>
          <w:tcPr>
            <w:tcW w:w="3798" w:type="dxa"/>
            <w:gridSpan w:val="2"/>
          </w:tcPr>
          <w:p w:rsidR="00BA3892" w:rsidRDefault="00BA3892">
            <w:pPr>
              <w:pStyle w:val="ConsPlusNormal"/>
            </w:pPr>
            <w:r>
              <w:t>195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gridSpan w:val="2"/>
          </w:tcPr>
          <w:p w:rsidR="00BA3892" w:rsidRDefault="00BA3892">
            <w:pPr>
              <w:pStyle w:val="ConsPlusNormal"/>
            </w:pPr>
            <w:r>
              <w:t>не нормируется</w:t>
            </w:r>
          </w:p>
        </w:tc>
      </w:tr>
    </w:tbl>
    <w:p w:rsidR="00BA3892" w:rsidRDefault="00BA3892">
      <w:pPr>
        <w:pStyle w:val="ConsPlusNormal"/>
        <w:ind w:firstLine="540"/>
        <w:jc w:val="both"/>
      </w:pPr>
    </w:p>
    <w:p w:rsidR="00BA3892" w:rsidRDefault="00BA3892">
      <w:pPr>
        <w:pStyle w:val="ConsPlusTitle"/>
        <w:jc w:val="center"/>
        <w:outlineLvl w:val="3"/>
      </w:pPr>
      <w:r>
        <w:t>4.6. Расчетные показатели минимально допустимого</w:t>
      </w:r>
    </w:p>
    <w:p w:rsidR="00BA3892" w:rsidRDefault="00BA3892">
      <w:pPr>
        <w:pStyle w:val="ConsPlusTitle"/>
        <w:jc w:val="center"/>
      </w:pPr>
      <w:r>
        <w:t>уровня 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 объектов</w:t>
      </w:r>
    </w:p>
    <w:p w:rsidR="00BA3892" w:rsidRDefault="00BA3892">
      <w:pPr>
        <w:pStyle w:val="ConsPlusTitle"/>
        <w:jc w:val="center"/>
      </w:pPr>
      <w:r>
        <w:t>регионального значения в области энергетики</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381"/>
        <w:gridCol w:w="3798"/>
      </w:tblGrid>
      <w:tr w:rsidR="00BA3892">
        <w:tc>
          <w:tcPr>
            <w:tcW w:w="510" w:type="dxa"/>
          </w:tcPr>
          <w:p w:rsidR="00BA3892" w:rsidRDefault="00BA3892">
            <w:pPr>
              <w:pStyle w:val="ConsPlusNormal"/>
              <w:jc w:val="center"/>
            </w:pPr>
            <w:r>
              <w:t>N п/п</w:t>
            </w:r>
          </w:p>
        </w:tc>
        <w:tc>
          <w:tcPr>
            <w:tcW w:w="2381" w:type="dxa"/>
          </w:tcPr>
          <w:p w:rsidR="00BA3892" w:rsidRDefault="00BA3892">
            <w:pPr>
              <w:pStyle w:val="ConsPlusNormal"/>
              <w:jc w:val="center"/>
            </w:pPr>
            <w:r>
              <w:t>Наименование вида ОРЗ</w:t>
            </w:r>
          </w:p>
        </w:tc>
        <w:tc>
          <w:tcPr>
            <w:tcW w:w="2381" w:type="dxa"/>
          </w:tcPr>
          <w:p w:rsidR="00BA3892" w:rsidRDefault="00BA3892">
            <w:pPr>
              <w:pStyle w:val="ConsPlusNormal"/>
              <w:jc w:val="center"/>
            </w:pPr>
            <w:r>
              <w:t>Наименование расчетного показателя ОРЗ, единица измерения</w:t>
            </w:r>
          </w:p>
        </w:tc>
        <w:tc>
          <w:tcPr>
            <w:tcW w:w="3798" w:type="dxa"/>
          </w:tcPr>
          <w:p w:rsidR="00BA3892" w:rsidRDefault="00BA3892">
            <w:pPr>
              <w:pStyle w:val="ConsPlusNormal"/>
              <w:jc w:val="center"/>
            </w:pPr>
            <w:r>
              <w:t>Значение расчетного показателя</w:t>
            </w:r>
          </w:p>
        </w:tc>
      </w:tr>
      <w:tr w:rsidR="00BA3892">
        <w:tc>
          <w:tcPr>
            <w:tcW w:w="9070" w:type="dxa"/>
            <w:gridSpan w:val="4"/>
          </w:tcPr>
          <w:p w:rsidR="00BA3892" w:rsidRDefault="00BA3892">
            <w:pPr>
              <w:pStyle w:val="ConsPlusNormal"/>
              <w:jc w:val="center"/>
              <w:outlineLvl w:val="4"/>
            </w:pPr>
            <w:r>
              <w:t>В области энергетики и инженерной инфраструктуры</w:t>
            </w:r>
          </w:p>
        </w:tc>
      </w:tr>
      <w:tr w:rsidR="00BA3892">
        <w:tc>
          <w:tcPr>
            <w:tcW w:w="510" w:type="dxa"/>
            <w:vMerge w:val="restart"/>
          </w:tcPr>
          <w:p w:rsidR="00BA3892" w:rsidRDefault="00BA3892">
            <w:pPr>
              <w:pStyle w:val="ConsPlusNormal"/>
            </w:pPr>
            <w:r>
              <w:t>1</w:t>
            </w:r>
          </w:p>
        </w:tc>
        <w:tc>
          <w:tcPr>
            <w:tcW w:w="2381" w:type="dxa"/>
            <w:vMerge w:val="restart"/>
          </w:tcPr>
          <w:p w:rsidR="00BA3892" w:rsidRDefault="00BA3892">
            <w:pPr>
              <w:pStyle w:val="ConsPlusNormal"/>
            </w:pPr>
            <w:r>
              <w:t>Электростанции, установленная генерируемая мощность которых не превышает 100 МВт</w:t>
            </w:r>
          </w:p>
        </w:tc>
        <w:tc>
          <w:tcPr>
            <w:tcW w:w="2381" w:type="dxa"/>
          </w:tcPr>
          <w:p w:rsidR="00BA3892" w:rsidRDefault="00BA3892">
            <w:pPr>
              <w:pStyle w:val="ConsPlusNormal"/>
            </w:pPr>
            <w:r>
              <w:t>кВт·ч/год на 1 чел.</w:t>
            </w:r>
          </w:p>
        </w:tc>
        <w:tc>
          <w:tcPr>
            <w:tcW w:w="3798" w:type="dxa"/>
          </w:tcPr>
          <w:p w:rsidR="00BA3892" w:rsidRDefault="00BA3892">
            <w:pPr>
              <w:pStyle w:val="ConsPlusNormal"/>
            </w:pPr>
            <w:r>
              <w:t>Города:</w:t>
            </w:r>
          </w:p>
          <w:p w:rsidR="00BA3892" w:rsidRDefault="00BA3892">
            <w:pPr>
              <w:pStyle w:val="ConsPlusNormal"/>
            </w:pPr>
            <w:r>
              <w:t>крупнейший (г. Новосибирск) - 2040;</w:t>
            </w:r>
          </w:p>
          <w:p w:rsidR="00BA3892" w:rsidRDefault="00BA3892">
            <w:pPr>
              <w:pStyle w:val="ConsPlusNormal"/>
            </w:pPr>
            <w:r>
              <w:t>большой (г. Бердск) - 1700;</w:t>
            </w:r>
          </w:p>
          <w:p w:rsidR="00BA3892" w:rsidRDefault="00BA3892">
            <w:pPr>
              <w:pStyle w:val="ConsPlusNormal"/>
            </w:pPr>
            <w:r>
              <w:t>средний (г. Искитим) - 1530;</w:t>
            </w:r>
          </w:p>
          <w:p w:rsidR="00BA3892" w:rsidRDefault="00BA3892">
            <w:pPr>
              <w:pStyle w:val="ConsPlusNormal"/>
            </w:pPr>
            <w:r>
              <w:t>малые - 1360;</w:t>
            </w:r>
          </w:p>
          <w:p w:rsidR="00BA3892" w:rsidRDefault="00BA3892">
            <w:pPr>
              <w:pStyle w:val="ConsPlusNormal"/>
            </w:pPr>
            <w:r>
              <w:t>поселок, сельское поселение - 950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98" w:type="dxa"/>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pPr>
            <w:r>
              <w:t>2</w:t>
            </w:r>
          </w:p>
        </w:tc>
        <w:tc>
          <w:tcPr>
            <w:tcW w:w="2381" w:type="dxa"/>
            <w:vMerge w:val="restart"/>
          </w:tcPr>
          <w:p w:rsidR="00BA3892" w:rsidRDefault="00BA3892">
            <w:pPr>
              <w:pStyle w:val="ConsPlusNormal"/>
            </w:pPr>
            <w:r>
              <w:t>Подстанции и линии электропередачи напряжением не выше 500 кВ</w:t>
            </w:r>
          </w:p>
        </w:tc>
        <w:tc>
          <w:tcPr>
            <w:tcW w:w="2381" w:type="dxa"/>
          </w:tcPr>
          <w:p w:rsidR="00BA3892" w:rsidRDefault="00BA3892">
            <w:pPr>
              <w:pStyle w:val="ConsPlusNormal"/>
            </w:pPr>
            <w:r>
              <w:t>кВт·ч/год на 1 чел.</w:t>
            </w:r>
          </w:p>
        </w:tc>
        <w:tc>
          <w:tcPr>
            <w:tcW w:w="3798" w:type="dxa"/>
          </w:tcPr>
          <w:p w:rsidR="00BA3892" w:rsidRDefault="00BA3892">
            <w:pPr>
              <w:pStyle w:val="ConsPlusNormal"/>
            </w:pPr>
            <w:r>
              <w:t>Города:</w:t>
            </w:r>
          </w:p>
          <w:p w:rsidR="00BA3892" w:rsidRDefault="00BA3892">
            <w:pPr>
              <w:pStyle w:val="ConsPlusNormal"/>
            </w:pPr>
            <w:r>
              <w:t>крупнейший (г. Новосибирск) - 2040;</w:t>
            </w:r>
          </w:p>
          <w:p w:rsidR="00BA3892" w:rsidRDefault="00BA3892">
            <w:pPr>
              <w:pStyle w:val="ConsPlusNormal"/>
            </w:pPr>
            <w:r>
              <w:t>большой (г. Бердск) - 1700;</w:t>
            </w:r>
          </w:p>
          <w:p w:rsidR="00BA3892" w:rsidRDefault="00BA3892">
            <w:pPr>
              <w:pStyle w:val="ConsPlusNormal"/>
            </w:pPr>
            <w:r>
              <w:t>средний (г. Искитим) - 1530;</w:t>
            </w:r>
          </w:p>
          <w:p w:rsidR="00BA3892" w:rsidRDefault="00BA3892">
            <w:pPr>
              <w:pStyle w:val="ConsPlusNormal"/>
            </w:pPr>
            <w:r>
              <w:t>малые - 1360;</w:t>
            </w:r>
          </w:p>
          <w:p w:rsidR="00BA3892" w:rsidRDefault="00BA3892">
            <w:pPr>
              <w:pStyle w:val="ConsPlusNormal"/>
            </w:pPr>
            <w:r>
              <w:t>поселок, сельское поселение - 950</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 xml:space="preserve">Расчетный показатель максимально допустимого уровня </w:t>
            </w:r>
            <w:r>
              <w:lastRenderedPageBreak/>
              <w:t>территориальной доступности</w:t>
            </w:r>
          </w:p>
        </w:tc>
        <w:tc>
          <w:tcPr>
            <w:tcW w:w="3798" w:type="dxa"/>
          </w:tcPr>
          <w:p w:rsidR="00BA3892" w:rsidRDefault="00BA3892">
            <w:pPr>
              <w:pStyle w:val="ConsPlusNormal"/>
            </w:pPr>
            <w:r>
              <w:lastRenderedPageBreak/>
              <w:t>не нормируется</w:t>
            </w:r>
          </w:p>
        </w:tc>
      </w:tr>
    </w:tbl>
    <w:p w:rsidR="00BA3892" w:rsidRDefault="00BA3892">
      <w:pPr>
        <w:pStyle w:val="ConsPlusNormal"/>
        <w:ind w:firstLine="540"/>
        <w:jc w:val="both"/>
      </w:pPr>
    </w:p>
    <w:p w:rsidR="00BA3892" w:rsidRDefault="00BA3892">
      <w:pPr>
        <w:pStyle w:val="ConsPlusTitle"/>
        <w:jc w:val="center"/>
        <w:outlineLvl w:val="3"/>
      </w:pPr>
      <w:r>
        <w:t>4.7. Расчетные показатели минимально допустимого уровня</w:t>
      </w:r>
    </w:p>
    <w:p w:rsidR="00BA3892" w:rsidRDefault="00BA3892">
      <w:pPr>
        <w:pStyle w:val="ConsPlusTitle"/>
        <w:jc w:val="center"/>
      </w:pPr>
      <w:r>
        <w:t>обеспеченности и расчетные показатели максимально</w:t>
      </w:r>
    </w:p>
    <w:p w:rsidR="00BA3892" w:rsidRDefault="00BA3892">
      <w:pPr>
        <w:pStyle w:val="ConsPlusTitle"/>
        <w:jc w:val="center"/>
      </w:pPr>
      <w:r>
        <w:t>допустимого уровня территориальной доступности объектов</w:t>
      </w:r>
    </w:p>
    <w:p w:rsidR="00BA3892" w:rsidRDefault="00BA3892">
      <w:pPr>
        <w:pStyle w:val="ConsPlusTitle"/>
        <w:jc w:val="center"/>
      </w:pPr>
      <w:r>
        <w:t>регионального значения в иных областях в соответствии</w:t>
      </w:r>
    </w:p>
    <w:p w:rsidR="00BA3892" w:rsidRDefault="00BA3892">
      <w:pPr>
        <w:pStyle w:val="ConsPlusTitle"/>
        <w:jc w:val="center"/>
      </w:pPr>
      <w:r>
        <w:t>с полномочиями Новосибирской области</w:t>
      </w:r>
    </w:p>
    <w:p w:rsidR="00BA3892" w:rsidRDefault="00BA3892">
      <w:pPr>
        <w:pStyle w:val="ConsPlusNormal"/>
        <w:jc w:val="center"/>
      </w:pPr>
      <w:r>
        <w:t xml:space="preserve">(введен </w:t>
      </w:r>
      <w:hyperlink r:id="rId62">
        <w:r>
          <w:rPr>
            <w:color w:val="0000FF"/>
          </w:rPr>
          <w:t>постановлением</w:t>
        </w:r>
      </w:hyperlink>
      <w:r>
        <w:t xml:space="preserve"> Правительства Новосибирской области</w:t>
      </w:r>
    </w:p>
    <w:p w:rsidR="00BA3892" w:rsidRDefault="00BA3892">
      <w:pPr>
        <w:pStyle w:val="ConsPlusNormal"/>
        <w:jc w:val="center"/>
      </w:pPr>
      <w:r>
        <w:t>от 19.12.2017 N 445-п)</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2381"/>
        <w:gridCol w:w="3742"/>
      </w:tblGrid>
      <w:tr w:rsidR="00BA3892">
        <w:tc>
          <w:tcPr>
            <w:tcW w:w="566" w:type="dxa"/>
          </w:tcPr>
          <w:p w:rsidR="00BA3892" w:rsidRDefault="00BA3892">
            <w:pPr>
              <w:pStyle w:val="ConsPlusNormal"/>
              <w:jc w:val="center"/>
            </w:pPr>
            <w:r>
              <w:t>N п/п</w:t>
            </w:r>
          </w:p>
        </w:tc>
        <w:tc>
          <w:tcPr>
            <w:tcW w:w="2381" w:type="dxa"/>
          </w:tcPr>
          <w:p w:rsidR="00BA3892" w:rsidRDefault="00BA3892">
            <w:pPr>
              <w:pStyle w:val="ConsPlusNormal"/>
              <w:jc w:val="center"/>
            </w:pPr>
            <w:r>
              <w:t>Наименование вида ОРЗ</w:t>
            </w:r>
          </w:p>
        </w:tc>
        <w:tc>
          <w:tcPr>
            <w:tcW w:w="2381" w:type="dxa"/>
          </w:tcPr>
          <w:p w:rsidR="00BA3892" w:rsidRDefault="00BA3892">
            <w:pPr>
              <w:pStyle w:val="ConsPlusNormal"/>
              <w:jc w:val="center"/>
            </w:pPr>
            <w:r>
              <w:t>Наименование расчетного показателя ОРЗ, единица измерения</w:t>
            </w:r>
          </w:p>
        </w:tc>
        <w:tc>
          <w:tcPr>
            <w:tcW w:w="3742" w:type="dxa"/>
          </w:tcPr>
          <w:p w:rsidR="00BA3892" w:rsidRDefault="00BA3892">
            <w:pPr>
              <w:pStyle w:val="ConsPlusNormal"/>
              <w:jc w:val="center"/>
            </w:pPr>
            <w:r>
              <w:t>Значение расчетного показателя</w:t>
            </w:r>
          </w:p>
        </w:tc>
      </w:tr>
      <w:tr w:rsidR="00BA3892">
        <w:tc>
          <w:tcPr>
            <w:tcW w:w="9070" w:type="dxa"/>
            <w:gridSpan w:val="4"/>
          </w:tcPr>
          <w:p w:rsidR="00BA3892" w:rsidRDefault="00BA3892">
            <w:pPr>
              <w:pStyle w:val="ConsPlusNormal"/>
              <w:jc w:val="center"/>
              <w:outlineLvl w:val="4"/>
            </w:pPr>
            <w:r>
              <w:t>В области культуры</w:t>
            </w:r>
          </w:p>
        </w:tc>
      </w:tr>
      <w:tr w:rsidR="00BA3892">
        <w:tc>
          <w:tcPr>
            <w:tcW w:w="566" w:type="dxa"/>
            <w:vMerge w:val="restart"/>
          </w:tcPr>
          <w:p w:rsidR="00BA3892" w:rsidRDefault="00BA3892">
            <w:pPr>
              <w:pStyle w:val="ConsPlusNormal"/>
              <w:jc w:val="center"/>
            </w:pPr>
            <w:r>
              <w:t>1</w:t>
            </w:r>
          </w:p>
        </w:tc>
        <w:tc>
          <w:tcPr>
            <w:tcW w:w="2381" w:type="dxa"/>
            <w:vMerge w:val="restart"/>
          </w:tcPr>
          <w:p w:rsidR="00BA3892" w:rsidRDefault="00BA3892">
            <w:pPr>
              <w:pStyle w:val="ConsPlusNormal"/>
            </w:pPr>
            <w:r>
              <w:t>Универсальная библиотека</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2</w:t>
            </w:r>
          </w:p>
        </w:tc>
        <w:tc>
          <w:tcPr>
            <w:tcW w:w="2381" w:type="dxa"/>
            <w:vMerge w:val="restart"/>
          </w:tcPr>
          <w:p w:rsidR="00BA3892" w:rsidRDefault="00BA3892">
            <w:pPr>
              <w:pStyle w:val="ConsPlusNormal"/>
            </w:pPr>
            <w:r>
              <w:t>Детская библиотека</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3</w:t>
            </w:r>
          </w:p>
        </w:tc>
        <w:tc>
          <w:tcPr>
            <w:tcW w:w="2381" w:type="dxa"/>
            <w:vMerge w:val="restart"/>
          </w:tcPr>
          <w:p w:rsidR="00BA3892" w:rsidRDefault="00BA3892">
            <w:pPr>
              <w:pStyle w:val="ConsPlusNormal"/>
            </w:pPr>
            <w:r>
              <w:t>Библиотека для инвалидов по зрению</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 xml:space="preserve">Расчетный показатель </w:t>
            </w:r>
            <w:r>
              <w:lastRenderedPageBreak/>
              <w:t>максимально допустимого уровня территориальной доступности</w:t>
            </w:r>
          </w:p>
        </w:tc>
        <w:tc>
          <w:tcPr>
            <w:tcW w:w="3742" w:type="dxa"/>
          </w:tcPr>
          <w:p w:rsidR="00BA3892" w:rsidRDefault="00BA3892">
            <w:pPr>
              <w:pStyle w:val="ConsPlusNormal"/>
            </w:pPr>
            <w:r>
              <w:lastRenderedPageBreak/>
              <w:t xml:space="preserve">транспортная доступность для </w:t>
            </w:r>
            <w:r>
              <w:lastRenderedPageBreak/>
              <w:t>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lastRenderedPageBreak/>
              <w:t>4</w:t>
            </w:r>
          </w:p>
        </w:tc>
        <w:tc>
          <w:tcPr>
            <w:tcW w:w="2381" w:type="dxa"/>
            <w:vMerge w:val="restart"/>
          </w:tcPr>
          <w:p w:rsidR="00BA3892" w:rsidRDefault="00BA3892">
            <w:pPr>
              <w:pStyle w:val="ConsPlusNormal"/>
            </w:pPr>
            <w:r>
              <w:t>Точка доступа к полнотекстовым информационным ресурсам</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2</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не нормируется</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5</w:t>
            </w:r>
          </w:p>
        </w:tc>
        <w:tc>
          <w:tcPr>
            <w:tcW w:w="2381" w:type="dxa"/>
            <w:vMerge w:val="restart"/>
          </w:tcPr>
          <w:p w:rsidR="00BA3892" w:rsidRDefault="00BA3892">
            <w:pPr>
              <w:pStyle w:val="ConsPlusNormal"/>
            </w:pPr>
            <w:r>
              <w:t>Краеведческий музей</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6</w:t>
            </w:r>
          </w:p>
        </w:tc>
        <w:tc>
          <w:tcPr>
            <w:tcW w:w="2381" w:type="dxa"/>
            <w:vMerge w:val="restart"/>
          </w:tcPr>
          <w:p w:rsidR="00BA3892" w:rsidRDefault="00BA3892">
            <w:pPr>
              <w:pStyle w:val="ConsPlusNormal"/>
            </w:pPr>
            <w:r>
              <w:t>Художественный музей</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7</w:t>
            </w:r>
          </w:p>
        </w:tc>
        <w:tc>
          <w:tcPr>
            <w:tcW w:w="2381" w:type="dxa"/>
            <w:vMerge w:val="restart"/>
          </w:tcPr>
          <w:p w:rsidR="00BA3892" w:rsidRDefault="00BA3892">
            <w:pPr>
              <w:pStyle w:val="ConsPlusNormal"/>
            </w:pPr>
            <w:r>
              <w:t>Тематический музей</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4</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9070" w:type="dxa"/>
            <w:gridSpan w:val="4"/>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A3892" w:rsidRDefault="00BA3892">
            <w:pPr>
              <w:pStyle w:val="ConsPlusNormal"/>
              <w:jc w:val="both"/>
            </w:pPr>
            <w: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tc>
      </w:tr>
      <w:tr w:rsidR="00BA3892">
        <w:tc>
          <w:tcPr>
            <w:tcW w:w="566" w:type="dxa"/>
            <w:vMerge w:val="restart"/>
          </w:tcPr>
          <w:p w:rsidR="00BA3892" w:rsidRDefault="00BA3892">
            <w:pPr>
              <w:pStyle w:val="ConsPlusNormal"/>
              <w:jc w:val="center"/>
            </w:pPr>
            <w:r>
              <w:t>8</w:t>
            </w:r>
          </w:p>
        </w:tc>
        <w:tc>
          <w:tcPr>
            <w:tcW w:w="2381" w:type="dxa"/>
            <w:vMerge w:val="restart"/>
          </w:tcPr>
          <w:p w:rsidR="00BA3892" w:rsidRDefault="00BA3892">
            <w:pPr>
              <w:pStyle w:val="ConsPlusNormal"/>
            </w:pPr>
            <w:r>
              <w:t>Театр драматический</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p>
        </w:tc>
        <w:tc>
          <w:tcPr>
            <w:tcW w:w="3742" w:type="dxa"/>
          </w:tcPr>
          <w:p w:rsidR="00BA3892" w:rsidRDefault="00BA3892">
            <w:pPr>
              <w:pStyle w:val="ConsPlusNormal"/>
            </w:pPr>
            <w:r>
              <w:t>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9</w:t>
            </w:r>
          </w:p>
        </w:tc>
        <w:tc>
          <w:tcPr>
            <w:tcW w:w="2381" w:type="dxa"/>
            <w:vMerge w:val="restart"/>
          </w:tcPr>
          <w:p w:rsidR="00BA3892" w:rsidRDefault="00BA3892">
            <w:pPr>
              <w:pStyle w:val="ConsPlusNormal"/>
            </w:pPr>
            <w:r>
              <w:t>Театр оперы и балета/музыкальный</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10</w:t>
            </w:r>
          </w:p>
        </w:tc>
        <w:tc>
          <w:tcPr>
            <w:tcW w:w="2381" w:type="dxa"/>
            <w:vMerge w:val="restart"/>
          </w:tcPr>
          <w:p w:rsidR="00BA3892" w:rsidRDefault="00BA3892">
            <w:pPr>
              <w:pStyle w:val="ConsPlusNormal"/>
            </w:pPr>
            <w:r>
              <w:t>Театр кукол</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11</w:t>
            </w:r>
          </w:p>
        </w:tc>
        <w:tc>
          <w:tcPr>
            <w:tcW w:w="2381" w:type="dxa"/>
            <w:vMerge w:val="restart"/>
          </w:tcPr>
          <w:p w:rsidR="00BA3892" w:rsidRDefault="00BA3892">
            <w:pPr>
              <w:pStyle w:val="ConsPlusNormal"/>
            </w:pPr>
            <w:r>
              <w:t>Театр юного зрителя</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t>12</w:t>
            </w:r>
          </w:p>
        </w:tc>
        <w:tc>
          <w:tcPr>
            <w:tcW w:w="2381" w:type="dxa"/>
            <w:vMerge w:val="restart"/>
          </w:tcPr>
          <w:p w:rsidR="00BA3892" w:rsidRDefault="00BA3892">
            <w:pPr>
              <w:pStyle w:val="ConsPlusNormal"/>
            </w:pPr>
            <w:r>
              <w:t>Прочие театры по видам искусств</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3</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9070" w:type="dxa"/>
            <w:gridSpan w:val="4"/>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театры (театры-студии), являющиеся юридическими лицами, либо филиалы театров.</w:t>
            </w:r>
          </w:p>
          <w:p w:rsidR="00BA3892" w:rsidRDefault="00BA3892">
            <w:pPr>
              <w:pStyle w:val="ConsPlusNormal"/>
              <w:jc w:val="both"/>
            </w:pPr>
            <w:r>
              <w:t>2. Учитывается в качестве одной нормативной единицы театр, в котором действует несколько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A3892" w:rsidRDefault="00BA3892">
            <w:pPr>
              <w:pStyle w:val="ConsPlusNormal"/>
              <w:jc w:val="both"/>
            </w:pPr>
            <w:r>
              <w:t>3. 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tc>
      </w:tr>
      <w:tr w:rsidR="00BA3892">
        <w:tc>
          <w:tcPr>
            <w:tcW w:w="566" w:type="dxa"/>
            <w:vMerge w:val="restart"/>
          </w:tcPr>
          <w:p w:rsidR="00BA3892" w:rsidRDefault="00BA3892">
            <w:pPr>
              <w:pStyle w:val="ConsPlusNormal"/>
              <w:jc w:val="center"/>
            </w:pPr>
            <w:r>
              <w:t>13</w:t>
            </w:r>
          </w:p>
        </w:tc>
        <w:tc>
          <w:tcPr>
            <w:tcW w:w="2381" w:type="dxa"/>
            <w:vMerge w:val="restart"/>
          </w:tcPr>
          <w:p w:rsidR="00BA3892" w:rsidRDefault="00BA3892">
            <w:pPr>
              <w:pStyle w:val="ConsPlusNormal"/>
            </w:pPr>
            <w:r>
              <w:t>Концертный зал</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2</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 xml:space="preserve">Расчетный показатель максимально допустимого уровня </w:t>
            </w:r>
            <w:r>
              <w:lastRenderedPageBreak/>
              <w:t>территориальной доступности</w:t>
            </w:r>
          </w:p>
        </w:tc>
        <w:tc>
          <w:tcPr>
            <w:tcW w:w="3742" w:type="dxa"/>
          </w:tcPr>
          <w:p w:rsidR="00BA3892" w:rsidRDefault="00BA3892">
            <w:pPr>
              <w:pStyle w:val="ConsPlusNormal"/>
            </w:pPr>
            <w:r>
              <w:lastRenderedPageBreak/>
              <w:t xml:space="preserve">транспортная доступность для жителей населенного пункта, в котором размещен объект, в течение </w:t>
            </w:r>
            <w:r>
              <w:lastRenderedPageBreak/>
              <w:t>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lastRenderedPageBreak/>
              <w:t>14</w:t>
            </w:r>
          </w:p>
        </w:tc>
        <w:tc>
          <w:tcPr>
            <w:tcW w:w="2381" w:type="dxa"/>
            <w:vMerge w:val="restart"/>
          </w:tcPr>
          <w:p w:rsidR="00BA3892" w:rsidRDefault="00BA3892">
            <w:pPr>
              <w:pStyle w:val="ConsPlusNormal"/>
            </w:pPr>
            <w:r>
              <w:t>Филармония</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9070" w:type="dxa"/>
            <w:gridSpan w:val="4"/>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организации всех форм собственности.</w:t>
            </w:r>
          </w:p>
          <w:p w:rsidR="00BA3892" w:rsidRDefault="00BA3892">
            <w:pPr>
              <w:pStyle w:val="ConsPlusNormal"/>
              <w:jc w:val="both"/>
            </w:pPr>
            <w: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A3892">
        <w:tc>
          <w:tcPr>
            <w:tcW w:w="566" w:type="dxa"/>
            <w:vMerge w:val="restart"/>
          </w:tcPr>
          <w:p w:rsidR="00BA3892" w:rsidRDefault="00BA3892">
            <w:pPr>
              <w:pStyle w:val="ConsPlusNormal"/>
              <w:jc w:val="center"/>
            </w:pPr>
            <w:r>
              <w:t>15</w:t>
            </w:r>
          </w:p>
        </w:tc>
        <w:tc>
          <w:tcPr>
            <w:tcW w:w="2381" w:type="dxa"/>
            <w:vMerge w:val="restart"/>
          </w:tcPr>
          <w:p w:rsidR="00BA3892" w:rsidRDefault="00BA3892">
            <w:pPr>
              <w:pStyle w:val="ConsPlusNormal"/>
            </w:pPr>
            <w:r>
              <w:t>Цирк стационарный</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w:t>
            </w:r>
          </w:p>
          <w:p w:rsidR="00BA3892" w:rsidRDefault="00BA3892">
            <w:pPr>
              <w:pStyle w:val="ConsPlusNormal"/>
            </w:pPr>
            <w:r>
              <w:t>муниципальных образований Новосибирской области в течение 1 дня</w:t>
            </w:r>
          </w:p>
        </w:tc>
      </w:tr>
      <w:tr w:rsidR="00BA3892">
        <w:tc>
          <w:tcPr>
            <w:tcW w:w="9070" w:type="dxa"/>
            <w:gridSpan w:val="4"/>
          </w:tcPr>
          <w:p w:rsidR="00BA3892" w:rsidRDefault="00BA3892">
            <w:pPr>
              <w:pStyle w:val="ConsPlusNormal"/>
              <w:jc w:val="both"/>
            </w:pPr>
            <w:r>
              <w:t>Примечание: за нормативную единицу принимаются цирки всех форм собственности</w:t>
            </w:r>
          </w:p>
        </w:tc>
      </w:tr>
      <w:tr w:rsidR="00BA3892">
        <w:tc>
          <w:tcPr>
            <w:tcW w:w="566" w:type="dxa"/>
            <w:vMerge w:val="restart"/>
          </w:tcPr>
          <w:p w:rsidR="00BA3892" w:rsidRDefault="00BA3892">
            <w:pPr>
              <w:pStyle w:val="ConsPlusNormal"/>
              <w:jc w:val="center"/>
            </w:pPr>
            <w:r>
              <w:t>16</w:t>
            </w:r>
          </w:p>
        </w:tc>
        <w:tc>
          <w:tcPr>
            <w:tcW w:w="2381" w:type="dxa"/>
            <w:vMerge w:val="restart"/>
          </w:tcPr>
          <w:p w:rsidR="00BA3892" w:rsidRDefault="00BA3892">
            <w:pPr>
              <w:pStyle w:val="ConsPlusNormal"/>
            </w:pPr>
            <w:r>
              <w:t>Дом (центр народного творчества)</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566" w:type="dxa"/>
            <w:vMerge w:val="restart"/>
          </w:tcPr>
          <w:p w:rsidR="00BA3892" w:rsidRDefault="00BA3892">
            <w:pPr>
              <w:pStyle w:val="ConsPlusNormal"/>
              <w:jc w:val="center"/>
            </w:pPr>
            <w:r>
              <w:lastRenderedPageBreak/>
              <w:t>17</w:t>
            </w:r>
          </w:p>
        </w:tc>
        <w:tc>
          <w:tcPr>
            <w:tcW w:w="2381" w:type="dxa"/>
            <w:vMerge w:val="restart"/>
          </w:tcPr>
          <w:p w:rsidR="00BA3892" w:rsidRDefault="00BA3892">
            <w:pPr>
              <w:pStyle w:val="ConsPlusNormal"/>
            </w:pPr>
            <w:r>
              <w:t>Дворец культуры</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9070" w:type="dxa"/>
            <w:gridSpan w:val="4"/>
          </w:tcPr>
          <w:p w:rsidR="00BA3892" w:rsidRDefault="00BA3892">
            <w:pPr>
              <w:pStyle w:val="ConsPlusNormal"/>
              <w:jc w:val="both"/>
            </w:pPr>
            <w:r>
              <w:t>Примечание: за нормативную единицу принимаются учреждения культуры клубного типа всех форм собственности</w:t>
            </w:r>
          </w:p>
        </w:tc>
      </w:tr>
      <w:tr w:rsidR="00BA3892">
        <w:tc>
          <w:tcPr>
            <w:tcW w:w="566" w:type="dxa"/>
            <w:vMerge w:val="restart"/>
          </w:tcPr>
          <w:p w:rsidR="00BA3892" w:rsidRDefault="00BA3892">
            <w:pPr>
              <w:pStyle w:val="ConsPlusNormal"/>
              <w:jc w:val="center"/>
            </w:pPr>
            <w:r>
              <w:t>18</w:t>
            </w:r>
          </w:p>
        </w:tc>
        <w:tc>
          <w:tcPr>
            <w:tcW w:w="2381" w:type="dxa"/>
            <w:vMerge w:val="restart"/>
          </w:tcPr>
          <w:p w:rsidR="00BA3892" w:rsidRDefault="00BA3892">
            <w:pPr>
              <w:pStyle w:val="ConsPlusNormal"/>
            </w:pPr>
            <w:r>
              <w:t>Зоопарк (ботанический сад)</w:t>
            </w:r>
          </w:p>
        </w:tc>
        <w:tc>
          <w:tcPr>
            <w:tcW w:w="2381" w:type="dxa"/>
          </w:tcPr>
          <w:p w:rsidR="00BA3892" w:rsidRDefault="00BA3892">
            <w:pPr>
              <w:pStyle w:val="ConsPlusNormal"/>
            </w:pPr>
            <w:r>
              <w:t>Уровень обеспеченности, объект</w:t>
            </w:r>
          </w:p>
        </w:tc>
        <w:tc>
          <w:tcPr>
            <w:tcW w:w="3742" w:type="dxa"/>
          </w:tcPr>
          <w:p w:rsidR="00BA3892" w:rsidRDefault="00BA3892">
            <w:pPr>
              <w:pStyle w:val="ConsPlusNormal"/>
            </w:pPr>
            <w:r>
              <w:t>1</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Размер земельного участка</w:t>
            </w:r>
          </w:p>
        </w:tc>
        <w:tc>
          <w:tcPr>
            <w:tcW w:w="3742" w:type="dxa"/>
          </w:tcPr>
          <w:p w:rsidR="00BA3892" w:rsidRDefault="00BA3892">
            <w:pPr>
              <w:pStyle w:val="ConsPlusNormal"/>
            </w:pPr>
            <w:r>
              <w:t>по заданию на проектирование</w:t>
            </w:r>
          </w:p>
        </w:tc>
      </w:tr>
      <w:tr w:rsidR="00BA3892">
        <w:tc>
          <w:tcPr>
            <w:tcW w:w="566" w:type="dxa"/>
            <w:vMerge/>
          </w:tcPr>
          <w:p w:rsidR="00BA3892" w:rsidRDefault="00BA3892">
            <w:pPr>
              <w:pStyle w:val="ConsPlusNormal"/>
            </w:pPr>
          </w:p>
        </w:tc>
        <w:tc>
          <w:tcPr>
            <w:tcW w:w="2381" w:type="dxa"/>
            <w:vMerge/>
          </w:tcPr>
          <w:p w:rsidR="00BA3892" w:rsidRDefault="00BA3892">
            <w:pPr>
              <w:pStyle w:val="ConsPlusNormal"/>
            </w:pPr>
          </w:p>
        </w:tc>
        <w:tc>
          <w:tcPr>
            <w:tcW w:w="2381" w:type="dxa"/>
          </w:tcPr>
          <w:p w:rsidR="00BA3892" w:rsidRDefault="00BA3892">
            <w:pPr>
              <w:pStyle w:val="ConsPlusNormal"/>
            </w:pPr>
            <w:r>
              <w:t>Расчетный показатель максимально допустимого уровня территориальной доступности</w:t>
            </w:r>
          </w:p>
        </w:tc>
        <w:tc>
          <w:tcPr>
            <w:tcW w:w="3742" w:type="dxa"/>
          </w:tcPr>
          <w:p w:rsidR="00BA3892" w:rsidRDefault="00BA3892">
            <w:pPr>
              <w:pStyle w:val="ConsPlusNormal"/>
            </w:pPr>
            <w:r>
              <w:t>транспортная доступность для жителей населенного пункта, в котором размещен объект, в течение 2 часов; для жителей муниципальных образований Новосибирской области в течение 1 дня</w:t>
            </w:r>
          </w:p>
        </w:tc>
      </w:tr>
      <w:tr w:rsidR="00BA3892">
        <w:tc>
          <w:tcPr>
            <w:tcW w:w="9070" w:type="dxa"/>
            <w:gridSpan w:val="4"/>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зоопарки всех форм собственности.</w:t>
            </w:r>
          </w:p>
          <w:p w:rsidR="00BA3892" w:rsidRDefault="00BA3892">
            <w:pPr>
              <w:pStyle w:val="ConsPlusNormal"/>
              <w:jc w:val="both"/>
            </w:pPr>
            <w:r>
              <w:t>2. Площадь территории зоопарка (ботанического сада) определяется в зависимости от объема коллекции и видов животных (растений)</w:t>
            </w:r>
          </w:p>
        </w:tc>
      </w:tr>
    </w:tbl>
    <w:p w:rsidR="00BA3892" w:rsidRDefault="00BA3892">
      <w:pPr>
        <w:pStyle w:val="ConsPlusNormal"/>
        <w:ind w:firstLine="540"/>
        <w:jc w:val="both"/>
      </w:pPr>
    </w:p>
    <w:p w:rsidR="00BA3892" w:rsidRDefault="00BA3892">
      <w:pPr>
        <w:pStyle w:val="ConsPlusTitle"/>
        <w:jc w:val="center"/>
        <w:outlineLvl w:val="2"/>
      </w:pPr>
      <w:r>
        <w:t>5. Предельные значения расчетных показателей минимально</w:t>
      </w:r>
    </w:p>
    <w:p w:rsidR="00BA3892" w:rsidRDefault="00BA3892">
      <w:pPr>
        <w:pStyle w:val="ConsPlusTitle"/>
        <w:jc w:val="center"/>
      </w:pPr>
      <w:r>
        <w:t>допустимого уровня обеспеченности объектами местного</w:t>
      </w:r>
    </w:p>
    <w:p w:rsidR="00BA3892" w:rsidRDefault="00BA3892">
      <w:pPr>
        <w:pStyle w:val="ConsPlusTitle"/>
        <w:jc w:val="center"/>
      </w:pPr>
      <w:r>
        <w:t>значения муниципального района, поселения, муниципального</w:t>
      </w:r>
    </w:p>
    <w:p w:rsidR="00BA3892" w:rsidRDefault="00BA3892">
      <w:pPr>
        <w:pStyle w:val="ConsPlusTitle"/>
        <w:jc w:val="center"/>
      </w:pPr>
      <w:r>
        <w:t>округа, городского округа и расчетные показатели максимально</w:t>
      </w:r>
    </w:p>
    <w:p w:rsidR="00BA3892" w:rsidRDefault="00BA3892">
      <w:pPr>
        <w:pStyle w:val="ConsPlusTitle"/>
        <w:jc w:val="center"/>
      </w:pPr>
      <w:r>
        <w:t>допустимого уровня территориальной доступности</w:t>
      </w:r>
    </w:p>
    <w:p w:rsidR="00BA3892" w:rsidRDefault="00BA3892">
      <w:pPr>
        <w:pStyle w:val="ConsPlusTitle"/>
        <w:jc w:val="center"/>
      </w:pPr>
      <w:r>
        <w:t>таких объектов для населения</w:t>
      </w:r>
    </w:p>
    <w:p w:rsidR="00BA3892" w:rsidRDefault="00BA3892">
      <w:pPr>
        <w:pStyle w:val="ConsPlusNormal"/>
        <w:jc w:val="center"/>
      </w:pPr>
      <w:r>
        <w:t xml:space="preserve">(в ред. </w:t>
      </w:r>
      <w:hyperlink r:id="rId63">
        <w:r>
          <w:rPr>
            <w:color w:val="0000FF"/>
          </w:rPr>
          <w:t>постановления</w:t>
        </w:r>
      </w:hyperlink>
      <w:r>
        <w:t xml:space="preserve"> Правительства Новосибирской области</w:t>
      </w:r>
    </w:p>
    <w:p w:rsidR="00BA3892" w:rsidRDefault="00BA3892">
      <w:pPr>
        <w:pStyle w:val="ConsPlusNormal"/>
        <w:jc w:val="center"/>
      </w:pPr>
      <w:r>
        <w:t>от 15.02.2022 N 47-п)</w:t>
      </w:r>
    </w:p>
    <w:p w:rsidR="00BA3892" w:rsidRDefault="00BA3892">
      <w:pPr>
        <w:pStyle w:val="ConsPlusNormal"/>
        <w:ind w:firstLine="540"/>
        <w:jc w:val="both"/>
      </w:pPr>
    </w:p>
    <w:p w:rsidR="00BA3892" w:rsidRDefault="00BA3892">
      <w:pPr>
        <w:pStyle w:val="ConsPlusTitle"/>
        <w:jc w:val="center"/>
        <w:outlineLvl w:val="3"/>
      </w:pPr>
      <w:r>
        <w:t>5.1. Предельные значения расчетных показателей минимально</w:t>
      </w:r>
    </w:p>
    <w:p w:rsidR="00BA3892" w:rsidRDefault="00BA3892">
      <w:pPr>
        <w:pStyle w:val="ConsPlusTitle"/>
        <w:jc w:val="center"/>
      </w:pPr>
      <w:r>
        <w:t>допустимого уровня обеспеченности и предельные значения</w:t>
      </w:r>
    </w:p>
    <w:p w:rsidR="00BA3892" w:rsidRDefault="00BA3892">
      <w:pPr>
        <w:pStyle w:val="ConsPlusTitle"/>
        <w:jc w:val="center"/>
      </w:pPr>
      <w:r>
        <w:t>расчетных показателей максимально допустимого уровня</w:t>
      </w:r>
    </w:p>
    <w:p w:rsidR="00BA3892" w:rsidRDefault="00BA3892">
      <w:pPr>
        <w:pStyle w:val="ConsPlusTitle"/>
        <w:jc w:val="center"/>
      </w:pPr>
      <w:r>
        <w:t>территориальной доступности объектов в области</w:t>
      </w:r>
    </w:p>
    <w:p w:rsidR="00BA3892" w:rsidRDefault="00BA3892">
      <w:pPr>
        <w:pStyle w:val="ConsPlusTitle"/>
        <w:jc w:val="center"/>
      </w:pPr>
      <w:r>
        <w:t>инженерных коммуникаций местного значения</w:t>
      </w:r>
    </w:p>
    <w:p w:rsidR="00BA3892" w:rsidRDefault="00BA3892">
      <w:pPr>
        <w:pStyle w:val="ConsPlusNormal"/>
        <w:ind w:firstLine="540"/>
        <w:jc w:val="both"/>
      </w:pPr>
    </w:p>
    <w:p w:rsidR="00BA3892" w:rsidRDefault="00BA3892">
      <w:pPr>
        <w:pStyle w:val="ConsPlusNormal"/>
        <w:sectPr w:rsidR="00BA38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BA3892">
        <w:tc>
          <w:tcPr>
            <w:tcW w:w="510" w:type="dxa"/>
          </w:tcPr>
          <w:p w:rsidR="00BA3892" w:rsidRDefault="00BA3892">
            <w:pPr>
              <w:pStyle w:val="ConsPlusNormal"/>
              <w:jc w:val="center"/>
            </w:pPr>
            <w:r>
              <w:lastRenderedPageBreak/>
              <w:t>N п/п</w:t>
            </w:r>
          </w:p>
        </w:tc>
        <w:tc>
          <w:tcPr>
            <w:tcW w:w="1304" w:type="dxa"/>
          </w:tcPr>
          <w:p w:rsidR="00BA3892" w:rsidRDefault="00BA3892">
            <w:pPr>
              <w:pStyle w:val="ConsPlusNormal"/>
              <w:jc w:val="center"/>
            </w:pPr>
            <w:r>
              <w:t>Наименование вида ОМЗ</w:t>
            </w:r>
          </w:p>
        </w:tc>
        <w:tc>
          <w:tcPr>
            <w:tcW w:w="1474" w:type="dxa"/>
          </w:tcPr>
          <w:p w:rsidR="00BA3892" w:rsidRDefault="00BA3892">
            <w:pPr>
              <w:pStyle w:val="ConsPlusNormal"/>
              <w:jc w:val="center"/>
            </w:pPr>
            <w:r>
              <w:t>Тип расчетного показателя</w:t>
            </w:r>
          </w:p>
        </w:tc>
        <w:tc>
          <w:tcPr>
            <w:tcW w:w="1474" w:type="dxa"/>
          </w:tcPr>
          <w:p w:rsidR="00BA3892" w:rsidRDefault="00BA3892">
            <w:pPr>
              <w:pStyle w:val="ConsPlusNormal"/>
              <w:jc w:val="center"/>
            </w:pPr>
            <w:r>
              <w:t>Вид расчетного показателя</w:t>
            </w:r>
          </w:p>
        </w:tc>
        <w:tc>
          <w:tcPr>
            <w:tcW w:w="2041" w:type="dxa"/>
          </w:tcPr>
          <w:p w:rsidR="00BA3892" w:rsidRDefault="00BA3892">
            <w:pPr>
              <w:pStyle w:val="ConsPlusNormal"/>
              <w:jc w:val="center"/>
            </w:pPr>
            <w:r>
              <w:t>Наименование расчетного показателя, единица измерения</w:t>
            </w:r>
          </w:p>
        </w:tc>
        <w:tc>
          <w:tcPr>
            <w:tcW w:w="6803" w:type="dxa"/>
            <w:gridSpan w:val="11"/>
          </w:tcPr>
          <w:p w:rsidR="00BA3892" w:rsidRDefault="00BA3892">
            <w:pPr>
              <w:pStyle w:val="ConsPlusNormal"/>
              <w:jc w:val="center"/>
            </w:pPr>
            <w:r>
              <w:t>Предельное значение расчетного показателя</w:t>
            </w:r>
          </w:p>
        </w:tc>
      </w:tr>
      <w:tr w:rsidR="00BA3892">
        <w:tc>
          <w:tcPr>
            <w:tcW w:w="510" w:type="dxa"/>
            <w:vMerge w:val="restart"/>
          </w:tcPr>
          <w:p w:rsidR="00BA3892" w:rsidRDefault="00BA3892">
            <w:pPr>
              <w:pStyle w:val="ConsPlusNormal"/>
              <w:jc w:val="center"/>
            </w:pPr>
            <w:r>
              <w:t>1</w:t>
            </w:r>
          </w:p>
        </w:tc>
        <w:tc>
          <w:tcPr>
            <w:tcW w:w="1304" w:type="dxa"/>
            <w:vMerge w:val="restart"/>
          </w:tcPr>
          <w:p w:rsidR="00BA3892" w:rsidRDefault="00BA3892">
            <w:pPr>
              <w:pStyle w:val="ConsPlusNormal"/>
            </w:pPr>
            <w: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474" w:type="dxa"/>
            <w:vMerge w:val="restart"/>
          </w:tcPr>
          <w:p w:rsidR="00BA3892" w:rsidRDefault="00BA3892">
            <w:pPr>
              <w:pStyle w:val="ConsPlusNormal"/>
            </w:pPr>
            <w:r>
              <w:t>Расчетные показатели минимально допустимого уровня обеспеченности</w:t>
            </w:r>
          </w:p>
        </w:tc>
        <w:tc>
          <w:tcPr>
            <w:tcW w:w="1474" w:type="dxa"/>
            <w:vMerge w:val="restart"/>
          </w:tcPr>
          <w:p w:rsidR="00BA3892" w:rsidRDefault="00BA3892">
            <w:pPr>
              <w:pStyle w:val="ConsPlusNormal"/>
            </w:pPr>
            <w:r>
              <w:t>Расчетный показатель минимально допустимого уровня мощности объекта</w:t>
            </w:r>
          </w:p>
        </w:tc>
        <w:tc>
          <w:tcPr>
            <w:tcW w:w="2041" w:type="dxa"/>
            <w:vMerge w:val="restart"/>
          </w:tcPr>
          <w:p w:rsidR="00BA3892" w:rsidRDefault="00BA3892">
            <w:pPr>
              <w:pStyle w:val="ConsPlusNormal"/>
            </w:pPr>
            <w: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BA3892" w:rsidRDefault="00BA3892">
            <w:pPr>
              <w:pStyle w:val="ConsPlusNormal"/>
            </w:pPr>
            <w:r>
              <w:t>Количество комнат</w:t>
            </w:r>
          </w:p>
        </w:tc>
        <w:tc>
          <w:tcPr>
            <w:tcW w:w="1077" w:type="dxa"/>
            <w:gridSpan w:val="2"/>
          </w:tcPr>
          <w:p w:rsidR="00BA3892" w:rsidRDefault="00BA3892">
            <w:pPr>
              <w:pStyle w:val="ConsPlusNormal"/>
              <w:jc w:val="center"/>
            </w:pPr>
            <w:r>
              <w:t>1 человек</w:t>
            </w:r>
          </w:p>
        </w:tc>
        <w:tc>
          <w:tcPr>
            <w:tcW w:w="1077" w:type="dxa"/>
            <w:gridSpan w:val="2"/>
          </w:tcPr>
          <w:p w:rsidR="00BA3892" w:rsidRDefault="00BA3892">
            <w:pPr>
              <w:pStyle w:val="ConsPlusNormal"/>
              <w:jc w:val="center"/>
            </w:pPr>
            <w:r>
              <w:t>2 человека</w:t>
            </w:r>
          </w:p>
        </w:tc>
        <w:tc>
          <w:tcPr>
            <w:tcW w:w="1077" w:type="dxa"/>
            <w:gridSpan w:val="2"/>
          </w:tcPr>
          <w:p w:rsidR="00BA3892" w:rsidRDefault="00BA3892">
            <w:pPr>
              <w:pStyle w:val="ConsPlusNormal"/>
              <w:jc w:val="center"/>
            </w:pPr>
            <w:r>
              <w:t>3 человека</w:t>
            </w:r>
          </w:p>
        </w:tc>
        <w:tc>
          <w:tcPr>
            <w:tcW w:w="1077" w:type="dxa"/>
            <w:gridSpan w:val="2"/>
          </w:tcPr>
          <w:p w:rsidR="00BA3892" w:rsidRDefault="00BA3892">
            <w:pPr>
              <w:pStyle w:val="ConsPlusNormal"/>
              <w:jc w:val="center"/>
            </w:pPr>
            <w:r>
              <w:t>4 человека</w:t>
            </w:r>
          </w:p>
        </w:tc>
        <w:tc>
          <w:tcPr>
            <w:tcW w:w="1078" w:type="dxa"/>
            <w:gridSpan w:val="2"/>
          </w:tcPr>
          <w:p w:rsidR="00BA3892" w:rsidRDefault="00BA3892">
            <w:pPr>
              <w:pStyle w:val="ConsPlusNormal"/>
              <w:jc w:val="center"/>
            </w:pPr>
            <w:r>
              <w:t>5 человек и более</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6803" w:type="dxa"/>
            <w:gridSpan w:val="11"/>
          </w:tcPr>
          <w:p w:rsidR="00BA3892" w:rsidRDefault="00BA3892">
            <w:pPr>
              <w:pStyle w:val="ConsPlusNormal"/>
            </w:pPr>
            <w:r>
              <w:t>При наличии электрической плиты</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1 комната</w:t>
            </w:r>
          </w:p>
        </w:tc>
        <w:tc>
          <w:tcPr>
            <w:tcW w:w="1077" w:type="dxa"/>
            <w:gridSpan w:val="2"/>
          </w:tcPr>
          <w:p w:rsidR="00BA3892" w:rsidRDefault="00BA3892">
            <w:pPr>
              <w:pStyle w:val="ConsPlusNormal"/>
              <w:jc w:val="center"/>
            </w:pPr>
            <w:r>
              <w:t>140</w:t>
            </w:r>
          </w:p>
        </w:tc>
        <w:tc>
          <w:tcPr>
            <w:tcW w:w="1077" w:type="dxa"/>
            <w:gridSpan w:val="2"/>
          </w:tcPr>
          <w:p w:rsidR="00BA3892" w:rsidRDefault="00BA3892">
            <w:pPr>
              <w:pStyle w:val="ConsPlusNormal"/>
              <w:jc w:val="center"/>
            </w:pPr>
            <w:r>
              <w:t>87</w:t>
            </w:r>
          </w:p>
        </w:tc>
        <w:tc>
          <w:tcPr>
            <w:tcW w:w="1077" w:type="dxa"/>
            <w:gridSpan w:val="2"/>
          </w:tcPr>
          <w:p w:rsidR="00BA3892" w:rsidRDefault="00BA3892">
            <w:pPr>
              <w:pStyle w:val="ConsPlusNormal"/>
              <w:jc w:val="center"/>
            </w:pPr>
            <w:r>
              <w:t>67</w:t>
            </w:r>
          </w:p>
        </w:tc>
        <w:tc>
          <w:tcPr>
            <w:tcW w:w="1077" w:type="dxa"/>
            <w:gridSpan w:val="2"/>
          </w:tcPr>
          <w:p w:rsidR="00BA3892" w:rsidRDefault="00BA3892">
            <w:pPr>
              <w:pStyle w:val="ConsPlusNormal"/>
              <w:jc w:val="center"/>
            </w:pPr>
            <w:r>
              <w:t>55</w:t>
            </w:r>
          </w:p>
        </w:tc>
        <w:tc>
          <w:tcPr>
            <w:tcW w:w="1078" w:type="dxa"/>
            <w:gridSpan w:val="2"/>
          </w:tcPr>
          <w:p w:rsidR="00BA3892" w:rsidRDefault="00BA3892">
            <w:pPr>
              <w:pStyle w:val="ConsPlusNormal"/>
              <w:jc w:val="center"/>
            </w:pPr>
            <w:r>
              <w:t>48</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2 комнаты</w:t>
            </w:r>
          </w:p>
        </w:tc>
        <w:tc>
          <w:tcPr>
            <w:tcW w:w="1077" w:type="dxa"/>
            <w:gridSpan w:val="2"/>
          </w:tcPr>
          <w:p w:rsidR="00BA3892" w:rsidRDefault="00BA3892">
            <w:pPr>
              <w:pStyle w:val="ConsPlusNormal"/>
              <w:jc w:val="center"/>
            </w:pPr>
            <w:r>
              <w:t>165</w:t>
            </w:r>
          </w:p>
        </w:tc>
        <w:tc>
          <w:tcPr>
            <w:tcW w:w="1077" w:type="dxa"/>
            <w:gridSpan w:val="2"/>
          </w:tcPr>
          <w:p w:rsidR="00BA3892" w:rsidRDefault="00BA3892">
            <w:pPr>
              <w:pStyle w:val="ConsPlusNormal"/>
              <w:jc w:val="center"/>
            </w:pPr>
            <w:r>
              <w:t>102</w:t>
            </w:r>
          </w:p>
        </w:tc>
        <w:tc>
          <w:tcPr>
            <w:tcW w:w="1077" w:type="dxa"/>
            <w:gridSpan w:val="2"/>
          </w:tcPr>
          <w:p w:rsidR="00BA3892" w:rsidRDefault="00BA3892">
            <w:pPr>
              <w:pStyle w:val="ConsPlusNormal"/>
              <w:jc w:val="center"/>
            </w:pPr>
            <w:r>
              <w:t>79</w:t>
            </w:r>
          </w:p>
        </w:tc>
        <w:tc>
          <w:tcPr>
            <w:tcW w:w="1077" w:type="dxa"/>
            <w:gridSpan w:val="2"/>
          </w:tcPr>
          <w:p w:rsidR="00BA3892" w:rsidRDefault="00BA3892">
            <w:pPr>
              <w:pStyle w:val="ConsPlusNormal"/>
              <w:jc w:val="center"/>
            </w:pPr>
            <w:r>
              <w:t>64</w:t>
            </w:r>
          </w:p>
        </w:tc>
        <w:tc>
          <w:tcPr>
            <w:tcW w:w="1078" w:type="dxa"/>
            <w:gridSpan w:val="2"/>
          </w:tcPr>
          <w:p w:rsidR="00BA3892" w:rsidRDefault="00BA3892">
            <w:pPr>
              <w:pStyle w:val="ConsPlusNormal"/>
              <w:jc w:val="center"/>
            </w:pPr>
            <w:r>
              <w:t>56</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3 комнаты</w:t>
            </w:r>
          </w:p>
        </w:tc>
        <w:tc>
          <w:tcPr>
            <w:tcW w:w="1077" w:type="dxa"/>
            <w:gridSpan w:val="2"/>
          </w:tcPr>
          <w:p w:rsidR="00BA3892" w:rsidRDefault="00BA3892">
            <w:pPr>
              <w:pStyle w:val="ConsPlusNormal"/>
              <w:jc w:val="center"/>
            </w:pPr>
            <w:r>
              <w:t>180</w:t>
            </w:r>
          </w:p>
        </w:tc>
        <w:tc>
          <w:tcPr>
            <w:tcW w:w="1077" w:type="dxa"/>
            <w:gridSpan w:val="2"/>
          </w:tcPr>
          <w:p w:rsidR="00BA3892" w:rsidRDefault="00BA3892">
            <w:pPr>
              <w:pStyle w:val="ConsPlusNormal"/>
              <w:jc w:val="center"/>
            </w:pPr>
            <w:r>
              <w:t>112</w:t>
            </w:r>
          </w:p>
        </w:tc>
        <w:tc>
          <w:tcPr>
            <w:tcW w:w="1077" w:type="dxa"/>
            <w:gridSpan w:val="2"/>
          </w:tcPr>
          <w:p w:rsidR="00BA3892" w:rsidRDefault="00BA3892">
            <w:pPr>
              <w:pStyle w:val="ConsPlusNormal"/>
              <w:jc w:val="center"/>
            </w:pPr>
            <w:r>
              <w:t>87</w:t>
            </w:r>
          </w:p>
        </w:tc>
        <w:tc>
          <w:tcPr>
            <w:tcW w:w="1077" w:type="dxa"/>
            <w:gridSpan w:val="2"/>
          </w:tcPr>
          <w:p w:rsidR="00BA3892" w:rsidRDefault="00BA3892">
            <w:pPr>
              <w:pStyle w:val="ConsPlusNormal"/>
              <w:jc w:val="center"/>
            </w:pPr>
            <w:r>
              <w:t>70</w:t>
            </w:r>
          </w:p>
        </w:tc>
        <w:tc>
          <w:tcPr>
            <w:tcW w:w="1078" w:type="dxa"/>
            <w:gridSpan w:val="2"/>
          </w:tcPr>
          <w:p w:rsidR="00BA3892" w:rsidRDefault="00BA3892">
            <w:pPr>
              <w:pStyle w:val="ConsPlusNormal"/>
              <w:jc w:val="center"/>
            </w:pPr>
            <w:r>
              <w:t>61</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4 комнаты и более</w:t>
            </w:r>
          </w:p>
        </w:tc>
        <w:tc>
          <w:tcPr>
            <w:tcW w:w="1077" w:type="dxa"/>
            <w:gridSpan w:val="2"/>
          </w:tcPr>
          <w:p w:rsidR="00BA3892" w:rsidRDefault="00BA3892">
            <w:pPr>
              <w:pStyle w:val="ConsPlusNormal"/>
              <w:jc w:val="center"/>
            </w:pPr>
            <w:r>
              <w:t>192</w:t>
            </w:r>
          </w:p>
        </w:tc>
        <w:tc>
          <w:tcPr>
            <w:tcW w:w="1077" w:type="dxa"/>
            <w:gridSpan w:val="2"/>
          </w:tcPr>
          <w:p w:rsidR="00BA3892" w:rsidRDefault="00BA3892">
            <w:pPr>
              <w:pStyle w:val="ConsPlusNormal"/>
              <w:jc w:val="center"/>
            </w:pPr>
            <w:r>
              <w:t>119</w:t>
            </w:r>
          </w:p>
        </w:tc>
        <w:tc>
          <w:tcPr>
            <w:tcW w:w="1077" w:type="dxa"/>
            <w:gridSpan w:val="2"/>
          </w:tcPr>
          <w:p w:rsidR="00BA3892" w:rsidRDefault="00BA3892">
            <w:pPr>
              <w:pStyle w:val="ConsPlusNormal"/>
              <w:jc w:val="center"/>
            </w:pPr>
            <w:r>
              <w:t>92</w:t>
            </w:r>
          </w:p>
        </w:tc>
        <w:tc>
          <w:tcPr>
            <w:tcW w:w="1077" w:type="dxa"/>
            <w:gridSpan w:val="2"/>
          </w:tcPr>
          <w:p w:rsidR="00BA3892" w:rsidRDefault="00BA3892">
            <w:pPr>
              <w:pStyle w:val="ConsPlusNormal"/>
              <w:jc w:val="center"/>
            </w:pPr>
            <w:r>
              <w:t>75</w:t>
            </w:r>
          </w:p>
        </w:tc>
        <w:tc>
          <w:tcPr>
            <w:tcW w:w="1078" w:type="dxa"/>
            <w:gridSpan w:val="2"/>
          </w:tcPr>
          <w:p w:rsidR="00BA3892" w:rsidRDefault="00BA3892">
            <w:pPr>
              <w:pStyle w:val="ConsPlusNormal"/>
              <w:jc w:val="center"/>
            </w:pPr>
            <w:r>
              <w:t>65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6803" w:type="dxa"/>
            <w:gridSpan w:val="11"/>
          </w:tcPr>
          <w:p w:rsidR="00BA3892" w:rsidRDefault="00BA3892">
            <w:pPr>
              <w:pStyle w:val="ConsPlusNormal"/>
            </w:pPr>
            <w:r>
              <w:t>При наличии газовой плиты</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1 комната</w:t>
            </w:r>
          </w:p>
        </w:tc>
        <w:tc>
          <w:tcPr>
            <w:tcW w:w="1077" w:type="dxa"/>
            <w:gridSpan w:val="2"/>
          </w:tcPr>
          <w:p w:rsidR="00BA3892" w:rsidRDefault="00BA3892">
            <w:pPr>
              <w:pStyle w:val="ConsPlusNormal"/>
              <w:jc w:val="center"/>
            </w:pPr>
            <w:r>
              <w:t>90</w:t>
            </w:r>
          </w:p>
        </w:tc>
        <w:tc>
          <w:tcPr>
            <w:tcW w:w="1077" w:type="dxa"/>
            <w:gridSpan w:val="2"/>
          </w:tcPr>
          <w:p w:rsidR="00BA3892" w:rsidRDefault="00BA3892">
            <w:pPr>
              <w:pStyle w:val="ConsPlusNormal"/>
              <w:jc w:val="center"/>
            </w:pPr>
            <w:r>
              <w:t>56</w:t>
            </w:r>
          </w:p>
        </w:tc>
        <w:tc>
          <w:tcPr>
            <w:tcW w:w="1077" w:type="dxa"/>
            <w:gridSpan w:val="2"/>
          </w:tcPr>
          <w:p w:rsidR="00BA3892" w:rsidRDefault="00BA3892">
            <w:pPr>
              <w:pStyle w:val="ConsPlusNormal"/>
              <w:jc w:val="center"/>
            </w:pPr>
            <w:r>
              <w:t>43</w:t>
            </w:r>
          </w:p>
        </w:tc>
        <w:tc>
          <w:tcPr>
            <w:tcW w:w="1077" w:type="dxa"/>
            <w:gridSpan w:val="2"/>
          </w:tcPr>
          <w:p w:rsidR="00BA3892" w:rsidRDefault="00BA3892">
            <w:pPr>
              <w:pStyle w:val="ConsPlusNormal"/>
              <w:jc w:val="center"/>
            </w:pPr>
            <w:r>
              <w:t>35</w:t>
            </w:r>
          </w:p>
        </w:tc>
        <w:tc>
          <w:tcPr>
            <w:tcW w:w="1078" w:type="dxa"/>
            <w:gridSpan w:val="2"/>
          </w:tcPr>
          <w:p w:rsidR="00BA3892" w:rsidRDefault="00BA3892">
            <w:pPr>
              <w:pStyle w:val="ConsPlusNormal"/>
              <w:jc w:val="center"/>
            </w:pPr>
            <w:r>
              <w:t>31</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2 комнаты</w:t>
            </w:r>
          </w:p>
        </w:tc>
        <w:tc>
          <w:tcPr>
            <w:tcW w:w="1077" w:type="dxa"/>
            <w:gridSpan w:val="2"/>
          </w:tcPr>
          <w:p w:rsidR="00BA3892" w:rsidRDefault="00BA3892">
            <w:pPr>
              <w:pStyle w:val="ConsPlusNormal"/>
              <w:jc w:val="center"/>
            </w:pPr>
            <w:r>
              <w:t>116</w:t>
            </w:r>
          </w:p>
        </w:tc>
        <w:tc>
          <w:tcPr>
            <w:tcW w:w="1077" w:type="dxa"/>
            <w:gridSpan w:val="2"/>
          </w:tcPr>
          <w:p w:rsidR="00BA3892" w:rsidRDefault="00BA3892">
            <w:pPr>
              <w:pStyle w:val="ConsPlusNormal"/>
              <w:jc w:val="center"/>
            </w:pPr>
            <w:r>
              <w:t>72</w:t>
            </w:r>
          </w:p>
        </w:tc>
        <w:tc>
          <w:tcPr>
            <w:tcW w:w="1077" w:type="dxa"/>
            <w:gridSpan w:val="2"/>
          </w:tcPr>
          <w:p w:rsidR="00BA3892" w:rsidRDefault="00BA3892">
            <w:pPr>
              <w:pStyle w:val="ConsPlusNormal"/>
              <w:jc w:val="center"/>
            </w:pPr>
            <w:r>
              <w:t>56</w:t>
            </w:r>
          </w:p>
        </w:tc>
        <w:tc>
          <w:tcPr>
            <w:tcW w:w="1077" w:type="dxa"/>
            <w:gridSpan w:val="2"/>
          </w:tcPr>
          <w:p w:rsidR="00BA3892" w:rsidRDefault="00BA3892">
            <w:pPr>
              <w:pStyle w:val="ConsPlusNormal"/>
              <w:jc w:val="center"/>
            </w:pPr>
            <w:r>
              <w:t>45</w:t>
            </w:r>
          </w:p>
        </w:tc>
        <w:tc>
          <w:tcPr>
            <w:tcW w:w="1078" w:type="dxa"/>
            <w:gridSpan w:val="2"/>
          </w:tcPr>
          <w:p w:rsidR="00BA3892" w:rsidRDefault="00BA3892">
            <w:pPr>
              <w:pStyle w:val="ConsPlusNormal"/>
              <w:jc w:val="center"/>
            </w:pPr>
            <w:r>
              <w:t>39</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3 комнаты</w:t>
            </w:r>
          </w:p>
        </w:tc>
        <w:tc>
          <w:tcPr>
            <w:tcW w:w="1077" w:type="dxa"/>
            <w:gridSpan w:val="2"/>
          </w:tcPr>
          <w:p w:rsidR="00BA3892" w:rsidRDefault="00BA3892">
            <w:pPr>
              <w:pStyle w:val="ConsPlusNormal"/>
              <w:jc w:val="center"/>
            </w:pPr>
            <w:r>
              <w:t>131</w:t>
            </w:r>
          </w:p>
        </w:tc>
        <w:tc>
          <w:tcPr>
            <w:tcW w:w="1077" w:type="dxa"/>
            <w:gridSpan w:val="2"/>
          </w:tcPr>
          <w:p w:rsidR="00BA3892" w:rsidRDefault="00BA3892">
            <w:pPr>
              <w:pStyle w:val="ConsPlusNormal"/>
              <w:jc w:val="center"/>
            </w:pPr>
            <w:r>
              <w:t>81</w:t>
            </w:r>
          </w:p>
        </w:tc>
        <w:tc>
          <w:tcPr>
            <w:tcW w:w="1077" w:type="dxa"/>
            <w:gridSpan w:val="2"/>
          </w:tcPr>
          <w:p w:rsidR="00BA3892" w:rsidRDefault="00BA3892">
            <w:pPr>
              <w:pStyle w:val="ConsPlusNormal"/>
              <w:jc w:val="center"/>
            </w:pPr>
            <w:r>
              <w:t>63</w:t>
            </w:r>
          </w:p>
        </w:tc>
        <w:tc>
          <w:tcPr>
            <w:tcW w:w="1077" w:type="dxa"/>
            <w:gridSpan w:val="2"/>
          </w:tcPr>
          <w:p w:rsidR="00BA3892" w:rsidRDefault="00BA3892">
            <w:pPr>
              <w:pStyle w:val="ConsPlusNormal"/>
              <w:jc w:val="center"/>
            </w:pPr>
            <w:r>
              <w:t>51</w:t>
            </w:r>
          </w:p>
        </w:tc>
        <w:tc>
          <w:tcPr>
            <w:tcW w:w="1078" w:type="dxa"/>
            <w:gridSpan w:val="2"/>
          </w:tcPr>
          <w:p w:rsidR="00BA3892" w:rsidRDefault="00BA3892">
            <w:pPr>
              <w:pStyle w:val="ConsPlusNormal"/>
              <w:jc w:val="center"/>
            </w:pPr>
            <w:r>
              <w:t>45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417" w:type="dxa"/>
          </w:tcPr>
          <w:p w:rsidR="00BA3892" w:rsidRDefault="00BA3892">
            <w:pPr>
              <w:pStyle w:val="ConsPlusNormal"/>
            </w:pPr>
            <w:r>
              <w:t>4 комнаты и более</w:t>
            </w:r>
          </w:p>
        </w:tc>
        <w:tc>
          <w:tcPr>
            <w:tcW w:w="1077" w:type="dxa"/>
            <w:gridSpan w:val="2"/>
          </w:tcPr>
          <w:p w:rsidR="00BA3892" w:rsidRDefault="00BA3892">
            <w:pPr>
              <w:pStyle w:val="ConsPlusNormal"/>
              <w:jc w:val="center"/>
            </w:pPr>
            <w:r>
              <w:t>142</w:t>
            </w:r>
          </w:p>
        </w:tc>
        <w:tc>
          <w:tcPr>
            <w:tcW w:w="1077" w:type="dxa"/>
            <w:gridSpan w:val="2"/>
          </w:tcPr>
          <w:p w:rsidR="00BA3892" w:rsidRDefault="00BA3892">
            <w:pPr>
              <w:pStyle w:val="ConsPlusNormal"/>
              <w:jc w:val="center"/>
            </w:pPr>
            <w:r>
              <w:t>88</w:t>
            </w:r>
          </w:p>
        </w:tc>
        <w:tc>
          <w:tcPr>
            <w:tcW w:w="1077" w:type="dxa"/>
            <w:gridSpan w:val="2"/>
          </w:tcPr>
          <w:p w:rsidR="00BA3892" w:rsidRDefault="00BA3892">
            <w:pPr>
              <w:pStyle w:val="ConsPlusNormal"/>
              <w:jc w:val="center"/>
            </w:pPr>
            <w:r>
              <w:t>68</w:t>
            </w:r>
          </w:p>
        </w:tc>
        <w:tc>
          <w:tcPr>
            <w:tcW w:w="1077" w:type="dxa"/>
            <w:gridSpan w:val="2"/>
          </w:tcPr>
          <w:p w:rsidR="00BA3892" w:rsidRDefault="00BA3892">
            <w:pPr>
              <w:pStyle w:val="ConsPlusNormal"/>
              <w:jc w:val="center"/>
            </w:pPr>
            <w:r>
              <w:t>55</w:t>
            </w:r>
          </w:p>
        </w:tc>
        <w:tc>
          <w:tcPr>
            <w:tcW w:w="1078" w:type="dxa"/>
            <w:gridSpan w:val="2"/>
          </w:tcPr>
          <w:p w:rsidR="00BA3892" w:rsidRDefault="00BA3892">
            <w:pPr>
              <w:pStyle w:val="ConsPlusNormal"/>
              <w:jc w:val="center"/>
            </w:pPr>
            <w:r>
              <w:t>48</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val="restart"/>
          </w:tcPr>
          <w:p w:rsidR="00BA3892" w:rsidRDefault="00BA3892">
            <w:pPr>
              <w:pStyle w:val="ConsPlusNormal"/>
            </w:pPr>
            <w:r>
              <w:t xml:space="preserve">Расчетный показатель минимально допустимой площади территории </w:t>
            </w:r>
            <w:r>
              <w:lastRenderedPageBreak/>
              <w:t>для размещения объекта</w:t>
            </w:r>
          </w:p>
        </w:tc>
        <w:tc>
          <w:tcPr>
            <w:tcW w:w="2041" w:type="dxa"/>
          </w:tcPr>
          <w:p w:rsidR="00BA3892" w:rsidRDefault="00BA3892">
            <w:pPr>
              <w:pStyle w:val="ConsPlusNormal"/>
            </w:pPr>
            <w:r>
              <w:lastRenderedPageBreak/>
              <w:t xml:space="preserve">Размер земельного участка, отводимого для понизительных подстанций 35 кВ и переключательных </w:t>
            </w:r>
            <w:r>
              <w:lastRenderedPageBreak/>
              <w:t>пунктов, кв. м</w:t>
            </w:r>
          </w:p>
        </w:tc>
        <w:tc>
          <w:tcPr>
            <w:tcW w:w="6803" w:type="dxa"/>
            <w:gridSpan w:val="11"/>
          </w:tcPr>
          <w:p w:rsidR="00BA3892" w:rsidRDefault="00BA3892">
            <w:pPr>
              <w:pStyle w:val="ConsPlusNormal"/>
            </w:pPr>
            <w:r>
              <w:lastRenderedPageBreak/>
              <w:t>5000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val="restart"/>
          </w:tcPr>
          <w:p w:rsidR="00BA3892" w:rsidRDefault="00BA3892">
            <w:pPr>
              <w:pStyle w:val="ConsPlusNormal"/>
            </w:pPr>
            <w: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BA3892" w:rsidRDefault="00BA3892">
            <w:pPr>
              <w:pStyle w:val="ConsPlusNormal"/>
            </w:pPr>
            <w:r>
              <w:t>Вид объекта</w:t>
            </w:r>
          </w:p>
        </w:tc>
        <w:tc>
          <w:tcPr>
            <w:tcW w:w="3232" w:type="dxa"/>
            <w:gridSpan w:val="6"/>
          </w:tcPr>
          <w:p w:rsidR="00BA3892" w:rsidRDefault="00BA3892">
            <w:pPr>
              <w:pStyle w:val="ConsPlusNormal"/>
            </w:pPr>
            <w:r>
              <w:t>Размер земельного участка, кв. м</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Мачтовые подстанции мощностью от 25 до 250 кВА</w:t>
            </w:r>
          </w:p>
        </w:tc>
        <w:tc>
          <w:tcPr>
            <w:tcW w:w="3232" w:type="dxa"/>
            <w:gridSpan w:val="6"/>
          </w:tcPr>
          <w:p w:rsidR="00BA3892" w:rsidRDefault="00BA3892">
            <w:pPr>
              <w:pStyle w:val="ConsPlusNormal"/>
            </w:pPr>
            <w:r>
              <w:t>не более 50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Комплектные подстанции с одним трансформатором мощностью от 25 до 630 кВА</w:t>
            </w:r>
          </w:p>
        </w:tc>
        <w:tc>
          <w:tcPr>
            <w:tcW w:w="3232" w:type="dxa"/>
            <w:gridSpan w:val="6"/>
          </w:tcPr>
          <w:p w:rsidR="00BA3892" w:rsidRDefault="00BA3892">
            <w:pPr>
              <w:pStyle w:val="ConsPlusNormal"/>
            </w:pPr>
            <w:r>
              <w:t>не более 50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Комплектные подстанции с двумя трансформаторами мощностью от 160 до 630 кВА</w:t>
            </w:r>
          </w:p>
        </w:tc>
        <w:tc>
          <w:tcPr>
            <w:tcW w:w="3232" w:type="dxa"/>
            <w:gridSpan w:val="6"/>
          </w:tcPr>
          <w:p w:rsidR="00BA3892" w:rsidRDefault="00BA3892">
            <w:pPr>
              <w:pStyle w:val="ConsPlusNormal"/>
            </w:pPr>
            <w:r>
              <w:t>не более 80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Подстанции с двумя трансформаторами закрытого типа мощностью от 160 до 630 кВА</w:t>
            </w:r>
          </w:p>
        </w:tc>
        <w:tc>
          <w:tcPr>
            <w:tcW w:w="3232" w:type="dxa"/>
            <w:gridSpan w:val="6"/>
          </w:tcPr>
          <w:p w:rsidR="00BA3892" w:rsidRDefault="00BA3892">
            <w:pPr>
              <w:pStyle w:val="ConsPlusNormal"/>
            </w:pPr>
            <w:r>
              <w:t>не более 150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Распределительные пункты наружной установки</w:t>
            </w:r>
          </w:p>
        </w:tc>
        <w:tc>
          <w:tcPr>
            <w:tcW w:w="3232" w:type="dxa"/>
            <w:gridSpan w:val="6"/>
          </w:tcPr>
          <w:p w:rsidR="00BA3892" w:rsidRDefault="00BA3892">
            <w:pPr>
              <w:pStyle w:val="ConsPlusNormal"/>
            </w:pPr>
            <w:r>
              <w:t>не более 250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Распределительные пункты закрытого типа</w:t>
            </w:r>
          </w:p>
        </w:tc>
        <w:tc>
          <w:tcPr>
            <w:tcW w:w="3232" w:type="dxa"/>
            <w:gridSpan w:val="6"/>
          </w:tcPr>
          <w:p w:rsidR="00BA3892" w:rsidRDefault="00BA3892">
            <w:pPr>
              <w:pStyle w:val="ConsPlusNormal"/>
            </w:pPr>
            <w:r>
              <w:t>не более 200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Секционирующие пункты</w:t>
            </w:r>
          </w:p>
        </w:tc>
        <w:tc>
          <w:tcPr>
            <w:tcW w:w="3232" w:type="dxa"/>
            <w:gridSpan w:val="6"/>
          </w:tcPr>
          <w:p w:rsidR="00BA3892" w:rsidRDefault="00BA3892">
            <w:pPr>
              <w:pStyle w:val="ConsPlusNormal"/>
            </w:pPr>
            <w:r>
              <w:t>не более 80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jc w:val="center"/>
            </w:pPr>
            <w:r>
              <w:t>-</w:t>
            </w:r>
          </w:p>
        </w:tc>
        <w:tc>
          <w:tcPr>
            <w:tcW w:w="6803" w:type="dxa"/>
            <w:gridSpan w:val="11"/>
          </w:tcPr>
          <w:p w:rsidR="00BA3892" w:rsidRDefault="00BA3892">
            <w:pPr>
              <w:pStyle w:val="ConsPlusNormal"/>
            </w:pPr>
            <w:r>
              <w:t>не нормируется</w:t>
            </w:r>
          </w:p>
        </w:tc>
      </w:tr>
      <w:tr w:rsidR="00BA3892">
        <w:tc>
          <w:tcPr>
            <w:tcW w:w="510" w:type="dxa"/>
            <w:vMerge w:val="restart"/>
            <w:tcBorders>
              <w:bottom w:val="nil"/>
            </w:tcBorders>
          </w:tcPr>
          <w:p w:rsidR="00BA3892" w:rsidRDefault="00BA3892">
            <w:pPr>
              <w:pStyle w:val="ConsPlusNormal"/>
              <w:jc w:val="center"/>
            </w:pPr>
            <w:r>
              <w:t>2</w:t>
            </w:r>
          </w:p>
        </w:tc>
        <w:tc>
          <w:tcPr>
            <w:tcW w:w="1304" w:type="dxa"/>
            <w:vMerge w:val="restart"/>
            <w:tcBorders>
              <w:bottom w:val="nil"/>
            </w:tcBorders>
          </w:tcPr>
          <w:p w:rsidR="00BA3892" w:rsidRDefault="00BA3892">
            <w:pPr>
              <w:pStyle w:val="ConsPlusNormal"/>
            </w:pPr>
            <w:r>
              <w:t xml:space="preserve">Пункты редуцирования газа, </w:t>
            </w:r>
            <w:r>
              <w:lastRenderedPageBreak/>
              <w:t>резервуарные установки сжиженных углеводородных газов, газонаполнительные станции, газопровод распределительный, газопроводы попутного нефтяного газа</w:t>
            </w:r>
          </w:p>
        </w:tc>
        <w:tc>
          <w:tcPr>
            <w:tcW w:w="1474" w:type="dxa"/>
            <w:vMerge w:val="restart"/>
            <w:tcBorders>
              <w:bottom w:val="nil"/>
            </w:tcBorders>
          </w:tcPr>
          <w:p w:rsidR="00BA3892" w:rsidRDefault="00BA3892">
            <w:pPr>
              <w:pStyle w:val="ConsPlusNormal"/>
            </w:pPr>
            <w:r>
              <w:lastRenderedPageBreak/>
              <w:t xml:space="preserve">Расчетные показатели минимально </w:t>
            </w:r>
            <w:r>
              <w:lastRenderedPageBreak/>
              <w:t>допустимого уровня обеспеченности</w:t>
            </w:r>
          </w:p>
        </w:tc>
        <w:tc>
          <w:tcPr>
            <w:tcW w:w="1474" w:type="dxa"/>
            <w:vMerge w:val="restart"/>
          </w:tcPr>
          <w:p w:rsidR="00BA3892" w:rsidRDefault="00BA3892">
            <w:pPr>
              <w:pStyle w:val="ConsPlusNormal"/>
            </w:pPr>
            <w:r>
              <w:lastRenderedPageBreak/>
              <w:t xml:space="preserve">Расчетный показатель минимально </w:t>
            </w:r>
            <w:r>
              <w:lastRenderedPageBreak/>
              <w:t>допустимого уровня мощности объекта</w:t>
            </w:r>
          </w:p>
        </w:tc>
        <w:tc>
          <w:tcPr>
            <w:tcW w:w="2041" w:type="dxa"/>
            <w:vMerge w:val="restart"/>
          </w:tcPr>
          <w:p w:rsidR="00BA3892" w:rsidRDefault="00BA3892">
            <w:pPr>
              <w:pStyle w:val="ConsPlusNormal"/>
            </w:pPr>
            <w:r>
              <w:lastRenderedPageBreak/>
              <w:t xml:space="preserve">Удельные расходы природного и сжиженного газа </w:t>
            </w:r>
            <w:r>
              <w:lastRenderedPageBreak/>
              <w:t>для различных коммунальных нужд, куб. м в месяц (куб. в год) на 1 человека для природного газа, кг в месяц (куб. в год) на 1 человека для сжиженного газа</w:t>
            </w:r>
          </w:p>
        </w:tc>
        <w:tc>
          <w:tcPr>
            <w:tcW w:w="1984" w:type="dxa"/>
            <w:gridSpan w:val="2"/>
          </w:tcPr>
          <w:p w:rsidR="00BA3892" w:rsidRDefault="00BA3892">
            <w:pPr>
              <w:pStyle w:val="ConsPlusNormal"/>
            </w:pPr>
            <w:r>
              <w:lastRenderedPageBreak/>
              <w:t>Вид потребления</w:t>
            </w:r>
          </w:p>
        </w:tc>
        <w:tc>
          <w:tcPr>
            <w:tcW w:w="2664" w:type="dxa"/>
            <w:gridSpan w:val="5"/>
          </w:tcPr>
          <w:p w:rsidR="00BA3892" w:rsidRDefault="00BA3892">
            <w:pPr>
              <w:pStyle w:val="ConsPlusNormal"/>
            </w:pPr>
            <w:r>
              <w:t xml:space="preserve">Норматив потребления природного газа, куб. м в месяц (куб. в год) на 1 </w:t>
            </w:r>
            <w:r>
              <w:lastRenderedPageBreak/>
              <w:t>человека</w:t>
            </w:r>
          </w:p>
        </w:tc>
        <w:tc>
          <w:tcPr>
            <w:tcW w:w="2155" w:type="dxa"/>
            <w:gridSpan w:val="4"/>
          </w:tcPr>
          <w:p w:rsidR="00BA3892" w:rsidRDefault="00BA3892">
            <w:pPr>
              <w:pStyle w:val="ConsPlusNormal"/>
            </w:pPr>
            <w:r>
              <w:lastRenderedPageBreak/>
              <w:t xml:space="preserve">Норматив потребления сжиженного газа, кг </w:t>
            </w:r>
            <w:r>
              <w:lastRenderedPageBreak/>
              <w:t>в месяц (куб. в год) на 1 человека</w:t>
            </w:r>
          </w:p>
        </w:tc>
      </w:tr>
      <w:tr w:rsidR="00BA3892">
        <w:tc>
          <w:tcPr>
            <w:tcW w:w="510" w:type="dxa"/>
            <w:vMerge/>
            <w:tcBorders>
              <w:bottom w:val="nil"/>
            </w:tcBorders>
          </w:tcPr>
          <w:p w:rsidR="00BA3892" w:rsidRDefault="00BA3892">
            <w:pPr>
              <w:pStyle w:val="ConsPlusNormal"/>
            </w:pPr>
          </w:p>
        </w:tc>
        <w:tc>
          <w:tcPr>
            <w:tcW w:w="1304" w:type="dxa"/>
            <w:vMerge/>
            <w:tcBorders>
              <w:bottom w:val="nil"/>
            </w:tcBorders>
          </w:tcPr>
          <w:p w:rsidR="00BA3892" w:rsidRDefault="00BA3892">
            <w:pPr>
              <w:pStyle w:val="ConsPlusNormal"/>
            </w:pPr>
          </w:p>
        </w:tc>
        <w:tc>
          <w:tcPr>
            <w:tcW w:w="1474" w:type="dxa"/>
            <w:vMerge/>
            <w:tcBorders>
              <w:bottom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664" w:type="dxa"/>
            <w:gridSpan w:val="5"/>
          </w:tcPr>
          <w:p w:rsidR="00BA3892" w:rsidRDefault="00BA3892">
            <w:pPr>
              <w:pStyle w:val="ConsPlusNormal"/>
            </w:pPr>
            <w:r>
              <w:t>8,5 (102)</w:t>
            </w:r>
          </w:p>
        </w:tc>
        <w:tc>
          <w:tcPr>
            <w:tcW w:w="2155" w:type="dxa"/>
            <w:gridSpan w:val="4"/>
          </w:tcPr>
          <w:p w:rsidR="00BA3892" w:rsidRDefault="00BA3892">
            <w:pPr>
              <w:pStyle w:val="ConsPlusNormal"/>
            </w:pPr>
            <w:r>
              <w:t>2,5 (30)</w:t>
            </w:r>
          </w:p>
        </w:tc>
      </w:tr>
      <w:tr w:rsidR="00BA3892">
        <w:tc>
          <w:tcPr>
            <w:tcW w:w="510" w:type="dxa"/>
            <w:vMerge/>
            <w:tcBorders>
              <w:bottom w:val="nil"/>
            </w:tcBorders>
          </w:tcPr>
          <w:p w:rsidR="00BA3892" w:rsidRDefault="00BA3892">
            <w:pPr>
              <w:pStyle w:val="ConsPlusNormal"/>
            </w:pPr>
          </w:p>
        </w:tc>
        <w:tc>
          <w:tcPr>
            <w:tcW w:w="1304" w:type="dxa"/>
            <w:vMerge/>
            <w:tcBorders>
              <w:bottom w:val="nil"/>
            </w:tcBorders>
          </w:tcPr>
          <w:p w:rsidR="00BA3892" w:rsidRDefault="00BA3892">
            <w:pPr>
              <w:pStyle w:val="ConsPlusNormal"/>
            </w:pPr>
          </w:p>
        </w:tc>
        <w:tc>
          <w:tcPr>
            <w:tcW w:w="1474" w:type="dxa"/>
            <w:vMerge/>
            <w:tcBorders>
              <w:bottom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2664" w:type="dxa"/>
            <w:gridSpan w:val="5"/>
          </w:tcPr>
          <w:p w:rsidR="00BA3892" w:rsidRDefault="00BA3892">
            <w:pPr>
              <w:pStyle w:val="ConsPlusNormal"/>
            </w:pPr>
            <w:r>
              <w:t>25 (300)</w:t>
            </w:r>
          </w:p>
        </w:tc>
        <w:tc>
          <w:tcPr>
            <w:tcW w:w="2155" w:type="dxa"/>
            <w:gridSpan w:val="4"/>
          </w:tcPr>
          <w:p w:rsidR="00BA3892" w:rsidRDefault="00BA3892">
            <w:pPr>
              <w:pStyle w:val="ConsPlusNormal"/>
            </w:pPr>
            <w:r>
              <w:t>9,5 (112)</w:t>
            </w:r>
          </w:p>
        </w:tc>
      </w:tr>
      <w:tr w:rsidR="00BA3892">
        <w:tc>
          <w:tcPr>
            <w:tcW w:w="510" w:type="dxa"/>
            <w:vMerge/>
            <w:tcBorders>
              <w:bottom w:val="nil"/>
            </w:tcBorders>
          </w:tcPr>
          <w:p w:rsidR="00BA3892" w:rsidRDefault="00BA3892">
            <w:pPr>
              <w:pStyle w:val="ConsPlusNormal"/>
            </w:pPr>
          </w:p>
        </w:tc>
        <w:tc>
          <w:tcPr>
            <w:tcW w:w="1304" w:type="dxa"/>
            <w:vMerge/>
            <w:tcBorders>
              <w:bottom w:val="nil"/>
            </w:tcBorders>
          </w:tcPr>
          <w:p w:rsidR="00BA3892" w:rsidRDefault="00BA3892">
            <w:pPr>
              <w:pStyle w:val="ConsPlusNormal"/>
            </w:pPr>
          </w:p>
        </w:tc>
        <w:tc>
          <w:tcPr>
            <w:tcW w:w="1474" w:type="dxa"/>
            <w:vMerge/>
            <w:tcBorders>
              <w:bottom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 xml:space="preserve">на приготовление пищи с использованием </w:t>
            </w:r>
            <w:r>
              <w:lastRenderedPageBreak/>
              <w:t>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2664" w:type="dxa"/>
            <w:gridSpan w:val="5"/>
          </w:tcPr>
          <w:p w:rsidR="00BA3892" w:rsidRDefault="00BA3892">
            <w:pPr>
              <w:pStyle w:val="ConsPlusNormal"/>
            </w:pPr>
            <w:r>
              <w:lastRenderedPageBreak/>
              <w:t>17,5 (210)</w:t>
            </w:r>
          </w:p>
        </w:tc>
        <w:tc>
          <w:tcPr>
            <w:tcW w:w="2155" w:type="dxa"/>
            <w:gridSpan w:val="4"/>
          </w:tcPr>
          <w:p w:rsidR="00BA3892" w:rsidRDefault="00BA3892">
            <w:pPr>
              <w:pStyle w:val="ConsPlusNormal"/>
            </w:pPr>
            <w:r>
              <w:t>6,5 (78)</w:t>
            </w:r>
          </w:p>
        </w:tc>
      </w:tr>
      <w:tr w:rsidR="00BA3892">
        <w:tc>
          <w:tcPr>
            <w:tcW w:w="510" w:type="dxa"/>
            <w:vMerge/>
            <w:tcBorders>
              <w:bottom w:val="nil"/>
            </w:tcBorders>
          </w:tcPr>
          <w:p w:rsidR="00BA3892" w:rsidRDefault="00BA3892">
            <w:pPr>
              <w:pStyle w:val="ConsPlusNormal"/>
            </w:pPr>
          </w:p>
        </w:tc>
        <w:tc>
          <w:tcPr>
            <w:tcW w:w="1304" w:type="dxa"/>
            <w:vMerge/>
            <w:tcBorders>
              <w:bottom w:val="nil"/>
            </w:tcBorders>
          </w:tcPr>
          <w:p w:rsidR="00BA3892" w:rsidRDefault="00BA3892">
            <w:pPr>
              <w:pStyle w:val="ConsPlusNormal"/>
            </w:pPr>
          </w:p>
        </w:tc>
        <w:tc>
          <w:tcPr>
            <w:tcW w:w="1474" w:type="dxa"/>
            <w:vMerge/>
            <w:tcBorders>
              <w:bottom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2664" w:type="dxa"/>
            <w:gridSpan w:val="5"/>
          </w:tcPr>
          <w:p w:rsidR="00BA3892" w:rsidRDefault="00BA3892">
            <w:pPr>
              <w:pStyle w:val="ConsPlusNormal"/>
            </w:pPr>
            <w:r>
              <w:t>13 (156)</w:t>
            </w:r>
          </w:p>
        </w:tc>
        <w:tc>
          <w:tcPr>
            <w:tcW w:w="2155" w:type="dxa"/>
            <w:gridSpan w:val="4"/>
          </w:tcPr>
          <w:p w:rsidR="00BA3892" w:rsidRDefault="00BA3892">
            <w:pPr>
              <w:pStyle w:val="ConsPlusNormal"/>
            </w:pPr>
            <w:r>
              <w:t>4 (48)</w:t>
            </w:r>
          </w:p>
        </w:tc>
      </w:tr>
      <w:tr w:rsidR="00BA3892">
        <w:tc>
          <w:tcPr>
            <w:tcW w:w="510" w:type="dxa"/>
            <w:vMerge w:val="restart"/>
            <w:tcBorders>
              <w:top w:val="nil"/>
            </w:tcBorders>
          </w:tcPr>
          <w:p w:rsidR="00BA3892" w:rsidRDefault="00BA3892">
            <w:pPr>
              <w:pStyle w:val="ConsPlusNormal"/>
            </w:pPr>
          </w:p>
        </w:tc>
        <w:tc>
          <w:tcPr>
            <w:tcW w:w="1304" w:type="dxa"/>
            <w:vMerge w:val="restart"/>
            <w:tcBorders>
              <w:top w:val="nil"/>
            </w:tcBorders>
          </w:tcPr>
          <w:p w:rsidR="00BA3892" w:rsidRDefault="00BA3892">
            <w:pPr>
              <w:pStyle w:val="ConsPlusNormal"/>
            </w:pPr>
          </w:p>
        </w:tc>
        <w:tc>
          <w:tcPr>
            <w:tcW w:w="1474" w:type="dxa"/>
            <w:vMerge w:val="restart"/>
            <w:tcBorders>
              <w:top w:val="nil"/>
            </w:tcBorders>
          </w:tcPr>
          <w:p w:rsidR="00BA3892" w:rsidRDefault="00BA3892">
            <w:pPr>
              <w:pStyle w:val="ConsPlusNormal"/>
            </w:pPr>
          </w:p>
        </w:tc>
        <w:tc>
          <w:tcPr>
            <w:tcW w:w="1474" w:type="dxa"/>
            <w:vMerge w:val="restart"/>
          </w:tcPr>
          <w:p w:rsidR="00BA3892" w:rsidRDefault="00BA3892">
            <w:pPr>
              <w:pStyle w:val="ConsPlusNormal"/>
            </w:pPr>
            <w:r>
              <w:t>Расчетный показатель минимально допустимой площади территории для размещения объекта</w:t>
            </w:r>
          </w:p>
        </w:tc>
        <w:tc>
          <w:tcPr>
            <w:tcW w:w="2041" w:type="dxa"/>
          </w:tcPr>
          <w:p w:rsidR="00BA3892" w:rsidRDefault="00BA3892">
            <w:pPr>
              <w:pStyle w:val="ConsPlusNormal"/>
            </w:pPr>
            <w:r>
              <w:t>Размер земельного участка для размещения пунктов редуцирования газа, кв. м</w:t>
            </w:r>
          </w:p>
        </w:tc>
        <w:tc>
          <w:tcPr>
            <w:tcW w:w="6803" w:type="dxa"/>
            <w:gridSpan w:val="11"/>
          </w:tcPr>
          <w:p w:rsidR="00BA3892" w:rsidRDefault="00BA3892">
            <w:pPr>
              <w:pStyle w:val="ConsPlusNormal"/>
            </w:pPr>
            <w:r>
              <w:t>от 4</w:t>
            </w:r>
          </w:p>
        </w:tc>
      </w:tr>
      <w:tr w:rsidR="00BA3892">
        <w:tc>
          <w:tcPr>
            <w:tcW w:w="510" w:type="dxa"/>
            <w:vMerge/>
            <w:tcBorders>
              <w:top w:val="nil"/>
            </w:tcBorders>
          </w:tcPr>
          <w:p w:rsidR="00BA3892" w:rsidRDefault="00BA3892">
            <w:pPr>
              <w:pStyle w:val="ConsPlusNormal"/>
            </w:pPr>
          </w:p>
        </w:tc>
        <w:tc>
          <w:tcPr>
            <w:tcW w:w="1304" w:type="dxa"/>
            <w:vMerge/>
            <w:tcBorders>
              <w:top w:val="nil"/>
            </w:tcBorders>
          </w:tcPr>
          <w:p w:rsidR="00BA3892" w:rsidRDefault="00BA3892">
            <w:pPr>
              <w:pStyle w:val="ConsPlusNormal"/>
            </w:pPr>
          </w:p>
        </w:tc>
        <w:tc>
          <w:tcPr>
            <w:tcW w:w="1474" w:type="dxa"/>
            <w:vMerge/>
            <w:tcBorders>
              <w:top w:val="nil"/>
            </w:tcBorders>
          </w:tcPr>
          <w:p w:rsidR="00BA3892" w:rsidRDefault="00BA3892">
            <w:pPr>
              <w:pStyle w:val="ConsPlusNormal"/>
            </w:pPr>
          </w:p>
        </w:tc>
        <w:tc>
          <w:tcPr>
            <w:tcW w:w="1474" w:type="dxa"/>
            <w:vMerge/>
          </w:tcPr>
          <w:p w:rsidR="00BA3892" w:rsidRDefault="00BA3892">
            <w:pPr>
              <w:pStyle w:val="ConsPlusNormal"/>
            </w:pPr>
          </w:p>
        </w:tc>
        <w:tc>
          <w:tcPr>
            <w:tcW w:w="2041" w:type="dxa"/>
            <w:vMerge w:val="restart"/>
          </w:tcPr>
          <w:p w:rsidR="00BA3892" w:rsidRDefault="00BA3892">
            <w:pPr>
              <w:pStyle w:val="ConsPlusNormal"/>
            </w:pPr>
            <w:r>
              <w:t>Размер земельного участка для размещения газонаполнительно</w:t>
            </w:r>
            <w:r>
              <w:lastRenderedPageBreak/>
              <w:t>й станции, га</w:t>
            </w:r>
          </w:p>
        </w:tc>
        <w:tc>
          <w:tcPr>
            <w:tcW w:w="3571" w:type="dxa"/>
            <w:gridSpan w:val="5"/>
          </w:tcPr>
          <w:p w:rsidR="00BA3892" w:rsidRDefault="00BA3892">
            <w:pPr>
              <w:pStyle w:val="ConsPlusNormal"/>
            </w:pPr>
            <w:r>
              <w:lastRenderedPageBreak/>
              <w:t>Производительность ГНС, тыс. т/год</w:t>
            </w:r>
          </w:p>
        </w:tc>
        <w:tc>
          <w:tcPr>
            <w:tcW w:w="3232" w:type="dxa"/>
            <w:gridSpan w:val="6"/>
          </w:tcPr>
          <w:p w:rsidR="00BA3892" w:rsidRDefault="00BA3892">
            <w:pPr>
              <w:pStyle w:val="ConsPlusNormal"/>
            </w:pPr>
            <w:r>
              <w:t>Размер участка, га</w:t>
            </w:r>
          </w:p>
        </w:tc>
      </w:tr>
      <w:tr w:rsidR="00BA3892">
        <w:tc>
          <w:tcPr>
            <w:tcW w:w="510" w:type="dxa"/>
            <w:vMerge/>
            <w:tcBorders>
              <w:top w:val="nil"/>
            </w:tcBorders>
          </w:tcPr>
          <w:p w:rsidR="00BA3892" w:rsidRDefault="00BA3892">
            <w:pPr>
              <w:pStyle w:val="ConsPlusNormal"/>
            </w:pPr>
          </w:p>
        </w:tc>
        <w:tc>
          <w:tcPr>
            <w:tcW w:w="1304" w:type="dxa"/>
            <w:vMerge/>
            <w:tcBorders>
              <w:top w:val="nil"/>
            </w:tcBorders>
          </w:tcPr>
          <w:p w:rsidR="00BA3892" w:rsidRDefault="00BA3892">
            <w:pPr>
              <w:pStyle w:val="ConsPlusNormal"/>
            </w:pPr>
          </w:p>
        </w:tc>
        <w:tc>
          <w:tcPr>
            <w:tcW w:w="1474" w:type="dxa"/>
            <w:vMerge/>
            <w:tcBorders>
              <w:top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10</w:t>
            </w:r>
          </w:p>
        </w:tc>
        <w:tc>
          <w:tcPr>
            <w:tcW w:w="3232" w:type="dxa"/>
            <w:gridSpan w:val="6"/>
          </w:tcPr>
          <w:p w:rsidR="00BA3892" w:rsidRDefault="00BA3892">
            <w:pPr>
              <w:pStyle w:val="ConsPlusNormal"/>
            </w:pPr>
            <w:r>
              <w:t>6</w:t>
            </w:r>
          </w:p>
        </w:tc>
      </w:tr>
      <w:tr w:rsidR="00BA3892">
        <w:tc>
          <w:tcPr>
            <w:tcW w:w="510" w:type="dxa"/>
            <w:vMerge/>
            <w:tcBorders>
              <w:top w:val="nil"/>
            </w:tcBorders>
          </w:tcPr>
          <w:p w:rsidR="00BA3892" w:rsidRDefault="00BA3892">
            <w:pPr>
              <w:pStyle w:val="ConsPlusNormal"/>
            </w:pPr>
          </w:p>
        </w:tc>
        <w:tc>
          <w:tcPr>
            <w:tcW w:w="1304" w:type="dxa"/>
            <w:vMerge/>
            <w:tcBorders>
              <w:top w:val="nil"/>
            </w:tcBorders>
          </w:tcPr>
          <w:p w:rsidR="00BA3892" w:rsidRDefault="00BA3892">
            <w:pPr>
              <w:pStyle w:val="ConsPlusNormal"/>
            </w:pPr>
          </w:p>
        </w:tc>
        <w:tc>
          <w:tcPr>
            <w:tcW w:w="1474" w:type="dxa"/>
            <w:vMerge/>
            <w:tcBorders>
              <w:top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20</w:t>
            </w:r>
          </w:p>
        </w:tc>
        <w:tc>
          <w:tcPr>
            <w:tcW w:w="3232" w:type="dxa"/>
            <w:gridSpan w:val="6"/>
          </w:tcPr>
          <w:p w:rsidR="00BA3892" w:rsidRDefault="00BA3892">
            <w:pPr>
              <w:pStyle w:val="ConsPlusNormal"/>
            </w:pPr>
            <w:r>
              <w:t>7</w:t>
            </w:r>
          </w:p>
        </w:tc>
      </w:tr>
      <w:tr w:rsidR="00BA3892">
        <w:tc>
          <w:tcPr>
            <w:tcW w:w="510" w:type="dxa"/>
            <w:vMerge/>
            <w:tcBorders>
              <w:top w:val="nil"/>
            </w:tcBorders>
          </w:tcPr>
          <w:p w:rsidR="00BA3892" w:rsidRDefault="00BA3892">
            <w:pPr>
              <w:pStyle w:val="ConsPlusNormal"/>
            </w:pPr>
          </w:p>
        </w:tc>
        <w:tc>
          <w:tcPr>
            <w:tcW w:w="1304" w:type="dxa"/>
            <w:vMerge/>
            <w:tcBorders>
              <w:top w:val="nil"/>
            </w:tcBorders>
          </w:tcPr>
          <w:p w:rsidR="00BA3892" w:rsidRDefault="00BA3892">
            <w:pPr>
              <w:pStyle w:val="ConsPlusNormal"/>
            </w:pPr>
          </w:p>
        </w:tc>
        <w:tc>
          <w:tcPr>
            <w:tcW w:w="1474" w:type="dxa"/>
            <w:vMerge/>
            <w:tcBorders>
              <w:top w:val="nil"/>
            </w:tcBorders>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40</w:t>
            </w:r>
          </w:p>
        </w:tc>
        <w:tc>
          <w:tcPr>
            <w:tcW w:w="3232" w:type="dxa"/>
            <w:gridSpan w:val="6"/>
          </w:tcPr>
          <w:p w:rsidR="00BA3892" w:rsidRDefault="00BA3892">
            <w:pPr>
              <w:pStyle w:val="ConsPlusNormal"/>
            </w:pPr>
            <w:r>
              <w:t>8</w:t>
            </w:r>
          </w:p>
        </w:tc>
      </w:tr>
      <w:tr w:rsidR="00BA3892">
        <w:tc>
          <w:tcPr>
            <w:tcW w:w="510" w:type="dxa"/>
            <w:vMerge/>
            <w:tcBorders>
              <w:top w:val="nil"/>
            </w:tcBorders>
          </w:tcPr>
          <w:p w:rsidR="00BA3892" w:rsidRDefault="00BA3892">
            <w:pPr>
              <w:pStyle w:val="ConsPlusNormal"/>
            </w:pPr>
          </w:p>
        </w:tc>
        <w:tc>
          <w:tcPr>
            <w:tcW w:w="1304" w:type="dxa"/>
            <w:vMerge/>
            <w:tcBorders>
              <w:top w:val="nil"/>
            </w:tcBorders>
          </w:tcPr>
          <w:p w:rsidR="00BA3892" w:rsidRDefault="00BA3892">
            <w:pPr>
              <w:pStyle w:val="ConsPlusNormal"/>
            </w:pPr>
          </w:p>
        </w:tc>
        <w:tc>
          <w:tcPr>
            <w:tcW w:w="1474" w:type="dxa"/>
            <w:vMerge/>
            <w:tcBorders>
              <w:top w:val="nil"/>
            </w:tcBorders>
          </w:tcPr>
          <w:p w:rsidR="00BA3892" w:rsidRDefault="00BA3892">
            <w:pPr>
              <w:pStyle w:val="ConsPlusNormal"/>
            </w:pPr>
          </w:p>
        </w:tc>
        <w:tc>
          <w:tcPr>
            <w:tcW w:w="1474" w:type="dxa"/>
            <w:vMerge/>
          </w:tcPr>
          <w:p w:rsidR="00BA3892" w:rsidRDefault="00BA3892">
            <w:pPr>
              <w:pStyle w:val="ConsPlusNormal"/>
            </w:pPr>
          </w:p>
        </w:tc>
        <w:tc>
          <w:tcPr>
            <w:tcW w:w="2041" w:type="dxa"/>
          </w:tcPr>
          <w:p w:rsidR="00BA3892" w:rsidRDefault="00BA3892">
            <w:pPr>
              <w:pStyle w:val="ConsPlusNormal"/>
            </w:pPr>
            <w:r>
              <w:t>Размер земельных участков газонаполнительных пунктов и промежуточных складов баллонов не более, га</w:t>
            </w:r>
          </w:p>
        </w:tc>
        <w:tc>
          <w:tcPr>
            <w:tcW w:w="6803" w:type="dxa"/>
            <w:gridSpan w:val="11"/>
          </w:tcPr>
          <w:p w:rsidR="00BA3892" w:rsidRDefault="00BA3892">
            <w:pPr>
              <w:pStyle w:val="ConsPlusNormal"/>
            </w:pPr>
            <w:r>
              <w:t>0,6</w:t>
            </w:r>
          </w:p>
        </w:tc>
      </w:tr>
      <w:tr w:rsidR="00BA3892">
        <w:tc>
          <w:tcPr>
            <w:tcW w:w="510" w:type="dxa"/>
            <w:vMerge/>
            <w:tcBorders>
              <w:top w:val="nil"/>
            </w:tcBorders>
          </w:tcPr>
          <w:p w:rsidR="00BA3892" w:rsidRDefault="00BA3892">
            <w:pPr>
              <w:pStyle w:val="ConsPlusNormal"/>
            </w:pPr>
          </w:p>
        </w:tc>
        <w:tc>
          <w:tcPr>
            <w:tcW w:w="1304" w:type="dxa"/>
            <w:vMerge/>
            <w:tcBorders>
              <w:top w:val="nil"/>
            </w:tcBorders>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jc w:val="center"/>
            </w:pPr>
            <w:r>
              <w:t>-</w:t>
            </w:r>
          </w:p>
        </w:tc>
        <w:tc>
          <w:tcPr>
            <w:tcW w:w="6803" w:type="dxa"/>
            <w:gridSpan w:val="11"/>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jc w:val="center"/>
            </w:pPr>
            <w:r>
              <w:t>3</w:t>
            </w:r>
          </w:p>
        </w:tc>
        <w:tc>
          <w:tcPr>
            <w:tcW w:w="1304" w:type="dxa"/>
            <w:vMerge w:val="restart"/>
          </w:tcPr>
          <w:p w:rsidR="00BA3892" w:rsidRDefault="00BA3892">
            <w:pPr>
              <w:pStyle w:val="ConsPlusNormal"/>
            </w:pPr>
            <w: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BA3892" w:rsidRDefault="00BA3892">
            <w:pPr>
              <w:pStyle w:val="ConsPlusNormal"/>
            </w:pPr>
            <w:r>
              <w:t>Расчетные показатели минимально допустимого уровня обеспеченности</w:t>
            </w:r>
          </w:p>
        </w:tc>
        <w:tc>
          <w:tcPr>
            <w:tcW w:w="1474" w:type="dxa"/>
            <w:vMerge w:val="restart"/>
          </w:tcPr>
          <w:p w:rsidR="00BA3892" w:rsidRDefault="00BA3892">
            <w:pPr>
              <w:pStyle w:val="ConsPlusNormal"/>
            </w:pPr>
            <w:r>
              <w:t>Расчетный показатель минимально допустимого уровня мощности объекта</w:t>
            </w:r>
          </w:p>
        </w:tc>
        <w:tc>
          <w:tcPr>
            <w:tcW w:w="2041" w:type="dxa"/>
            <w:vMerge w:val="restart"/>
          </w:tcPr>
          <w:p w:rsidR="00BA3892" w:rsidRDefault="00BA3892">
            <w:pPr>
              <w:pStyle w:val="ConsPlusNormal"/>
            </w:pPr>
            <w:r>
              <w:t>Удельные расходы тепла на отопление жилых зданий, кДж/(кв. м °C·сут.), общей площади здания по этажности</w:t>
            </w:r>
          </w:p>
        </w:tc>
        <w:tc>
          <w:tcPr>
            <w:tcW w:w="1984" w:type="dxa"/>
            <w:gridSpan w:val="2"/>
            <w:vMerge w:val="restart"/>
          </w:tcPr>
          <w:p w:rsidR="00BA3892" w:rsidRDefault="00BA3892">
            <w:pPr>
              <w:pStyle w:val="ConsPlusNormal"/>
            </w:pPr>
            <w:r>
              <w:t>Отапливаемая площадь дома, кв. м</w:t>
            </w:r>
          </w:p>
        </w:tc>
        <w:tc>
          <w:tcPr>
            <w:tcW w:w="4819" w:type="dxa"/>
            <w:gridSpan w:val="9"/>
          </w:tcPr>
          <w:p w:rsidR="00BA3892" w:rsidRDefault="00BA3892">
            <w:pPr>
              <w:pStyle w:val="ConsPlusNormal"/>
            </w:pPr>
            <w:r>
              <w:t>Этажность</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vMerge/>
          </w:tcPr>
          <w:p w:rsidR="00BA3892" w:rsidRDefault="00BA3892">
            <w:pPr>
              <w:pStyle w:val="ConsPlusNormal"/>
            </w:pPr>
          </w:p>
        </w:tc>
        <w:tc>
          <w:tcPr>
            <w:tcW w:w="794" w:type="dxa"/>
            <w:gridSpan w:val="2"/>
          </w:tcPr>
          <w:p w:rsidR="00BA3892" w:rsidRDefault="00BA3892">
            <w:pPr>
              <w:pStyle w:val="ConsPlusNormal"/>
            </w:pPr>
            <w:r>
              <w:t>1</w:t>
            </w:r>
          </w:p>
        </w:tc>
        <w:tc>
          <w:tcPr>
            <w:tcW w:w="793" w:type="dxa"/>
          </w:tcPr>
          <w:p w:rsidR="00BA3892" w:rsidRDefault="00BA3892">
            <w:pPr>
              <w:pStyle w:val="ConsPlusNormal"/>
            </w:pPr>
            <w:r>
              <w:t>2</w:t>
            </w:r>
          </w:p>
        </w:tc>
        <w:tc>
          <w:tcPr>
            <w:tcW w:w="795" w:type="dxa"/>
          </w:tcPr>
          <w:p w:rsidR="00BA3892" w:rsidRDefault="00BA3892">
            <w:pPr>
              <w:pStyle w:val="ConsPlusNormal"/>
            </w:pPr>
            <w:r>
              <w:t>3</w:t>
            </w:r>
          </w:p>
        </w:tc>
        <w:tc>
          <w:tcPr>
            <w:tcW w:w="794" w:type="dxa"/>
            <w:gridSpan w:val="2"/>
          </w:tcPr>
          <w:p w:rsidR="00BA3892" w:rsidRDefault="00BA3892">
            <w:pPr>
              <w:pStyle w:val="ConsPlusNormal"/>
            </w:pPr>
            <w:r>
              <w:t>4, 5</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60 и менее</w:t>
            </w:r>
          </w:p>
        </w:tc>
        <w:tc>
          <w:tcPr>
            <w:tcW w:w="794" w:type="dxa"/>
            <w:gridSpan w:val="2"/>
          </w:tcPr>
          <w:p w:rsidR="00BA3892" w:rsidRDefault="00BA3892">
            <w:pPr>
              <w:pStyle w:val="ConsPlusNormal"/>
            </w:pPr>
            <w:r>
              <w:t>140</w:t>
            </w:r>
          </w:p>
        </w:tc>
        <w:tc>
          <w:tcPr>
            <w:tcW w:w="793" w:type="dxa"/>
          </w:tcPr>
          <w:p w:rsidR="00BA3892" w:rsidRDefault="00BA3892">
            <w:pPr>
              <w:pStyle w:val="ConsPlusNormal"/>
              <w:jc w:val="center"/>
            </w:pPr>
            <w:r>
              <w:t>-</w:t>
            </w:r>
          </w:p>
        </w:tc>
        <w:tc>
          <w:tcPr>
            <w:tcW w:w="795" w:type="dxa"/>
          </w:tcPr>
          <w:p w:rsidR="00BA3892" w:rsidRDefault="00BA3892">
            <w:pPr>
              <w:pStyle w:val="ConsPlusNormal"/>
              <w:jc w:val="center"/>
            </w:pPr>
            <w:r>
              <w:t>-</w:t>
            </w:r>
          </w:p>
        </w:tc>
        <w:tc>
          <w:tcPr>
            <w:tcW w:w="794" w:type="dxa"/>
            <w:gridSpan w:val="2"/>
          </w:tcPr>
          <w:p w:rsidR="00BA3892" w:rsidRDefault="00BA3892">
            <w:pPr>
              <w:pStyle w:val="ConsPlusNormal"/>
              <w:jc w:val="center"/>
            </w:pPr>
            <w:r>
              <w:t>-</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100</w:t>
            </w:r>
          </w:p>
        </w:tc>
        <w:tc>
          <w:tcPr>
            <w:tcW w:w="794" w:type="dxa"/>
            <w:gridSpan w:val="2"/>
          </w:tcPr>
          <w:p w:rsidR="00BA3892" w:rsidRDefault="00BA3892">
            <w:pPr>
              <w:pStyle w:val="ConsPlusNormal"/>
            </w:pPr>
            <w:r>
              <w:t>125</w:t>
            </w:r>
          </w:p>
        </w:tc>
        <w:tc>
          <w:tcPr>
            <w:tcW w:w="793" w:type="dxa"/>
          </w:tcPr>
          <w:p w:rsidR="00BA3892" w:rsidRDefault="00BA3892">
            <w:pPr>
              <w:pStyle w:val="ConsPlusNormal"/>
            </w:pPr>
            <w:r>
              <w:t>135</w:t>
            </w:r>
          </w:p>
        </w:tc>
        <w:tc>
          <w:tcPr>
            <w:tcW w:w="795" w:type="dxa"/>
          </w:tcPr>
          <w:p w:rsidR="00BA3892" w:rsidRDefault="00BA3892">
            <w:pPr>
              <w:pStyle w:val="ConsPlusNormal"/>
              <w:jc w:val="center"/>
            </w:pPr>
            <w:r>
              <w:t>-</w:t>
            </w:r>
          </w:p>
        </w:tc>
        <w:tc>
          <w:tcPr>
            <w:tcW w:w="794" w:type="dxa"/>
            <w:gridSpan w:val="2"/>
          </w:tcPr>
          <w:p w:rsidR="00BA3892" w:rsidRDefault="00BA3892">
            <w:pPr>
              <w:pStyle w:val="ConsPlusNormal"/>
              <w:jc w:val="center"/>
            </w:pPr>
            <w:r>
              <w:t>-</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150</w:t>
            </w:r>
          </w:p>
        </w:tc>
        <w:tc>
          <w:tcPr>
            <w:tcW w:w="794" w:type="dxa"/>
            <w:gridSpan w:val="2"/>
          </w:tcPr>
          <w:p w:rsidR="00BA3892" w:rsidRDefault="00BA3892">
            <w:pPr>
              <w:pStyle w:val="ConsPlusNormal"/>
            </w:pPr>
            <w:r>
              <w:t>110</w:t>
            </w:r>
          </w:p>
        </w:tc>
        <w:tc>
          <w:tcPr>
            <w:tcW w:w="793" w:type="dxa"/>
          </w:tcPr>
          <w:p w:rsidR="00BA3892" w:rsidRDefault="00BA3892">
            <w:pPr>
              <w:pStyle w:val="ConsPlusNormal"/>
            </w:pPr>
            <w:r>
              <w:t>120</w:t>
            </w:r>
          </w:p>
        </w:tc>
        <w:tc>
          <w:tcPr>
            <w:tcW w:w="795" w:type="dxa"/>
          </w:tcPr>
          <w:p w:rsidR="00BA3892" w:rsidRDefault="00BA3892">
            <w:pPr>
              <w:pStyle w:val="ConsPlusNormal"/>
            </w:pPr>
            <w:r>
              <w:t>130</w:t>
            </w:r>
          </w:p>
        </w:tc>
        <w:tc>
          <w:tcPr>
            <w:tcW w:w="794" w:type="dxa"/>
            <w:gridSpan w:val="2"/>
          </w:tcPr>
          <w:p w:rsidR="00BA3892" w:rsidRDefault="00BA3892">
            <w:pPr>
              <w:pStyle w:val="ConsPlusNormal"/>
              <w:jc w:val="center"/>
            </w:pPr>
            <w:r>
              <w:t>-</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250</w:t>
            </w:r>
          </w:p>
        </w:tc>
        <w:tc>
          <w:tcPr>
            <w:tcW w:w="794" w:type="dxa"/>
            <w:gridSpan w:val="2"/>
          </w:tcPr>
          <w:p w:rsidR="00BA3892" w:rsidRDefault="00BA3892">
            <w:pPr>
              <w:pStyle w:val="ConsPlusNormal"/>
            </w:pPr>
            <w:r>
              <w:t>100</w:t>
            </w:r>
          </w:p>
        </w:tc>
        <w:tc>
          <w:tcPr>
            <w:tcW w:w="793" w:type="dxa"/>
          </w:tcPr>
          <w:p w:rsidR="00BA3892" w:rsidRDefault="00BA3892">
            <w:pPr>
              <w:pStyle w:val="ConsPlusNormal"/>
            </w:pPr>
            <w:r>
              <w:t>105</w:t>
            </w:r>
          </w:p>
        </w:tc>
        <w:tc>
          <w:tcPr>
            <w:tcW w:w="795" w:type="dxa"/>
          </w:tcPr>
          <w:p w:rsidR="00BA3892" w:rsidRDefault="00BA3892">
            <w:pPr>
              <w:pStyle w:val="ConsPlusNormal"/>
            </w:pPr>
            <w:r>
              <w:t>110</w:t>
            </w:r>
          </w:p>
        </w:tc>
        <w:tc>
          <w:tcPr>
            <w:tcW w:w="794" w:type="dxa"/>
            <w:gridSpan w:val="2"/>
          </w:tcPr>
          <w:p w:rsidR="00BA3892" w:rsidRDefault="00BA3892">
            <w:pPr>
              <w:pStyle w:val="ConsPlusNormal"/>
            </w:pPr>
            <w:r>
              <w:t>115</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400</w:t>
            </w:r>
          </w:p>
        </w:tc>
        <w:tc>
          <w:tcPr>
            <w:tcW w:w="794" w:type="dxa"/>
            <w:gridSpan w:val="2"/>
          </w:tcPr>
          <w:p w:rsidR="00BA3892" w:rsidRDefault="00BA3892">
            <w:pPr>
              <w:pStyle w:val="ConsPlusNormal"/>
              <w:jc w:val="center"/>
            </w:pPr>
            <w:r>
              <w:t>-</w:t>
            </w:r>
          </w:p>
        </w:tc>
        <w:tc>
          <w:tcPr>
            <w:tcW w:w="793" w:type="dxa"/>
          </w:tcPr>
          <w:p w:rsidR="00BA3892" w:rsidRDefault="00BA3892">
            <w:pPr>
              <w:pStyle w:val="ConsPlusNormal"/>
            </w:pPr>
            <w:r>
              <w:t>90</w:t>
            </w:r>
          </w:p>
        </w:tc>
        <w:tc>
          <w:tcPr>
            <w:tcW w:w="795" w:type="dxa"/>
          </w:tcPr>
          <w:p w:rsidR="00BA3892" w:rsidRDefault="00BA3892">
            <w:pPr>
              <w:pStyle w:val="ConsPlusNormal"/>
            </w:pPr>
            <w:r>
              <w:t>95</w:t>
            </w:r>
          </w:p>
        </w:tc>
        <w:tc>
          <w:tcPr>
            <w:tcW w:w="794" w:type="dxa"/>
            <w:gridSpan w:val="2"/>
          </w:tcPr>
          <w:p w:rsidR="00BA3892" w:rsidRDefault="00BA3892">
            <w:pPr>
              <w:pStyle w:val="ConsPlusNormal"/>
            </w:pPr>
            <w:r>
              <w:t>100</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600</w:t>
            </w:r>
          </w:p>
        </w:tc>
        <w:tc>
          <w:tcPr>
            <w:tcW w:w="794" w:type="dxa"/>
            <w:gridSpan w:val="2"/>
          </w:tcPr>
          <w:p w:rsidR="00BA3892" w:rsidRDefault="00BA3892">
            <w:pPr>
              <w:pStyle w:val="ConsPlusNormal"/>
              <w:jc w:val="center"/>
            </w:pPr>
            <w:r>
              <w:t>-</w:t>
            </w:r>
          </w:p>
        </w:tc>
        <w:tc>
          <w:tcPr>
            <w:tcW w:w="793" w:type="dxa"/>
          </w:tcPr>
          <w:p w:rsidR="00BA3892" w:rsidRDefault="00BA3892">
            <w:pPr>
              <w:pStyle w:val="ConsPlusNormal"/>
            </w:pPr>
            <w:r>
              <w:t>80</w:t>
            </w:r>
          </w:p>
        </w:tc>
        <w:tc>
          <w:tcPr>
            <w:tcW w:w="795" w:type="dxa"/>
          </w:tcPr>
          <w:p w:rsidR="00BA3892" w:rsidRDefault="00BA3892">
            <w:pPr>
              <w:pStyle w:val="ConsPlusNormal"/>
            </w:pPr>
            <w:r>
              <w:t>85</w:t>
            </w:r>
          </w:p>
        </w:tc>
        <w:tc>
          <w:tcPr>
            <w:tcW w:w="794" w:type="dxa"/>
            <w:gridSpan w:val="2"/>
          </w:tcPr>
          <w:p w:rsidR="00BA3892" w:rsidRDefault="00BA3892">
            <w:pPr>
              <w:pStyle w:val="ConsPlusNormal"/>
            </w:pPr>
            <w:r>
              <w:t>90</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1000 и более</w:t>
            </w:r>
          </w:p>
        </w:tc>
        <w:tc>
          <w:tcPr>
            <w:tcW w:w="794" w:type="dxa"/>
            <w:gridSpan w:val="2"/>
          </w:tcPr>
          <w:p w:rsidR="00BA3892" w:rsidRDefault="00BA3892">
            <w:pPr>
              <w:pStyle w:val="ConsPlusNormal"/>
              <w:jc w:val="center"/>
            </w:pPr>
            <w:r>
              <w:t>-</w:t>
            </w:r>
          </w:p>
        </w:tc>
        <w:tc>
          <w:tcPr>
            <w:tcW w:w="793" w:type="dxa"/>
          </w:tcPr>
          <w:p w:rsidR="00BA3892" w:rsidRDefault="00BA3892">
            <w:pPr>
              <w:pStyle w:val="ConsPlusNormal"/>
            </w:pPr>
            <w:r>
              <w:t>70</w:t>
            </w:r>
          </w:p>
        </w:tc>
        <w:tc>
          <w:tcPr>
            <w:tcW w:w="795" w:type="dxa"/>
          </w:tcPr>
          <w:p w:rsidR="00BA3892" w:rsidRDefault="00BA3892">
            <w:pPr>
              <w:pStyle w:val="ConsPlusNormal"/>
            </w:pPr>
            <w:r>
              <w:t>75</w:t>
            </w:r>
          </w:p>
        </w:tc>
        <w:tc>
          <w:tcPr>
            <w:tcW w:w="794" w:type="dxa"/>
            <w:gridSpan w:val="2"/>
          </w:tcPr>
          <w:p w:rsidR="00BA3892" w:rsidRDefault="00BA3892">
            <w:pPr>
              <w:pStyle w:val="ConsPlusNormal"/>
            </w:pPr>
            <w:r>
              <w:t>80</w:t>
            </w:r>
          </w:p>
        </w:tc>
        <w:tc>
          <w:tcPr>
            <w:tcW w:w="766" w:type="dxa"/>
            <w:gridSpan w:val="2"/>
          </w:tcPr>
          <w:p w:rsidR="00BA3892" w:rsidRDefault="00BA3892">
            <w:pPr>
              <w:pStyle w:val="ConsPlusNormal"/>
            </w:pPr>
          </w:p>
        </w:tc>
        <w:tc>
          <w:tcPr>
            <w:tcW w:w="877" w:type="dxa"/>
          </w:tcPr>
          <w:p w:rsidR="00BA3892" w:rsidRDefault="00BA3892">
            <w:pPr>
              <w:pStyle w:val="ConsPlusNormal"/>
            </w:pP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val="restart"/>
          </w:tcPr>
          <w:p w:rsidR="00BA3892" w:rsidRDefault="00BA3892">
            <w:pPr>
              <w:pStyle w:val="ConsPlusNormal"/>
            </w:pPr>
            <w:r>
              <w:t xml:space="preserve">Расчетный показатель </w:t>
            </w:r>
            <w:r>
              <w:lastRenderedPageBreak/>
              <w:t>минимально допустимой площади территории для размещения объекта</w:t>
            </w:r>
          </w:p>
        </w:tc>
        <w:tc>
          <w:tcPr>
            <w:tcW w:w="2041" w:type="dxa"/>
            <w:vMerge w:val="restart"/>
          </w:tcPr>
          <w:p w:rsidR="00BA3892" w:rsidRDefault="00BA3892">
            <w:pPr>
              <w:pStyle w:val="ConsPlusNormal"/>
            </w:pPr>
            <w:r>
              <w:lastRenderedPageBreak/>
              <w:t xml:space="preserve">Размер земельного участка для </w:t>
            </w:r>
            <w:r>
              <w:lastRenderedPageBreak/>
              <w:t>отдельно стоящих котельных в зависимости от мощности, га</w:t>
            </w:r>
          </w:p>
        </w:tc>
        <w:tc>
          <w:tcPr>
            <w:tcW w:w="1984" w:type="dxa"/>
            <w:gridSpan w:val="2"/>
            <w:vMerge w:val="restart"/>
          </w:tcPr>
          <w:p w:rsidR="00BA3892" w:rsidRDefault="00BA3892">
            <w:pPr>
              <w:pStyle w:val="ConsPlusNormal"/>
            </w:pPr>
            <w:r>
              <w:lastRenderedPageBreak/>
              <w:t xml:space="preserve">Теплопроизводительность котельной, </w:t>
            </w:r>
            <w:r>
              <w:lastRenderedPageBreak/>
              <w:t>Гкал/ч (МВт)</w:t>
            </w:r>
          </w:p>
        </w:tc>
        <w:tc>
          <w:tcPr>
            <w:tcW w:w="4819" w:type="dxa"/>
            <w:gridSpan w:val="9"/>
          </w:tcPr>
          <w:p w:rsidR="00BA3892" w:rsidRDefault="00BA3892">
            <w:pPr>
              <w:pStyle w:val="ConsPlusNormal"/>
            </w:pPr>
            <w:r>
              <w:lastRenderedPageBreak/>
              <w:t>Размеры земельных участков, га, котельных, работающих</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vMerge/>
          </w:tcPr>
          <w:p w:rsidR="00BA3892" w:rsidRDefault="00BA3892">
            <w:pPr>
              <w:pStyle w:val="ConsPlusNormal"/>
            </w:pPr>
          </w:p>
        </w:tc>
        <w:tc>
          <w:tcPr>
            <w:tcW w:w="2382" w:type="dxa"/>
            <w:gridSpan w:val="4"/>
          </w:tcPr>
          <w:p w:rsidR="00BA3892" w:rsidRDefault="00BA3892">
            <w:pPr>
              <w:pStyle w:val="ConsPlusNormal"/>
            </w:pPr>
            <w:r>
              <w:t>на твердом топливе</w:t>
            </w:r>
          </w:p>
        </w:tc>
        <w:tc>
          <w:tcPr>
            <w:tcW w:w="2437" w:type="dxa"/>
            <w:gridSpan w:val="5"/>
          </w:tcPr>
          <w:p w:rsidR="00BA3892" w:rsidRDefault="00BA3892">
            <w:pPr>
              <w:pStyle w:val="ConsPlusNormal"/>
            </w:pPr>
            <w:r>
              <w:t>на газомазутном топливе</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до 5</w:t>
            </w:r>
          </w:p>
        </w:tc>
        <w:tc>
          <w:tcPr>
            <w:tcW w:w="2382" w:type="dxa"/>
            <w:gridSpan w:val="4"/>
          </w:tcPr>
          <w:p w:rsidR="00BA3892" w:rsidRDefault="00BA3892">
            <w:pPr>
              <w:pStyle w:val="ConsPlusNormal"/>
            </w:pPr>
            <w:r>
              <w:t>0,7</w:t>
            </w:r>
          </w:p>
        </w:tc>
        <w:tc>
          <w:tcPr>
            <w:tcW w:w="2437" w:type="dxa"/>
            <w:gridSpan w:val="5"/>
          </w:tcPr>
          <w:p w:rsidR="00BA3892" w:rsidRDefault="00BA3892">
            <w:pPr>
              <w:pStyle w:val="ConsPlusNormal"/>
            </w:pPr>
            <w:r>
              <w:t>0,7</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 5 до 10 (св. 6 до 12)</w:t>
            </w:r>
          </w:p>
        </w:tc>
        <w:tc>
          <w:tcPr>
            <w:tcW w:w="2382" w:type="dxa"/>
            <w:gridSpan w:val="4"/>
          </w:tcPr>
          <w:p w:rsidR="00BA3892" w:rsidRDefault="00BA3892">
            <w:pPr>
              <w:pStyle w:val="ConsPlusNormal"/>
            </w:pPr>
            <w:r>
              <w:t>1</w:t>
            </w:r>
          </w:p>
        </w:tc>
        <w:tc>
          <w:tcPr>
            <w:tcW w:w="2437" w:type="dxa"/>
            <w:gridSpan w:val="5"/>
          </w:tcPr>
          <w:p w:rsidR="00BA3892" w:rsidRDefault="00BA3892">
            <w:pPr>
              <w:pStyle w:val="ConsPlusNormal"/>
            </w:pPr>
            <w:r>
              <w:t>1</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 10 до 50 (св. 12 до 58)</w:t>
            </w:r>
          </w:p>
        </w:tc>
        <w:tc>
          <w:tcPr>
            <w:tcW w:w="2382" w:type="dxa"/>
            <w:gridSpan w:val="4"/>
          </w:tcPr>
          <w:p w:rsidR="00BA3892" w:rsidRDefault="00BA3892">
            <w:pPr>
              <w:pStyle w:val="ConsPlusNormal"/>
            </w:pPr>
            <w:r>
              <w:t>2</w:t>
            </w:r>
          </w:p>
        </w:tc>
        <w:tc>
          <w:tcPr>
            <w:tcW w:w="2437" w:type="dxa"/>
            <w:gridSpan w:val="5"/>
          </w:tcPr>
          <w:p w:rsidR="00BA3892" w:rsidRDefault="00BA3892">
            <w:pPr>
              <w:pStyle w:val="ConsPlusNormal"/>
            </w:pPr>
            <w:r>
              <w:t>1,5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 50 до 100 (св. 58 до 116)</w:t>
            </w:r>
          </w:p>
        </w:tc>
        <w:tc>
          <w:tcPr>
            <w:tcW w:w="2382" w:type="dxa"/>
            <w:gridSpan w:val="4"/>
          </w:tcPr>
          <w:p w:rsidR="00BA3892" w:rsidRDefault="00BA3892">
            <w:pPr>
              <w:pStyle w:val="ConsPlusNormal"/>
            </w:pPr>
            <w:r>
              <w:t>3</w:t>
            </w:r>
          </w:p>
        </w:tc>
        <w:tc>
          <w:tcPr>
            <w:tcW w:w="2437" w:type="dxa"/>
            <w:gridSpan w:val="5"/>
          </w:tcPr>
          <w:p w:rsidR="00BA3892" w:rsidRDefault="00BA3892">
            <w:pPr>
              <w:pStyle w:val="ConsPlusNormal"/>
            </w:pPr>
            <w:r>
              <w:t>2,5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 100 до 200 (св. 16 до 233)</w:t>
            </w:r>
          </w:p>
        </w:tc>
        <w:tc>
          <w:tcPr>
            <w:tcW w:w="2382" w:type="dxa"/>
            <w:gridSpan w:val="4"/>
          </w:tcPr>
          <w:p w:rsidR="00BA3892" w:rsidRDefault="00BA3892">
            <w:pPr>
              <w:pStyle w:val="ConsPlusNormal"/>
            </w:pPr>
            <w:r>
              <w:t>3,7</w:t>
            </w:r>
          </w:p>
        </w:tc>
        <w:tc>
          <w:tcPr>
            <w:tcW w:w="2437" w:type="dxa"/>
            <w:gridSpan w:val="5"/>
          </w:tcPr>
          <w:p w:rsidR="00BA3892" w:rsidRDefault="00BA3892">
            <w:pPr>
              <w:pStyle w:val="ConsPlusNormal"/>
            </w:pPr>
            <w:r>
              <w:t>3</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 200 до 400 (св. 233 до 466)</w:t>
            </w:r>
          </w:p>
        </w:tc>
        <w:tc>
          <w:tcPr>
            <w:tcW w:w="2382" w:type="dxa"/>
            <w:gridSpan w:val="4"/>
          </w:tcPr>
          <w:p w:rsidR="00BA3892" w:rsidRDefault="00BA3892">
            <w:pPr>
              <w:pStyle w:val="ConsPlusNormal"/>
            </w:pPr>
            <w:r>
              <w:t>4,3</w:t>
            </w:r>
          </w:p>
        </w:tc>
        <w:tc>
          <w:tcPr>
            <w:tcW w:w="2437" w:type="dxa"/>
            <w:gridSpan w:val="5"/>
          </w:tcPr>
          <w:p w:rsidR="00BA3892" w:rsidRDefault="00BA3892">
            <w:pPr>
              <w:pStyle w:val="ConsPlusNormal"/>
            </w:pPr>
            <w:r>
              <w:t>3,5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jc w:val="center"/>
            </w:pPr>
            <w:r>
              <w:t>-</w:t>
            </w:r>
          </w:p>
        </w:tc>
        <w:tc>
          <w:tcPr>
            <w:tcW w:w="6803" w:type="dxa"/>
            <w:gridSpan w:val="11"/>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jc w:val="center"/>
            </w:pPr>
            <w:r>
              <w:t>4</w:t>
            </w:r>
          </w:p>
        </w:tc>
        <w:tc>
          <w:tcPr>
            <w:tcW w:w="1304" w:type="dxa"/>
            <w:vMerge w:val="restart"/>
          </w:tcPr>
          <w:p w:rsidR="00BA3892" w:rsidRDefault="00BA3892">
            <w:pPr>
              <w:pStyle w:val="ConsPlusNormal"/>
            </w:pPr>
            <w:r>
              <w:t xml:space="preserve">Водозаборы, станции водоподготовки (водопроводные очистные сооружения), насосные </w:t>
            </w:r>
            <w:r>
              <w:lastRenderedPageBreak/>
              <w:t>станции, резервуары, водонапорные башни, водопровод</w:t>
            </w:r>
          </w:p>
        </w:tc>
        <w:tc>
          <w:tcPr>
            <w:tcW w:w="1474" w:type="dxa"/>
            <w:vMerge w:val="restart"/>
          </w:tcPr>
          <w:p w:rsidR="00BA3892" w:rsidRDefault="00BA3892">
            <w:pPr>
              <w:pStyle w:val="ConsPlusNormal"/>
            </w:pPr>
            <w:r>
              <w:lastRenderedPageBreak/>
              <w:t>Расчетные показатели минимально допустимого уровня обеспеченности</w:t>
            </w:r>
          </w:p>
        </w:tc>
        <w:tc>
          <w:tcPr>
            <w:tcW w:w="1474" w:type="dxa"/>
            <w:vMerge w:val="restart"/>
          </w:tcPr>
          <w:p w:rsidR="00BA3892" w:rsidRDefault="00BA3892">
            <w:pPr>
              <w:pStyle w:val="ConsPlusNormal"/>
            </w:pPr>
            <w:r>
              <w:t>Расчетный показатель минимально допустимого уровня мощности объекта</w:t>
            </w:r>
          </w:p>
        </w:tc>
        <w:tc>
          <w:tcPr>
            <w:tcW w:w="2041" w:type="dxa"/>
            <w:vMerge w:val="restart"/>
          </w:tcPr>
          <w:p w:rsidR="00BA3892" w:rsidRDefault="00BA3892">
            <w:pPr>
              <w:pStyle w:val="ConsPlusNormal"/>
            </w:pPr>
            <w:r>
              <w:t>Показатель удельного водопотребления, л/сут. на 1 чел.</w:t>
            </w:r>
          </w:p>
        </w:tc>
        <w:tc>
          <w:tcPr>
            <w:tcW w:w="3571" w:type="dxa"/>
            <w:gridSpan w:val="5"/>
          </w:tcPr>
          <w:p w:rsidR="00BA3892" w:rsidRDefault="00BA3892">
            <w:pPr>
              <w:pStyle w:val="ConsPlusNormal"/>
            </w:pPr>
            <w:r>
              <w:t>Степень благоустройства районов жилой застройки</w:t>
            </w:r>
          </w:p>
        </w:tc>
        <w:tc>
          <w:tcPr>
            <w:tcW w:w="3232" w:type="dxa"/>
            <w:gridSpan w:val="6"/>
          </w:tcPr>
          <w:p w:rsidR="00BA3892" w:rsidRDefault="00BA3892">
            <w:pPr>
              <w:pStyle w:val="ConsPlusNormal"/>
            </w:pPr>
            <w:r>
              <w:t>Минимальная норма удельного хозяйственно-питьевого водопотребления на одного жителя среднесуточная (за год), л/сут. на человека</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Застройка зданиями, оборудованными внутренним водопроводом и канализацией, без ванн</w:t>
            </w:r>
          </w:p>
        </w:tc>
        <w:tc>
          <w:tcPr>
            <w:tcW w:w="3232" w:type="dxa"/>
            <w:gridSpan w:val="6"/>
          </w:tcPr>
          <w:p w:rsidR="00BA3892" w:rsidRDefault="00BA3892">
            <w:pPr>
              <w:pStyle w:val="ConsPlusNormal"/>
            </w:pPr>
            <w:r>
              <w:t>125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BA3892" w:rsidRDefault="00BA3892">
            <w:pPr>
              <w:pStyle w:val="ConsPlusNormal"/>
            </w:pPr>
            <w:r>
              <w:t>160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BA3892" w:rsidRDefault="00BA3892">
            <w:pPr>
              <w:pStyle w:val="ConsPlusNormal"/>
            </w:pPr>
            <w:r>
              <w:t>220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val="restart"/>
          </w:tcPr>
          <w:p w:rsidR="00BA3892" w:rsidRDefault="00BA3892">
            <w:pPr>
              <w:pStyle w:val="ConsPlusNormal"/>
            </w:pPr>
            <w:r>
              <w:t>Расчетный показатель минимально допустимой площади территории для размещения объекта</w:t>
            </w:r>
          </w:p>
        </w:tc>
        <w:tc>
          <w:tcPr>
            <w:tcW w:w="2041" w:type="dxa"/>
            <w:vMerge w:val="restart"/>
          </w:tcPr>
          <w:p w:rsidR="00BA3892" w:rsidRDefault="00BA3892">
            <w:pPr>
              <w:pStyle w:val="ConsPlusNormal"/>
            </w:pPr>
            <w: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BA3892" w:rsidRDefault="00BA3892">
            <w:pPr>
              <w:pStyle w:val="ConsPlusNormal"/>
            </w:pPr>
            <w:r>
              <w:t>Производительность станций водоподготовки, тыс. куб. м/сут.</w:t>
            </w:r>
          </w:p>
        </w:tc>
        <w:tc>
          <w:tcPr>
            <w:tcW w:w="3232" w:type="dxa"/>
            <w:gridSpan w:val="6"/>
          </w:tcPr>
          <w:p w:rsidR="00BA3892" w:rsidRDefault="00BA3892">
            <w:pPr>
              <w:pStyle w:val="ConsPlusNormal"/>
            </w:pPr>
            <w:r>
              <w:t>Размер земельного участка, га</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до 0,1</w:t>
            </w:r>
          </w:p>
        </w:tc>
        <w:tc>
          <w:tcPr>
            <w:tcW w:w="3232" w:type="dxa"/>
            <w:gridSpan w:val="6"/>
          </w:tcPr>
          <w:p w:rsidR="00BA3892" w:rsidRDefault="00BA3892">
            <w:pPr>
              <w:pStyle w:val="ConsPlusNormal"/>
            </w:pPr>
            <w:r>
              <w:t>0,1</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0,1 до 0,2</w:t>
            </w:r>
          </w:p>
        </w:tc>
        <w:tc>
          <w:tcPr>
            <w:tcW w:w="3232" w:type="dxa"/>
            <w:gridSpan w:val="6"/>
          </w:tcPr>
          <w:p w:rsidR="00BA3892" w:rsidRDefault="00BA3892">
            <w:pPr>
              <w:pStyle w:val="ConsPlusNormal"/>
            </w:pPr>
            <w:r>
              <w:t>0,25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0,2 до 0,4</w:t>
            </w:r>
          </w:p>
        </w:tc>
        <w:tc>
          <w:tcPr>
            <w:tcW w:w="3232" w:type="dxa"/>
            <w:gridSpan w:val="6"/>
          </w:tcPr>
          <w:p w:rsidR="00BA3892" w:rsidRDefault="00BA3892">
            <w:pPr>
              <w:pStyle w:val="ConsPlusNormal"/>
            </w:pPr>
            <w:r>
              <w:t>0,4</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0,4 до 0,8</w:t>
            </w:r>
          </w:p>
        </w:tc>
        <w:tc>
          <w:tcPr>
            <w:tcW w:w="3232" w:type="dxa"/>
            <w:gridSpan w:val="6"/>
          </w:tcPr>
          <w:p w:rsidR="00BA3892" w:rsidRDefault="00BA3892">
            <w:pPr>
              <w:pStyle w:val="ConsPlusNormal"/>
            </w:pPr>
            <w:r>
              <w:t>1</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0,8 до 12</w:t>
            </w:r>
          </w:p>
        </w:tc>
        <w:tc>
          <w:tcPr>
            <w:tcW w:w="3232" w:type="dxa"/>
            <w:gridSpan w:val="6"/>
          </w:tcPr>
          <w:p w:rsidR="00BA3892" w:rsidRDefault="00BA3892">
            <w:pPr>
              <w:pStyle w:val="ConsPlusNormal"/>
            </w:pPr>
            <w:r>
              <w:t>2</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12 до 32</w:t>
            </w:r>
          </w:p>
        </w:tc>
        <w:tc>
          <w:tcPr>
            <w:tcW w:w="3232" w:type="dxa"/>
            <w:gridSpan w:val="6"/>
          </w:tcPr>
          <w:p w:rsidR="00BA3892" w:rsidRDefault="00BA3892">
            <w:pPr>
              <w:pStyle w:val="ConsPlusNormal"/>
            </w:pPr>
            <w:r>
              <w:t>3</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32 до 80</w:t>
            </w:r>
          </w:p>
        </w:tc>
        <w:tc>
          <w:tcPr>
            <w:tcW w:w="3232" w:type="dxa"/>
            <w:gridSpan w:val="6"/>
          </w:tcPr>
          <w:p w:rsidR="00BA3892" w:rsidRDefault="00BA3892">
            <w:pPr>
              <w:pStyle w:val="ConsPlusNormal"/>
            </w:pPr>
            <w:r>
              <w:t>4</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80 до 125</w:t>
            </w:r>
          </w:p>
        </w:tc>
        <w:tc>
          <w:tcPr>
            <w:tcW w:w="3232" w:type="dxa"/>
            <w:gridSpan w:val="6"/>
          </w:tcPr>
          <w:p w:rsidR="00BA3892" w:rsidRDefault="00BA3892">
            <w:pPr>
              <w:pStyle w:val="ConsPlusNormal"/>
            </w:pPr>
            <w:r>
              <w:t>6</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125 до 250</w:t>
            </w:r>
          </w:p>
        </w:tc>
        <w:tc>
          <w:tcPr>
            <w:tcW w:w="3232" w:type="dxa"/>
            <w:gridSpan w:val="6"/>
          </w:tcPr>
          <w:p w:rsidR="00BA3892" w:rsidRDefault="00BA3892">
            <w:pPr>
              <w:pStyle w:val="ConsPlusNormal"/>
            </w:pPr>
            <w:r>
              <w:t>12</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250 до 400</w:t>
            </w:r>
          </w:p>
        </w:tc>
        <w:tc>
          <w:tcPr>
            <w:tcW w:w="3232" w:type="dxa"/>
            <w:gridSpan w:val="6"/>
          </w:tcPr>
          <w:p w:rsidR="00BA3892" w:rsidRDefault="00BA3892">
            <w:pPr>
              <w:pStyle w:val="ConsPlusNormal"/>
            </w:pPr>
            <w:r>
              <w:t>18</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свыше 400 до 800</w:t>
            </w:r>
          </w:p>
        </w:tc>
        <w:tc>
          <w:tcPr>
            <w:tcW w:w="3232" w:type="dxa"/>
            <w:gridSpan w:val="6"/>
          </w:tcPr>
          <w:p w:rsidR="00BA3892" w:rsidRDefault="00BA3892">
            <w:pPr>
              <w:pStyle w:val="ConsPlusNormal"/>
            </w:pPr>
            <w:r>
              <w:t>24</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jc w:val="center"/>
            </w:pPr>
            <w:r>
              <w:t>-</w:t>
            </w:r>
          </w:p>
        </w:tc>
        <w:tc>
          <w:tcPr>
            <w:tcW w:w="6803" w:type="dxa"/>
            <w:gridSpan w:val="11"/>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jc w:val="center"/>
            </w:pPr>
            <w:r>
              <w:t>5</w:t>
            </w:r>
          </w:p>
        </w:tc>
        <w:tc>
          <w:tcPr>
            <w:tcW w:w="1304" w:type="dxa"/>
            <w:vMerge w:val="restart"/>
          </w:tcPr>
          <w:p w:rsidR="00BA3892" w:rsidRDefault="00BA3892">
            <w:pPr>
              <w:pStyle w:val="ConsPlusNormal"/>
            </w:pPr>
            <w:r>
              <w:t>Очистные сооружения, канализационные насосные станции, канализация магистральная</w:t>
            </w:r>
          </w:p>
        </w:tc>
        <w:tc>
          <w:tcPr>
            <w:tcW w:w="1474" w:type="dxa"/>
            <w:vMerge w:val="restart"/>
          </w:tcPr>
          <w:p w:rsidR="00BA3892" w:rsidRDefault="00BA3892">
            <w:pPr>
              <w:pStyle w:val="ConsPlusNormal"/>
            </w:pPr>
            <w:r>
              <w:t>Расчетные показатели минимально допустимого уровня обеспеченности</w:t>
            </w:r>
          </w:p>
        </w:tc>
        <w:tc>
          <w:tcPr>
            <w:tcW w:w="1474" w:type="dxa"/>
            <w:vMerge w:val="restart"/>
          </w:tcPr>
          <w:p w:rsidR="00BA3892" w:rsidRDefault="00BA3892">
            <w:pPr>
              <w:pStyle w:val="ConsPlusNormal"/>
            </w:pPr>
            <w:r>
              <w:t>Расчетный показатель минимально допустимого уровня мощности объекта</w:t>
            </w:r>
          </w:p>
        </w:tc>
        <w:tc>
          <w:tcPr>
            <w:tcW w:w="2041" w:type="dxa"/>
            <w:vMerge w:val="restart"/>
          </w:tcPr>
          <w:p w:rsidR="00BA3892" w:rsidRDefault="00BA3892">
            <w:pPr>
              <w:pStyle w:val="ConsPlusNormal"/>
            </w:pPr>
            <w:r>
              <w:t>Показатель удельного водоотведения, л/сут. на 1 чел.</w:t>
            </w:r>
          </w:p>
        </w:tc>
        <w:tc>
          <w:tcPr>
            <w:tcW w:w="3571" w:type="dxa"/>
            <w:gridSpan w:val="5"/>
          </w:tcPr>
          <w:p w:rsidR="00BA3892" w:rsidRDefault="00BA3892">
            <w:pPr>
              <w:pStyle w:val="ConsPlusNormal"/>
            </w:pPr>
            <w:r>
              <w:t>Степень благоустройства районов жилой застройки</w:t>
            </w:r>
          </w:p>
        </w:tc>
        <w:tc>
          <w:tcPr>
            <w:tcW w:w="3232" w:type="dxa"/>
            <w:gridSpan w:val="6"/>
          </w:tcPr>
          <w:p w:rsidR="00BA3892" w:rsidRDefault="00BA3892">
            <w:pPr>
              <w:pStyle w:val="ConsPlusNormal"/>
            </w:pPr>
            <w:r>
              <w:t>Минимальная норма удельного водоотведения на одного жителя среднесуточная (за год), л/сут. на человека</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Застройка зданиями, оборудованными внутренним водопроводом и канализацией, без ванн</w:t>
            </w:r>
          </w:p>
        </w:tc>
        <w:tc>
          <w:tcPr>
            <w:tcW w:w="3232" w:type="dxa"/>
            <w:gridSpan w:val="6"/>
          </w:tcPr>
          <w:p w:rsidR="00BA3892" w:rsidRDefault="00BA3892">
            <w:pPr>
              <w:pStyle w:val="ConsPlusNormal"/>
            </w:pPr>
            <w:r>
              <w:t>125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BA3892" w:rsidRDefault="00BA3892">
            <w:pPr>
              <w:pStyle w:val="ConsPlusNormal"/>
            </w:pPr>
            <w:r>
              <w:t>160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1" w:type="dxa"/>
            <w:gridSpan w:val="5"/>
          </w:tcPr>
          <w:p w:rsidR="00BA3892" w:rsidRDefault="00BA3892">
            <w:pPr>
              <w:pStyle w:val="ConsPlusNormal"/>
            </w:pPr>
            <w: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BA3892" w:rsidRDefault="00BA3892">
            <w:pPr>
              <w:pStyle w:val="ConsPlusNormal"/>
            </w:pPr>
            <w:r>
              <w:t>230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val="restart"/>
          </w:tcPr>
          <w:p w:rsidR="00BA3892" w:rsidRDefault="00BA3892">
            <w:pPr>
              <w:pStyle w:val="ConsPlusNormal"/>
            </w:pPr>
            <w:r>
              <w:t xml:space="preserve">Расчетный показатель минимально допустимой площади территории для </w:t>
            </w:r>
            <w:r>
              <w:lastRenderedPageBreak/>
              <w:t>размещения объекта</w:t>
            </w:r>
          </w:p>
        </w:tc>
        <w:tc>
          <w:tcPr>
            <w:tcW w:w="2041" w:type="dxa"/>
            <w:vMerge w:val="restart"/>
          </w:tcPr>
          <w:p w:rsidR="00BA3892" w:rsidRDefault="00BA3892">
            <w:pPr>
              <w:pStyle w:val="ConsPlusNormal"/>
            </w:pPr>
            <w:r>
              <w:lastRenderedPageBreak/>
              <w:t xml:space="preserve">Ориентировочные размеры земельного участка для размещения канализационных очистных сооружений в </w:t>
            </w:r>
            <w:r>
              <w:lastRenderedPageBreak/>
              <w:t>зависимости от их производительности, га</w:t>
            </w:r>
          </w:p>
        </w:tc>
        <w:tc>
          <w:tcPr>
            <w:tcW w:w="1984" w:type="dxa"/>
            <w:gridSpan w:val="2"/>
            <w:vMerge w:val="restart"/>
          </w:tcPr>
          <w:p w:rsidR="00BA3892" w:rsidRDefault="00BA3892">
            <w:pPr>
              <w:pStyle w:val="ConsPlusNormal"/>
            </w:pPr>
            <w:r>
              <w:lastRenderedPageBreak/>
              <w:t>Производительность канализационных очистных сооружений, тыс. куб. м/сут.</w:t>
            </w:r>
          </w:p>
        </w:tc>
        <w:tc>
          <w:tcPr>
            <w:tcW w:w="4819" w:type="dxa"/>
            <w:gridSpan w:val="9"/>
          </w:tcPr>
          <w:p w:rsidR="00BA3892" w:rsidRDefault="00BA3892">
            <w:pPr>
              <w:pStyle w:val="ConsPlusNormal"/>
            </w:pPr>
            <w:r>
              <w:t>Размеры земельных участков, га</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vMerge/>
          </w:tcPr>
          <w:p w:rsidR="00BA3892" w:rsidRDefault="00BA3892">
            <w:pPr>
              <w:pStyle w:val="ConsPlusNormal"/>
            </w:pPr>
          </w:p>
        </w:tc>
        <w:tc>
          <w:tcPr>
            <w:tcW w:w="1587" w:type="dxa"/>
            <w:gridSpan w:val="3"/>
          </w:tcPr>
          <w:p w:rsidR="00BA3892" w:rsidRDefault="00BA3892">
            <w:pPr>
              <w:pStyle w:val="ConsPlusNormal"/>
            </w:pPr>
            <w:r>
              <w:t>Очистных сооружений</w:t>
            </w:r>
          </w:p>
        </w:tc>
        <w:tc>
          <w:tcPr>
            <w:tcW w:w="1077" w:type="dxa"/>
            <w:gridSpan w:val="2"/>
          </w:tcPr>
          <w:p w:rsidR="00BA3892" w:rsidRDefault="00BA3892">
            <w:pPr>
              <w:pStyle w:val="ConsPlusNormal"/>
            </w:pPr>
            <w:r>
              <w:t>Иловых площадок</w:t>
            </w:r>
          </w:p>
        </w:tc>
        <w:tc>
          <w:tcPr>
            <w:tcW w:w="2155" w:type="dxa"/>
            <w:gridSpan w:val="4"/>
          </w:tcPr>
          <w:p w:rsidR="00BA3892" w:rsidRDefault="00BA3892">
            <w:pPr>
              <w:pStyle w:val="ConsPlusNormal"/>
            </w:pPr>
            <w:r>
              <w:t>Биологических прудов глубокой очистки сточных вод</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до 0,7</w:t>
            </w:r>
          </w:p>
        </w:tc>
        <w:tc>
          <w:tcPr>
            <w:tcW w:w="1587" w:type="dxa"/>
            <w:gridSpan w:val="3"/>
          </w:tcPr>
          <w:p w:rsidR="00BA3892" w:rsidRDefault="00BA3892">
            <w:pPr>
              <w:pStyle w:val="ConsPlusNormal"/>
            </w:pPr>
            <w:r>
              <w:t>0,5</w:t>
            </w:r>
          </w:p>
        </w:tc>
        <w:tc>
          <w:tcPr>
            <w:tcW w:w="1077" w:type="dxa"/>
            <w:gridSpan w:val="2"/>
          </w:tcPr>
          <w:p w:rsidR="00BA3892" w:rsidRDefault="00BA3892">
            <w:pPr>
              <w:pStyle w:val="ConsPlusNormal"/>
            </w:pPr>
            <w:r>
              <w:t>0,2</w:t>
            </w:r>
          </w:p>
        </w:tc>
        <w:tc>
          <w:tcPr>
            <w:tcW w:w="2155" w:type="dxa"/>
            <w:gridSpan w:val="4"/>
          </w:tcPr>
          <w:p w:rsidR="00BA3892" w:rsidRDefault="00BA3892">
            <w:pPr>
              <w:pStyle w:val="ConsPlusNormal"/>
              <w:jc w:val="center"/>
            </w:pPr>
            <w:r>
              <w:t>-</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свыше 0,7 до 17</w:t>
            </w:r>
          </w:p>
        </w:tc>
        <w:tc>
          <w:tcPr>
            <w:tcW w:w="1587" w:type="dxa"/>
            <w:gridSpan w:val="3"/>
          </w:tcPr>
          <w:p w:rsidR="00BA3892" w:rsidRDefault="00BA3892">
            <w:pPr>
              <w:pStyle w:val="ConsPlusNormal"/>
            </w:pPr>
            <w:r>
              <w:t>4</w:t>
            </w:r>
          </w:p>
        </w:tc>
        <w:tc>
          <w:tcPr>
            <w:tcW w:w="1077" w:type="dxa"/>
            <w:gridSpan w:val="2"/>
          </w:tcPr>
          <w:p w:rsidR="00BA3892" w:rsidRDefault="00BA3892">
            <w:pPr>
              <w:pStyle w:val="ConsPlusNormal"/>
            </w:pPr>
            <w:r>
              <w:t>3</w:t>
            </w:r>
          </w:p>
        </w:tc>
        <w:tc>
          <w:tcPr>
            <w:tcW w:w="2155" w:type="dxa"/>
            <w:gridSpan w:val="4"/>
          </w:tcPr>
          <w:p w:rsidR="00BA3892" w:rsidRDefault="00BA3892">
            <w:pPr>
              <w:pStyle w:val="ConsPlusNormal"/>
            </w:pPr>
            <w:r>
              <w:t>3</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свыше 17 до 40</w:t>
            </w:r>
          </w:p>
        </w:tc>
        <w:tc>
          <w:tcPr>
            <w:tcW w:w="1587" w:type="dxa"/>
            <w:gridSpan w:val="3"/>
          </w:tcPr>
          <w:p w:rsidR="00BA3892" w:rsidRDefault="00BA3892">
            <w:pPr>
              <w:pStyle w:val="ConsPlusNormal"/>
            </w:pPr>
            <w:r>
              <w:t>6</w:t>
            </w:r>
          </w:p>
        </w:tc>
        <w:tc>
          <w:tcPr>
            <w:tcW w:w="1077" w:type="dxa"/>
            <w:gridSpan w:val="2"/>
          </w:tcPr>
          <w:p w:rsidR="00BA3892" w:rsidRDefault="00BA3892">
            <w:pPr>
              <w:pStyle w:val="ConsPlusNormal"/>
            </w:pPr>
            <w:r>
              <w:t>9</w:t>
            </w:r>
          </w:p>
        </w:tc>
        <w:tc>
          <w:tcPr>
            <w:tcW w:w="2155" w:type="dxa"/>
            <w:gridSpan w:val="4"/>
          </w:tcPr>
          <w:p w:rsidR="00BA3892" w:rsidRDefault="00BA3892">
            <w:pPr>
              <w:pStyle w:val="ConsPlusNormal"/>
            </w:pPr>
            <w:r>
              <w:t>6</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свыше 40 до 130</w:t>
            </w:r>
          </w:p>
        </w:tc>
        <w:tc>
          <w:tcPr>
            <w:tcW w:w="1587" w:type="dxa"/>
            <w:gridSpan w:val="3"/>
          </w:tcPr>
          <w:p w:rsidR="00BA3892" w:rsidRDefault="00BA3892">
            <w:pPr>
              <w:pStyle w:val="ConsPlusNormal"/>
            </w:pPr>
            <w:r>
              <w:t>12</w:t>
            </w:r>
          </w:p>
        </w:tc>
        <w:tc>
          <w:tcPr>
            <w:tcW w:w="1077" w:type="dxa"/>
            <w:gridSpan w:val="2"/>
          </w:tcPr>
          <w:p w:rsidR="00BA3892" w:rsidRDefault="00BA3892">
            <w:pPr>
              <w:pStyle w:val="ConsPlusNormal"/>
            </w:pPr>
            <w:r>
              <w:t>25</w:t>
            </w:r>
          </w:p>
        </w:tc>
        <w:tc>
          <w:tcPr>
            <w:tcW w:w="2155" w:type="dxa"/>
            <w:gridSpan w:val="4"/>
          </w:tcPr>
          <w:p w:rsidR="00BA3892" w:rsidRDefault="00BA3892">
            <w:pPr>
              <w:pStyle w:val="ConsPlusNormal"/>
            </w:pPr>
            <w:r>
              <w:t>20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свыше 130 до 175</w:t>
            </w:r>
          </w:p>
        </w:tc>
        <w:tc>
          <w:tcPr>
            <w:tcW w:w="1587" w:type="dxa"/>
            <w:gridSpan w:val="3"/>
          </w:tcPr>
          <w:p w:rsidR="00BA3892" w:rsidRDefault="00BA3892">
            <w:pPr>
              <w:pStyle w:val="ConsPlusNormal"/>
            </w:pPr>
            <w:r>
              <w:t>14</w:t>
            </w:r>
          </w:p>
        </w:tc>
        <w:tc>
          <w:tcPr>
            <w:tcW w:w="1077" w:type="dxa"/>
            <w:gridSpan w:val="2"/>
          </w:tcPr>
          <w:p w:rsidR="00BA3892" w:rsidRDefault="00BA3892">
            <w:pPr>
              <w:pStyle w:val="ConsPlusNormal"/>
            </w:pPr>
            <w:r>
              <w:t>30</w:t>
            </w:r>
          </w:p>
        </w:tc>
        <w:tc>
          <w:tcPr>
            <w:tcW w:w="2155" w:type="dxa"/>
            <w:gridSpan w:val="4"/>
          </w:tcPr>
          <w:p w:rsidR="00BA3892" w:rsidRDefault="00BA3892">
            <w:pPr>
              <w:pStyle w:val="ConsPlusNormal"/>
            </w:pPr>
            <w:r>
              <w:t>30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свыше 175 до 280</w:t>
            </w:r>
          </w:p>
        </w:tc>
        <w:tc>
          <w:tcPr>
            <w:tcW w:w="1587" w:type="dxa"/>
            <w:gridSpan w:val="3"/>
          </w:tcPr>
          <w:p w:rsidR="00BA3892" w:rsidRDefault="00BA3892">
            <w:pPr>
              <w:pStyle w:val="ConsPlusNormal"/>
            </w:pPr>
            <w:r>
              <w:t>18</w:t>
            </w:r>
          </w:p>
        </w:tc>
        <w:tc>
          <w:tcPr>
            <w:tcW w:w="1077" w:type="dxa"/>
            <w:gridSpan w:val="2"/>
          </w:tcPr>
          <w:p w:rsidR="00BA3892" w:rsidRDefault="00BA3892">
            <w:pPr>
              <w:pStyle w:val="ConsPlusNormal"/>
            </w:pPr>
            <w:r>
              <w:t>55</w:t>
            </w:r>
          </w:p>
        </w:tc>
        <w:tc>
          <w:tcPr>
            <w:tcW w:w="2155" w:type="dxa"/>
            <w:gridSpan w:val="4"/>
          </w:tcPr>
          <w:p w:rsidR="00BA3892" w:rsidRDefault="00BA3892">
            <w:pPr>
              <w:pStyle w:val="ConsPlusNormal"/>
              <w:jc w:val="center"/>
            </w:pPr>
            <w:r>
              <w:t>-</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свыше 280 тыс. куб. м/сут.</w:t>
            </w:r>
          </w:p>
        </w:tc>
        <w:tc>
          <w:tcPr>
            <w:tcW w:w="4819" w:type="dxa"/>
            <w:gridSpan w:val="9"/>
          </w:tcPr>
          <w:p w:rsidR="00BA3892" w:rsidRDefault="00BA3892">
            <w:pPr>
              <w:pStyle w:val="ConsPlusNormal"/>
            </w:pPr>
            <w:r>
              <w:t>следует принимать по проектам, разработанным при согласовании с Управлением Роспотребнадзора по Новосибирской области</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val="restart"/>
          </w:tcPr>
          <w:p w:rsidR="00BA3892" w:rsidRDefault="00BA3892">
            <w:pPr>
              <w:pStyle w:val="ConsPlusNormal"/>
            </w:pPr>
            <w:r>
              <w:t>Ориентировочные размеры участков для размещения сооружений систем водоотведения и расстояние от них до жилых и общественных зданий</w:t>
            </w:r>
          </w:p>
        </w:tc>
        <w:tc>
          <w:tcPr>
            <w:tcW w:w="1984" w:type="dxa"/>
            <w:gridSpan w:val="2"/>
          </w:tcPr>
          <w:p w:rsidR="00BA3892" w:rsidRDefault="00BA3892">
            <w:pPr>
              <w:pStyle w:val="ConsPlusNormal"/>
            </w:pPr>
            <w:r>
              <w:t>Наименование объекта</w:t>
            </w:r>
          </w:p>
        </w:tc>
        <w:tc>
          <w:tcPr>
            <w:tcW w:w="1587" w:type="dxa"/>
            <w:gridSpan w:val="3"/>
          </w:tcPr>
          <w:p w:rsidR="00BA3892" w:rsidRDefault="00BA3892">
            <w:pPr>
              <w:pStyle w:val="ConsPlusNormal"/>
            </w:pPr>
            <w:r>
              <w:t>Размер участка, м</w:t>
            </w:r>
          </w:p>
        </w:tc>
        <w:tc>
          <w:tcPr>
            <w:tcW w:w="3232" w:type="dxa"/>
            <w:gridSpan w:val="6"/>
          </w:tcPr>
          <w:p w:rsidR="00BA3892" w:rsidRDefault="00BA3892">
            <w:pPr>
              <w:pStyle w:val="ConsPlusNormal"/>
            </w:pPr>
            <w:r>
              <w:t>Расстояние до жилых и общественных зданий, м</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Очистные сооружения поверхностных сточных вод</w:t>
            </w:r>
          </w:p>
        </w:tc>
        <w:tc>
          <w:tcPr>
            <w:tcW w:w="1587" w:type="dxa"/>
            <w:gridSpan w:val="3"/>
          </w:tcPr>
          <w:p w:rsidR="00BA3892" w:rsidRDefault="00BA3892">
            <w:pPr>
              <w:pStyle w:val="ConsPlusNormal"/>
            </w:pPr>
            <w:r>
              <w:t>В зависимости от производительности и типа сооружения</w:t>
            </w:r>
          </w:p>
        </w:tc>
        <w:tc>
          <w:tcPr>
            <w:tcW w:w="3232" w:type="dxa"/>
            <w:gridSpan w:val="6"/>
          </w:tcPr>
          <w:p w:rsidR="00BA3892" w:rsidRDefault="00BA3892">
            <w:pPr>
              <w:pStyle w:val="ConsPlusNormal"/>
            </w:pPr>
            <w:r>
              <w:t xml:space="preserve">в соответствии с </w:t>
            </w:r>
            <w:hyperlink r:id="rId64">
              <w:r>
                <w:rPr>
                  <w:color w:val="0000FF"/>
                </w:rPr>
                <w:t>таблицей 7.1.2</w:t>
              </w:r>
            </w:hyperlink>
            <w:r>
              <w:t xml:space="preserve"> СанПиН 2.2.1/2.1.1.1200-03</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Внутриквартальная канализационная насосная станция</w:t>
            </w:r>
          </w:p>
        </w:tc>
        <w:tc>
          <w:tcPr>
            <w:tcW w:w="1587" w:type="dxa"/>
            <w:gridSpan w:val="3"/>
          </w:tcPr>
          <w:p w:rsidR="00BA3892" w:rsidRDefault="00BA3892">
            <w:pPr>
              <w:pStyle w:val="ConsPlusNormal"/>
            </w:pPr>
            <w:r>
              <w:t>10 x 10</w:t>
            </w:r>
          </w:p>
        </w:tc>
        <w:tc>
          <w:tcPr>
            <w:tcW w:w="3232" w:type="dxa"/>
            <w:gridSpan w:val="6"/>
          </w:tcPr>
          <w:p w:rsidR="00BA3892" w:rsidRDefault="00BA3892">
            <w:pPr>
              <w:pStyle w:val="ConsPlusNormal"/>
            </w:pPr>
            <w:r>
              <w:t>20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1984" w:type="dxa"/>
            <w:gridSpan w:val="2"/>
          </w:tcPr>
          <w:p w:rsidR="00BA3892" w:rsidRDefault="00BA3892">
            <w:pPr>
              <w:pStyle w:val="ConsPlusNormal"/>
            </w:pPr>
            <w:r>
              <w:t>Эксплуатационные площадки вокруг шахт тоннельных коллекторов</w:t>
            </w:r>
          </w:p>
        </w:tc>
        <w:tc>
          <w:tcPr>
            <w:tcW w:w="1587" w:type="dxa"/>
            <w:gridSpan w:val="3"/>
          </w:tcPr>
          <w:p w:rsidR="00BA3892" w:rsidRDefault="00BA3892">
            <w:pPr>
              <w:pStyle w:val="ConsPlusNormal"/>
            </w:pPr>
            <w:r>
              <w:t>20 x 20</w:t>
            </w:r>
          </w:p>
        </w:tc>
        <w:tc>
          <w:tcPr>
            <w:tcW w:w="3232" w:type="dxa"/>
            <w:gridSpan w:val="6"/>
          </w:tcPr>
          <w:p w:rsidR="00BA3892" w:rsidRDefault="00BA3892">
            <w:pPr>
              <w:pStyle w:val="ConsPlusNormal"/>
            </w:pPr>
            <w:r>
              <w:t>не менее 15 (от оси коллекторов)</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tcPr>
          <w:p w:rsidR="00BA3892" w:rsidRDefault="00BA3892">
            <w:pPr>
              <w:pStyle w:val="ConsPlusNormal"/>
            </w:pPr>
            <w:r>
              <w:t xml:space="preserve">Размеры земельных участков очистных сооружений </w:t>
            </w:r>
            <w:r>
              <w:lastRenderedPageBreak/>
              <w:t>локальных систем канализации</w:t>
            </w:r>
          </w:p>
        </w:tc>
        <w:tc>
          <w:tcPr>
            <w:tcW w:w="6803" w:type="dxa"/>
            <w:gridSpan w:val="11"/>
          </w:tcPr>
          <w:p w:rsidR="00BA3892" w:rsidRDefault="00BA3892">
            <w:pPr>
              <w:pStyle w:val="ConsPlusNormal"/>
            </w:pPr>
            <w:r>
              <w:lastRenderedPageBreak/>
              <w:t>следует принимать в зависимости от грунтовых условий и количества сточных вод, но не более 0,25 га</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jc w:val="center"/>
            </w:pPr>
            <w:r>
              <w:t>-</w:t>
            </w:r>
          </w:p>
        </w:tc>
        <w:tc>
          <w:tcPr>
            <w:tcW w:w="6803" w:type="dxa"/>
            <w:gridSpan w:val="11"/>
          </w:tcPr>
          <w:p w:rsidR="00BA3892" w:rsidRDefault="00BA3892">
            <w:pPr>
              <w:pStyle w:val="ConsPlusNormal"/>
            </w:pPr>
            <w:r>
              <w:t>не нормируется</w:t>
            </w:r>
          </w:p>
        </w:tc>
      </w:tr>
      <w:tr w:rsidR="00BA3892">
        <w:tc>
          <w:tcPr>
            <w:tcW w:w="13606" w:type="dxa"/>
            <w:gridSpan w:val="16"/>
          </w:tcPr>
          <w:p w:rsidR="00BA3892" w:rsidRDefault="00BA3892">
            <w:pPr>
              <w:pStyle w:val="ConsPlusNormal"/>
              <w:jc w:val="both"/>
            </w:pPr>
            <w:r>
              <w:t>Примечания:</w:t>
            </w:r>
          </w:p>
          <w:p w:rsidR="00BA3892" w:rsidRDefault="00BA3892">
            <w:pPr>
              <w:pStyle w:val="ConsPlusNormal"/>
              <w:jc w:val="both"/>
            </w:pPr>
            <w: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BA3892" w:rsidRDefault="00BA3892">
            <w:pPr>
              <w:pStyle w:val="ConsPlusNormal"/>
              <w:jc w:val="both"/>
            </w:pPr>
            <w: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BA3892" w:rsidRDefault="00BA3892">
      <w:pPr>
        <w:pStyle w:val="ConsPlusNormal"/>
        <w:sectPr w:rsidR="00BA3892">
          <w:pgSz w:w="16838" w:h="11905" w:orient="landscape"/>
          <w:pgMar w:top="1701" w:right="1134" w:bottom="850" w:left="1134" w:header="0" w:footer="0" w:gutter="0"/>
          <w:cols w:space="720"/>
          <w:titlePg/>
        </w:sectPr>
      </w:pPr>
    </w:p>
    <w:p w:rsidR="00BA3892" w:rsidRDefault="00BA3892">
      <w:pPr>
        <w:pStyle w:val="ConsPlusNormal"/>
        <w:ind w:firstLine="540"/>
        <w:jc w:val="both"/>
      </w:pPr>
    </w:p>
    <w:p w:rsidR="00BA3892" w:rsidRDefault="00BA3892">
      <w:pPr>
        <w:pStyle w:val="ConsPlusTitle"/>
        <w:jc w:val="center"/>
        <w:outlineLvl w:val="3"/>
      </w:pPr>
      <w:bookmarkStart w:id="1" w:name="P1454"/>
      <w:bookmarkEnd w:id="1"/>
      <w:r>
        <w:t>5.2. Предельные значения расчетных показателей минимально</w:t>
      </w:r>
    </w:p>
    <w:p w:rsidR="00BA3892" w:rsidRDefault="00BA3892">
      <w:pPr>
        <w:pStyle w:val="ConsPlusTitle"/>
        <w:jc w:val="center"/>
      </w:pPr>
      <w:r>
        <w:t>допустимого уровня обеспеченности и предельные значения</w:t>
      </w:r>
    </w:p>
    <w:p w:rsidR="00BA3892" w:rsidRDefault="00BA3892">
      <w:pPr>
        <w:pStyle w:val="ConsPlusTitle"/>
        <w:jc w:val="center"/>
      </w:pPr>
      <w:r>
        <w:t>расчетных показателей максимально допустимого уровня</w:t>
      </w:r>
    </w:p>
    <w:p w:rsidR="00BA3892" w:rsidRDefault="00BA3892">
      <w:pPr>
        <w:pStyle w:val="ConsPlusTitle"/>
        <w:jc w:val="center"/>
      </w:pPr>
      <w:r>
        <w:t>территориальной доступности объектов в области</w:t>
      </w:r>
    </w:p>
    <w:p w:rsidR="00BA3892" w:rsidRDefault="00BA3892">
      <w:pPr>
        <w:pStyle w:val="ConsPlusTitle"/>
        <w:jc w:val="center"/>
      </w:pPr>
      <w:r>
        <w:t>автомобильных дорог местного значения</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BA3892">
        <w:tc>
          <w:tcPr>
            <w:tcW w:w="510" w:type="dxa"/>
          </w:tcPr>
          <w:p w:rsidR="00BA3892" w:rsidRDefault="00BA3892">
            <w:pPr>
              <w:pStyle w:val="ConsPlusNormal"/>
              <w:jc w:val="center"/>
            </w:pPr>
            <w:r>
              <w:t>N п/п</w:t>
            </w:r>
          </w:p>
        </w:tc>
        <w:tc>
          <w:tcPr>
            <w:tcW w:w="1871" w:type="dxa"/>
          </w:tcPr>
          <w:p w:rsidR="00BA3892" w:rsidRDefault="00BA3892">
            <w:pPr>
              <w:pStyle w:val="ConsPlusNormal"/>
              <w:jc w:val="center"/>
            </w:pPr>
            <w:r>
              <w:t>Наименование вида ОМЗ</w:t>
            </w:r>
          </w:p>
        </w:tc>
        <w:tc>
          <w:tcPr>
            <w:tcW w:w="2381" w:type="dxa"/>
          </w:tcPr>
          <w:p w:rsidR="00BA3892" w:rsidRDefault="00BA3892">
            <w:pPr>
              <w:pStyle w:val="ConsPlusNormal"/>
              <w:jc w:val="center"/>
            </w:pPr>
            <w:r>
              <w:t>Наименование расчетного показателя ОМЗ, единица измерения</w:t>
            </w:r>
          </w:p>
        </w:tc>
        <w:tc>
          <w:tcPr>
            <w:tcW w:w="4308" w:type="dxa"/>
            <w:gridSpan w:val="3"/>
          </w:tcPr>
          <w:p w:rsidR="00BA3892" w:rsidRDefault="00BA3892">
            <w:pPr>
              <w:pStyle w:val="ConsPlusNormal"/>
              <w:jc w:val="center"/>
            </w:pPr>
            <w:r>
              <w:t>Предельные значения расчетных показателей</w:t>
            </w:r>
          </w:p>
        </w:tc>
      </w:tr>
      <w:tr w:rsidR="00BA3892">
        <w:tc>
          <w:tcPr>
            <w:tcW w:w="9070" w:type="dxa"/>
            <w:gridSpan w:val="6"/>
          </w:tcPr>
          <w:p w:rsidR="00BA3892" w:rsidRDefault="00BA3892">
            <w:pPr>
              <w:pStyle w:val="ConsPlusNormal"/>
              <w:jc w:val="center"/>
              <w:outlineLvl w:val="4"/>
            </w:pPr>
            <w:r>
              <w:t>В области автомобильных дорог местного значения</w:t>
            </w:r>
          </w:p>
        </w:tc>
      </w:tr>
      <w:tr w:rsidR="00BA3892">
        <w:tc>
          <w:tcPr>
            <w:tcW w:w="510" w:type="dxa"/>
            <w:vMerge w:val="restart"/>
            <w:tcBorders>
              <w:bottom w:val="nil"/>
            </w:tcBorders>
          </w:tcPr>
          <w:p w:rsidR="00BA3892" w:rsidRDefault="00BA3892">
            <w:pPr>
              <w:pStyle w:val="ConsPlusNormal"/>
              <w:jc w:val="center"/>
            </w:pPr>
            <w:r>
              <w:t>1</w:t>
            </w:r>
          </w:p>
        </w:tc>
        <w:tc>
          <w:tcPr>
            <w:tcW w:w="1871" w:type="dxa"/>
            <w:vMerge w:val="restart"/>
            <w:tcBorders>
              <w:bottom w:val="nil"/>
            </w:tcBorders>
          </w:tcPr>
          <w:p w:rsidR="00BA3892" w:rsidRDefault="00BA3892">
            <w:pPr>
              <w:pStyle w:val="ConsPlusNormal"/>
            </w:pPr>
            <w:r>
              <w:t>Автомобильные дороги местного значения</w:t>
            </w:r>
          </w:p>
        </w:tc>
        <w:tc>
          <w:tcPr>
            <w:tcW w:w="6689" w:type="dxa"/>
            <w:gridSpan w:val="4"/>
          </w:tcPr>
          <w:p w:rsidR="00BA3892" w:rsidRDefault="00BA3892">
            <w:pPr>
              <w:pStyle w:val="ConsPlusNormal"/>
            </w:pPr>
            <w:r>
              <w:t>Категории и параметры улично-дорожной сети</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6689" w:type="dxa"/>
            <w:gridSpan w:val="4"/>
          </w:tcPr>
          <w:p w:rsidR="00BA3892" w:rsidRDefault="00BA3892">
            <w:pPr>
              <w:pStyle w:val="ConsPlusNormal"/>
              <w:jc w:val="both"/>
            </w:pPr>
            <w:r>
              <w:t xml:space="preserve">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приведена в </w:t>
            </w:r>
            <w:hyperlink w:anchor="P3306">
              <w:r>
                <w:rPr>
                  <w:color w:val="0000FF"/>
                </w:rPr>
                <w:t>таблице N 1</w:t>
              </w:r>
            </w:hyperlink>
            <w:r>
              <w:t xml:space="preserve"> приложения N 1, классификация улиц и дорог сельских населенных пунктов - в </w:t>
            </w:r>
            <w:hyperlink w:anchor="P3337">
              <w:r>
                <w:rPr>
                  <w:color w:val="0000FF"/>
                </w:rPr>
                <w:t>таблице N 2</w:t>
              </w:r>
            </w:hyperlink>
            <w:r>
              <w:t xml:space="preserve"> приложения N 1</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val="restart"/>
          </w:tcPr>
          <w:p w:rsidR="00BA3892" w:rsidRDefault="00BA3892">
            <w:pPr>
              <w:pStyle w:val="ConsPlusNormal"/>
              <w:jc w:val="both"/>
            </w:pPr>
            <w:r>
              <w:t>Расчетная скорость движения, км/ч</w:t>
            </w:r>
          </w:p>
        </w:tc>
        <w:tc>
          <w:tcPr>
            <w:tcW w:w="4308" w:type="dxa"/>
            <w:gridSpan w:val="3"/>
          </w:tcPr>
          <w:p w:rsidR="00BA3892" w:rsidRDefault="00BA3892">
            <w:pPr>
              <w:pStyle w:val="ConsPlusNormal"/>
            </w:pPr>
            <w:r>
              <w:t>для городских населенных пунктов</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ДСД</w:t>
            </w:r>
          </w:p>
        </w:tc>
        <w:tc>
          <w:tcPr>
            <w:tcW w:w="2097" w:type="dxa"/>
            <w:gridSpan w:val="2"/>
          </w:tcPr>
          <w:p w:rsidR="00BA3892" w:rsidRDefault="00BA3892">
            <w:pPr>
              <w:pStyle w:val="ConsPlusNormal"/>
            </w:pPr>
            <w:r>
              <w:t>120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ДРД</w:t>
            </w:r>
          </w:p>
        </w:tc>
        <w:tc>
          <w:tcPr>
            <w:tcW w:w="2097" w:type="dxa"/>
            <w:gridSpan w:val="2"/>
          </w:tcPr>
          <w:p w:rsidR="00BA3892" w:rsidRDefault="00BA3892">
            <w:pPr>
              <w:pStyle w:val="ConsPlusNormal"/>
            </w:pPr>
            <w:r>
              <w:t>80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УНД</w:t>
            </w:r>
          </w:p>
        </w:tc>
        <w:tc>
          <w:tcPr>
            <w:tcW w:w="2097" w:type="dxa"/>
            <w:gridSpan w:val="2"/>
          </w:tcPr>
          <w:p w:rsidR="00BA3892" w:rsidRDefault="00BA3892">
            <w:pPr>
              <w:pStyle w:val="ConsPlusNormal"/>
            </w:pPr>
            <w:r>
              <w:t>100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УРД</w:t>
            </w:r>
          </w:p>
        </w:tc>
        <w:tc>
          <w:tcPr>
            <w:tcW w:w="2097" w:type="dxa"/>
            <w:gridSpan w:val="2"/>
          </w:tcPr>
          <w:p w:rsidR="00BA3892" w:rsidRDefault="00BA3892">
            <w:pPr>
              <w:pStyle w:val="ConsPlusNormal"/>
            </w:pPr>
            <w:r>
              <w:t>80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УТП</w:t>
            </w:r>
          </w:p>
        </w:tc>
        <w:tc>
          <w:tcPr>
            <w:tcW w:w="2097" w:type="dxa"/>
            <w:gridSpan w:val="2"/>
          </w:tcPr>
          <w:p w:rsidR="00BA3892" w:rsidRDefault="00BA3892">
            <w:pPr>
              <w:pStyle w:val="ConsPlusNormal"/>
            </w:pPr>
            <w:r>
              <w:t>70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УПТ</w:t>
            </w:r>
          </w:p>
        </w:tc>
        <w:tc>
          <w:tcPr>
            <w:tcW w:w="2097" w:type="dxa"/>
            <w:gridSpan w:val="2"/>
          </w:tcPr>
          <w:p w:rsidR="00BA3892" w:rsidRDefault="00BA3892">
            <w:pPr>
              <w:pStyle w:val="ConsPlusNormal"/>
            </w:pPr>
            <w:r>
              <w:t>50 &lt;**&gt;</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w:t>
            </w:r>
          </w:p>
        </w:tc>
        <w:tc>
          <w:tcPr>
            <w:tcW w:w="2097" w:type="dxa"/>
            <w:gridSpan w:val="2"/>
          </w:tcPr>
          <w:p w:rsidR="00BA3892" w:rsidRDefault="00BA3892">
            <w:pPr>
              <w:pStyle w:val="ConsPlusNormal"/>
            </w:pPr>
            <w:r>
              <w:t>40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УПр</w:t>
            </w:r>
          </w:p>
        </w:tc>
        <w:tc>
          <w:tcPr>
            <w:tcW w:w="2097" w:type="dxa"/>
            <w:gridSpan w:val="2"/>
          </w:tcPr>
          <w:p w:rsidR="00BA3892" w:rsidRDefault="00BA3892">
            <w:pPr>
              <w:pStyle w:val="ConsPlusNormal"/>
            </w:pPr>
            <w:r>
              <w:t>50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ДПар</w:t>
            </w:r>
          </w:p>
        </w:tc>
        <w:tc>
          <w:tcPr>
            <w:tcW w:w="2097" w:type="dxa"/>
            <w:gridSpan w:val="2"/>
          </w:tcPr>
          <w:p w:rsidR="00BA3892" w:rsidRDefault="00BA3892">
            <w:pPr>
              <w:pStyle w:val="ConsPlusNormal"/>
            </w:pPr>
            <w:r>
              <w:t>40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основные</w:t>
            </w:r>
          </w:p>
        </w:tc>
        <w:tc>
          <w:tcPr>
            <w:tcW w:w="2097" w:type="dxa"/>
            <w:gridSpan w:val="2"/>
          </w:tcPr>
          <w:p w:rsidR="00BA3892" w:rsidRDefault="00BA3892">
            <w:pPr>
              <w:pStyle w:val="ConsPlusNormal"/>
            </w:pPr>
            <w:r>
              <w:t>40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второстепенные</w:t>
            </w:r>
          </w:p>
        </w:tc>
        <w:tc>
          <w:tcPr>
            <w:tcW w:w="2097" w:type="dxa"/>
            <w:gridSpan w:val="2"/>
          </w:tcPr>
          <w:p w:rsidR="00BA3892" w:rsidRDefault="00BA3892">
            <w:pPr>
              <w:pStyle w:val="ConsPlusNormal"/>
            </w:pPr>
            <w:r>
              <w:t>30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ДВ обособленные</w:t>
            </w:r>
          </w:p>
        </w:tc>
        <w:tc>
          <w:tcPr>
            <w:tcW w:w="2097" w:type="dxa"/>
            <w:gridSpan w:val="2"/>
          </w:tcPr>
          <w:p w:rsidR="00BA3892" w:rsidRDefault="00BA3892">
            <w:pPr>
              <w:pStyle w:val="ConsPlusNormal"/>
            </w:pPr>
            <w:r>
              <w:t>20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ДВ изолированные</w:t>
            </w:r>
          </w:p>
        </w:tc>
        <w:tc>
          <w:tcPr>
            <w:tcW w:w="2097" w:type="dxa"/>
            <w:gridSpan w:val="2"/>
          </w:tcPr>
          <w:p w:rsidR="00BA3892" w:rsidRDefault="00BA3892">
            <w:pPr>
              <w:pStyle w:val="ConsPlusNormal"/>
            </w:pPr>
            <w:r>
              <w:t>30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pPr>
            <w:r>
              <w:t>для сельских населенных пунктов</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ДПос</w:t>
            </w:r>
          </w:p>
        </w:tc>
        <w:tc>
          <w:tcPr>
            <w:tcW w:w="2097" w:type="dxa"/>
            <w:gridSpan w:val="2"/>
          </w:tcPr>
          <w:p w:rsidR="00BA3892" w:rsidRDefault="00BA3892">
            <w:pPr>
              <w:pStyle w:val="ConsPlusNormal"/>
            </w:pPr>
            <w:r>
              <w:t>60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УГл</w:t>
            </w:r>
          </w:p>
        </w:tc>
        <w:tc>
          <w:tcPr>
            <w:tcW w:w="2097" w:type="dxa"/>
            <w:gridSpan w:val="2"/>
          </w:tcPr>
          <w:p w:rsidR="00BA3892" w:rsidRDefault="00BA3892">
            <w:pPr>
              <w:pStyle w:val="ConsPlusNormal"/>
            </w:pPr>
            <w:r>
              <w:t>40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УЖо</w:t>
            </w:r>
          </w:p>
        </w:tc>
        <w:tc>
          <w:tcPr>
            <w:tcW w:w="2097" w:type="dxa"/>
            <w:gridSpan w:val="2"/>
          </w:tcPr>
          <w:p w:rsidR="00BA3892" w:rsidRDefault="00BA3892">
            <w:pPr>
              <w:pStyle w:val="ConsPlusNormal"/>
            </w:pPr>
            <w:r>
              <w:t>40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УЖв</w:t>
            </w:r>
          </w:p>
        </w:tc>
        <w:tc>
          <w:tcPr>
            <w:tcW w:w="2097" w:type="dxa"/>
            <w:gridSpan w:val="2"/>
          </w:tcPr>
          <w:p w:rsidR="00BA3892" w:rsidRDefault="00BA3892">
            <w:pPr>
              <w:pStyle w:val="ConsPlusNormal"/>
            </w:pPr>
            <w:r>
              <w:t>30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w:t>
            </w:r>
          </w:p>
        </w:tc>
        <w:tc>
          <w:tcPr>
            <w:tcW w:w="2097" w:type="dxa"/>
            <w:gridSpan w:val="2"/>
          </w:tcPr>
          <w:p w:rsidR="00BA3892" w:rsidRDefault="00BA3892">
            <w:pPr>
              <w:pStyle w:val="ConsPlusNormal"/>
            </w:pPr>
            <w:r>
              <w:t>20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Прх</w:t>
            </w:r>
          </w:p>
        </w:tc>
        <w:tc>
          <w:tcPr>
            <w:tcW w:w="2097" w:type="dxa"/>
            <w:gridSpan w:val="2"/>
          </w:tcPr>
          <w:p w:rsidR="00BA3892" w:rsidRDefault="00BA3892">
            <w:pPr>
              <w:pStyle w:val="ConsPlusNormal"/>
            </w:pPr>
            <w:r>
              <w:t>20</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jc w:val="both"/>
            </w:pPr>
            <w:r>
              <w:t>&lt;**&gt;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Borders>
              <w:bottom w:val="nil"/>
            </w:tcBorders>
          </w:tcPr>
          <w:p w:rsidR="00BA3892" w:rsidRDefault="00BA3892">
            <w:pPr>
              <w:pStyle w:val="ConsPlusNormal"/>
              <w:jc w:val="both"/>
            </w:pPr>
            <w:r>
              <w:t>Ширина полосы движения, м</w:t>
            </w:r>
          </w:p>
        </w:tc>
        <w:tc>
          <w:tcPr>
            <w:tcW w:w="4308" w:type="dxa"/>
            <w:gridSpan w:val="3"/>
          </w:tcPr>
          <w:p w:rsidR="00BA3892" w:rsidRDefault="00BA3892">
            <w:pPr>
              <w:pStyle w:val="ConsPlusNormal"/>
            </w:pPr>
            <w:r>
              <w:t>для городских населенных пунктов</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ДСД</w:t>
            </w:r>
          </w:p>
        </w:tc>
        <w:tc>
          <w:tcPr>
            <w:tcW w:w="2097" w:type="dxa"/>
            <w:gridSpan w:val="2"/>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ДРД</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УНД</w:t>
            </w:r>
          </w:p>
        </w:tc>
        <w:tc>
          <w:tcPr>
            <w:tcW w:w="2097" w:type="dxa"/>
            <w:gridSpan w:val="2"/>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УРД</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УТП</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УПТ</w:t>
            </w:r>
          </w:p>
        </w:tc>
        <w:tc>
          <w:tcPr>
            <w:tcW w:w="2097" w:type="dxa"/>
            <w:gridSpan w:val="2"/>
          </w:tcPr>
          <w:p w:rsidR="00BA3892" w:rsidRDefault="00BA3892">
            <w:pPr>
              <w:pStyle w:val="ConsPlusNormal"/>
            </w:pPr>
            <w:r>
              <w:t>4</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УЖ</w:t>
            </w:r>
          </w:p>
        </w:tc>
        <w:tc>
          <w:tcPr>
            <w:tcW w:w="2097" w:type="dxa"/>
            <w:gridSpan w:val="2"/>
          </w:tcPr>
          <w:p w:rsidR="00BA3892" w:rsidRDefault="00BA3892">
            <w:pPr>
              <w:pStyle w:val="ConsPlusNormal"/>
            </w:pPr>
            <w:r>
              <w:t>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УПр</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ДПар</w:t>
            </w:r>
          </w:p>
        </w:tc>
        <w:tc>
          <w:tcPr>
            <w:tcW w:w="2097" w:type="dxa"/>
            <w:gridSpan w:val="2"/>
          </w:tcPr>
          <w:p w:rsidR="00BA3892" w:rsidRDefault="00BA3892">
            <w:pPr>
              <w:pStyle w:val="ConsPlusNormal"/>
            </w:pPr>
            <w:r>
              <w:t>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Пр основные</w:t>
            </w:r>
          </w:p>
        </w:tc>
        <w:tc>
          <w:tcPr>
            <w:tcW w:w="2097" w:type="dxa"/>
            <w:gridSpan w:val="2"/>
          </w:tcPr>
          <w:p w:rsidR="00BA3892" w:rsidRDefault="00BA3892">
            <w:pPr>
              <w:pStyle w:val="ConsPlusNormal"/>
            </w:pPr>
            <w:r>
              <w:t>3 &lt;****&gt;</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Пр второстепенные</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УПш основные</w:t>
            </w:r>
          </w:p>
        </w:tc>
        <w:tc>
          <w:tcPr>
            <w:tcW w:w="2097" w:type="dxa"/>
            <w:gridSpan w:val="2"/>
          </w:tcPr>
          <w:p w:rsidR="00BA3892" w:rsidRDefault="00BA3892">
            <w:pPr>
              <w:pStyle w:val="ConsPlusNormal"/>
            </w:pPr>
            <w:r>
              <w:t>1</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УПш второстепенные</w:t>
            </w:r>
          </w:p>
        </w:tc>
        <w:tc>
          <w:tcPr>
            <w:tcW w:w="2097" w:type="dxa"/>
            <w:gridSpan w:val="2"/>
          </w:tcPr>
          <w:p w:rsidR="00BA3892" w:rsidRDefault="00BA3892">
            <w:pPr>
              <w:pStyle w:val="ConsPlusNormal"/>
            </w:pPr>
            <w:r>
              <w:t>0,75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ДВ</w:t>
            </w:r>
          </w:p>
        </w:tc>
        <w:tc>
          <w:tcPr>
            <w:tcW w:w="2097" w:type="dxa"/>
            <w:gridSpan w:val="2"/>
          </w:tcPr>
          <w:p w:rsidR="00BA3892" w:rsidRDefault="00BA3892">
            <w:pPr>
              <w:pStyle w:val="ConsPlusNormal"/>
            </w:pPr>
            <w:r>
              <w:t>1,5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4308" w:type="dxa"/>
            <w:gridSpan w:val="3"/>
          </w:tcPr>
          <w:p w:rsidR="00BA3892" w:rsidRDefault="00BA3892">
            <w:pPr>
              <w:pStyle w:val="ConsPlusNormal"/>
            </w:pPr>
            <w:r>
              <w:t>для сельских населенных пунктов</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ДПос</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УГл</w:t>
            </w:r>
          </w:p>
        </w:tc>
        <w:tc>
          <w:tcPr>
            <w:tcW w:w="2097" w:type="dxa"/>
            <w:gridSpan w:val="2"/>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УЖо</w:t>
            </w:r>
          </w:p>
        </w:tc>
        <w:tc>
          <w:tcPr>
            <w:tcW w:w="2097" w:type="dxa"/>
            <w:gridSpan w:val="2"/>
          </w:tcPr>
          <w:p w:rsidR="00BA3892" w:rsidRDefault="00BA3892">
            <w:pPr>
              <w:pStyle w:val="ConsPlusNormal"/>
            </w:pPr>
            <w:r>
              <w:t>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УЖв</w:t>
            </w:r>
          </w:p>
        </w:tc>
        <w:tc>
          <w:tcPr>
            <w:tcW w:w="2097" w:type="dxa"/>
            <w:gridSpan w:val="2"/>
          </w:tcPr>
          <w:p w:rsidR="00BA3892" w:rsidRDefault="00BA3892">
            <w:pPr>
              <w:pStyle w:val="ConsPlusNormal"/>
            </w:pPr>
            <w:r>
              <w:t>2,75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Пр</w:t>
            </w:r>
          </w:p>
        </w:tc>
        <w:tc>
          <w:tcPr>
            <w:tcW w:w="2097" w:type="dxa"/>
            <w:gridSpan w:val="2"/>
          </w:tcPr>
          <w:p w:rsidR="00BA3892" w:rsidRDefault="00BA3892">
            <w:pPr>
              <w:pStyle w:val="ConsPlusNormal"/>
            </w:pPr>
            <w:r>
              <w:t>2,75 - 3 &lt;*****&gt;</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bottom w:val="nil"/>
            </w:tcBorders>
          </w:tcPr>
          <w:p w:rsidR="00BA3892" w:rsidRDefault="00BA3892">
            <w:pPr>
              <w:pStyle w:val="ConsPlusNormal"/>
            </w:pPr>
          </w:p>
        </w:tc>
        <w:tc>
          <w:tcPr>
            <w:tcW w:w="2211" w:type="dxa"/>
          </w:tcPr>
          <w:p w:rsidR="00BA3892" w:rsidRDefault="00BA3892">
            <w:pPr>
              <w:pStyle w:val="ConsPlusNormal"/>
            </w:pPr>
            <w:r>
              <w:t>Прх</w:t>
            </w:r>
          </w:p>
        </w:tc>
        <w:tc>
          <w:tcPr>
            <w:tcW w:w="2097" w:type="dxa"/>
            <w:gridSpan w:val="2"/>
          </w:tcPr>
          <w:p w:rsidR="00BA3892" w:rsidRDefault="00BA3892">
            <w:pPr>
              <w:pStyle w:val="ConsPlusNormal"/>
            </w:pPr>
            <w:r>
              <w:t>4,5</w:t>
            </w:r>
          </w:p>
        </w:tc>
      </w:tr>
      <w:tr w:rsidR="00BA3892">
        <w:tblPrEx>
          <w:tblBorders>
            <w:insideH w:val="nil"/>
          </w:tblBorders>
        </w:tblPrEx>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Borders>
              <w:top w:val="nil"/>
            </w:tcBorders>
          </w:tcPr>
          <w:p w:rsidR="00BA3892" w:rsidRDefault="00BA3892">
            <w:pPr>
              <w:pStyle w:val="ConsPlusNormal"/>
            </w:pPr>
          </w:p>
        </w:tc>
        <w:tc>
          <w:tcPr>
            <w:tcW w:w="4308" w:type="dxa"/>
            <w:gridSpan w:val="3"/>
          </w:tcPr>
          <w:p w:rsidR="00BA3892" w:rsidRDefault="00BA3892">
            <w:pPr>
              <w:pStyle w:val="ConsPlusNormal"/>
              <w:jc w:val="both"/>
            </w:pPr>
            <w: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4308" w:type="dxa"/>
            <w:gridSpan w:val="3"/>
          </w:tcPr>
          <w:p w:rsidR="00BA3892" w:rsidRDefault="00BA3892">
            <w:pPr>
              <w:pStyle w:val="ConsPlusNormal"/>
              <w:jc w:val="both"/>
            </w:pPr>
            <w:r>
              <w:t>&lt;****&gt;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Borders>
              <w:top w:val="nil"/>
            </w:tcBorders>
          </w:tcPr>
          <w:p w:rsidR="00BA3892" w:rsidRDefault="00BA3892">
            <w:pPr>
              <w:pStyle w:val="ConsPlusNormal"/>
            </w:pPr>
          </w:p>
        </w:tc>
        <w:tc>
          <w:tcPr>
            <w:tcW w:w="4308" w:type="dxa"/>
            <w:gridSpan w:val="3"/>
          </w:tcPr>
          <w:p w:rsidR="00BA3892" w:rsidRDefault="00BA3892">
            <w:pPr>
              <w:pStyle w:val="ConsPlusNormal"/>
              <w:jc w:val="both"/>
            </w:pPr>
            <w:r>
              <w:t>&lt;*****&gt;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Число полос движения</w:t>
            </w:r>
          </w:p>
        </w:tc>
        <w:tc>
          <w:tcPr>
            <w:tcW w:w="4308" w:type="dxa"/>
            <w:gridSpan w:val="3"/>
          </w:tcPr>
          <w:p w:rsidR="00BA3892" w:rsidRDefault="00BA3892">
            <w:pPr>
              <w:pStyle w:val="ConsPlusNormal"/>
            </w:pPr>
            <w:r>
              <w:t>для городских населенных пунктов</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ДСД</w:t>
            </w:r>
          </w:p>
        </w:tc>
        <w:tc>
          <w:tcPr>
            <w:tcW w:w="2097" w:type="dxa"/>
            <w:gridSpan w:val="2"/>
          </w:tcPr>
          <w:p w:rsidR="00BA3892" w:rsidRDefault="00BA3892">
            <w:pPr>
              <w:pStyle w:val="ConsPlusNormal"/>
            </w:pPr>
            <w:r>
              <w:t>4 - 8</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ДРД</w:t>
            </w:r>
          </w:p>
        </w:tc>
        <w:tc>
          <w:tcPr>
            <w:tcW w:w="2097" w:type="dxa"/>
            <w:gridSpan w:val="2"/>
          </w:tcPr>
          <w:p w:rsidR="00BA3892" w:rsidRDefault="00BA3892">
            <w:pPr>
              <w:pStyle w:val="ConsPlusNormal"/>
            </w:pPr>
            <w:r>
              <w:t>2 - 6</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УНД</w:t>
            </w:r>
          </w:p>
        </w:tc>
        <w:tc>
          <w:tcPr>
            <w:tcW w:w="2097" w:type="dxa"/>
            <w:gridSpan w:val="2"/>
          </w:tcPr>
          <w:p w:rsidR="00BA3892" w:rsidRDefault="00BA3892">
            <w:pPr>
              <w:pStyle w:val="ConsPlusNormal"/>
            </w:pPr>
            <w:r>
              <w:t>4 - 8</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УРД</w:t>
            </w:r>
          </w:p>
        </w:tc>
        <w:tc>
          <w:tcPr>
            <w:tcW w:w="2097" w:type="dxa"/>
            <w:gridSpan w:val="2"/>
          </w:tcPr>
          <w:p w:rsidR="00BA3892" w:rsidRDefault="00BA3892">
            <w:pPr>
              <w:pStyle w:val="ConsPlusNormal"/>
            </w:pPr>
            <w:r>
              <w:t>4 - 8</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УТП</w:t>
            </w:r>
          </w:p>
        </w:tc>
        <w:tc>
          <w:tcPr>
            <w:tcW w:w="2097" w:type="dxa"/>
            <w:gridSpan w:val="2"/>
          </w:tcPr>
          <w:p w:rsidR="00BA3892" w:rsidRDefault="00BA3892">
            <w:pPr>
              <w:pStyle w:val="ConsPlusNormal"/>
            </w:pPr>
            <w:r>
              <w:t>2 - 4</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УПТ</w:t>
            </w:r>
          </w:p>
        </w:tc>
        <w:tc>
          <w:tcPr>
            <w:tcW w:w="2097" w:type="dxa"/>
            <w:gridSpan w:val="2"/>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w:t>
            </w:r>
          </w:p>
        </w:tc>
        <w:tc>
          <w:tcPr>
            <w:tcW w:w="2097" w:type="dxa"/>
            <w:gridSpan w:val="2"/>
          </w:tcPr>
          <w:p w:rsidR="00BA3892" w:rsidRDefault="00BA3892">
            <w:pPr>
              <w:pStyle w:val="ConsPlusNormal"/>
            </w:pPr>
            <w:r>
              <w:t>2 - 3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УПр</w:t>
            </w:r>
          </w:p>
        </w:tc>
        <w:tc>
          <w:tcPr>
            <w:tcW w:w="2097" w:type="dxa"/>
            <w:gridSpan w:val="2"/>
          </w:tcPr>
          <w:p w:rsidR="00BA3892" w:rsidRDefault="00BA3892">
            <w:pPr>
              <w:pStyle w:val="ConsPlusNormal"/>
            </w:pPr>
            <w:r>
              <w:t>2 - 4</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ДПар</w:t>
            </w:r>
          </w:p>
        </w:tc>
        <w:tc>
          <w:tcPr>
            <w:tcW w:w="2097" w:type="dxa"/>
            <w:gridSpan w:val="2"/>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основные</w:t>
            </w:r>
          </w:p>
        </w:tc>
        <w:tc>
          <w:tcPr>
            <w:tcW w:w="2097" w:type="dxa"/>
            <w:gridSpan w:val="2"/>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второстепенные</w:t>
            </w:r>
          </w:p>
        </w:tc>
        <w:tc>
          <w:tcPr>
            <w:tcW w:w="2097" w:type="dxa"/>
            <w:gridSpan w:val="2"/>
          </w:tcPr>
          <w:p w:rsidR="00BA3892" w:rsidRDefault="00BA3892">
            <w:pPr>
              <w:pStyle w:val="ConsPlusNormal"/>
            </w:pPr>
            <w:r>
              <w:t>1</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УПш основные</w:t>
            </w:r>
          </w:p>
        </w:tc>
        <w:tc>
          <w:tcPr>
            <w:tcW w:w="2097" w:type="dxa"/>
            <w:gridSpan w:val="2"/>
          </w:tcPr>
          <w:p w:rsidR="00BA3892" w:rsidRDefault="00BA3892">
            <w:pPr>
              <w:pStyle w:val="ConsPlusNormal"/>
            </w:pPr>
            <w:r>
              <w:t>по расчету</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УПш второстепенные</w:t>
            </w:r>
          </w:p>
        </w:tc>
        <w:tc>
          <w:tcPr>
            <w:tcW w:w="2097" w:type="dxa"/>
            <w:gridSpan w:val="2"/>
          </w:tcPr>
          <w:p w:rsidR="00BA3892" w:rsidRDefault="00BA3892">
            <w:pPr>
              <w:pStyle w:val="ConsPlusNormal"/>
            </w:pPr>
            <w:r>
              <w:t>по расчету</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ДВ обособленные</w:t>
            </w:r>
          </w:p>
        </w:tc>
        <w:tc>
          <w:tcPr>
            <w:tcW w:w="2097" w:type="dxa"/>
            <w:gridSpan w:val="2"/>
          </w:tcPr>
          <w:p w:rsidR="00BA3892" w:rsidRDefault="00BA3892">
            <w:pPr>
              <w:pStyle w:val="ConsPlusNormal"/>
            </w:pPr>
            <w:r>
              <w:t>1 - 2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ДВ изолированные</w:t>
            </w:r>
          </w:p>
        </w:tc>
        <w:tc>
          <w:tcPr>
            <w:tcW w:w="2097" w:type="dxa"/>
            <w:gridSpan w:val="2"/>
          </w:tcPr>
          <w:p w:rsidR="00BA3892" w:rsidRDefault="00BA3892">
            <w:pPr>
              <w:pStyle w:val="ConsPlusNormal"/>
            </w:pPr>
            <w:r>
              <w:t>2 - 4</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pPr>
            <w:r>
              <w:t>для сельских населенных пунктов</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ДПос</w:t>
            </w:r>
          </w:p>
        </w:tc>
        <w:tc>
          <w:tcPr>
            <w:tcW w:w="2097" w:type="dxa"/>
            <w:gridSpan w:val="2"/>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УГл</w:t>
            </w:r>
          </w:p>
        </w:tc>
        <w:tc>
          <w:tcPr>
            <w:tcW w:w="2097" w:type="dxa"/>
            <w:gridSpan w:val="2"/>
          </w:tcPr>
          <w:p w:rsidR="00BA3892" w:rsidRDefault="00BA3892">
            <w:pPr>
              <w:pStyle w:val="ConsPlusNormal"/>
            </w:pPr>
            <w:r>
              <w:t>2 - 3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УЖо</w:t>
            </w:r>
          </w:p>
        </w:tc>
        <w:tc>
          <w:tcPr>
            <w:tcW w:w="2097" w:type="dxa"/>
            <w:gridSpan w:val="2"/>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УЖв</w:t>
            </w:r>
          </w:p>
        </w:tc>
        <w:tc>
          <w:tcPr>
            <w:tcW w:w="2097" w:type="dxa"/>
            <w:gridSpan w:val="2"/>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w:t>
            </w:r>
          </w:p>
        </w:tc>
        <w:tc>
          <w:tcPr>
            <w:tcW w:w="2097" w:type="dxa"/>
            <w:gridSpan w:val="2"/>
          </w:tcPr>
          <w:p w:rsidR="00BA3892" w:rsidRDefault="00BA3892">
            <w:pPr>
              <w:pStyle w:val="ConsPlusNormal"/>
            </w:pPr>
            <w:r>
              <w:t>1</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Прх</w:t>
            </w:r>
          </w:p>
        </w:tc>
        <w:tc>
          <w:tcPr>
            <w:tcW w:w="2097" w:type="dxa"/>
            <w:gridSpan w:val="2"/>
          </w:tcPr>
          <w:p w:rsidR="00BA3892" w:rsidRDefault="00BA3892">
            <w:pPr>
              <w:pStyle w:val="ConsPlusNormal"/>
            </w:pPr>
            <w:r>
              <w:t>1</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Наименьший радиус кривых в плане, м</w:t>
            </w:r>
          </w:p>
        </w:tc>
        <w:tc>
          <w:tcPr>
            <w:tcW w:w="2211" w:type="dxa"/>
          </w:tcPr>
          <w:p w:rsidR="00BA3892" w:rsidRDefault="00BA3892">
            <w:pPr>
              <w:pStyle w:val="ConsPlusNormal"/>
            </w:pPr>
            <w:r>
              <w:t>ДСД</w:t>
            </w:r>
          </w:p>
        </w:tc>
        <w:tc>
          <w:tcPr>
            <w:tcW w:w="2097" w:type="dxa"/>
            <w:gridSpan w:val="2"/>
          </w:tcPr>
          <w:p w:rsidR="00BA3892" w:rsidRDefault="00BA3892">
            <w:pPr>
              <w:pStyle w:val="ConsPlusNormal"/>
            </w:pPr>
            <w:r>
              <w:t>600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ДРД</w:t>
            </w:r>
          </w:p>
        </w:tc>
        <w:tc>
          <w:tcPr>
            <w:tcW w:w="2097" w:type="dxa"/>
            <w:gridSpan w:val="2"/>
          </w:tcPr>
          <w:p w:rsidR="00BA3892" w:rsidRDefault="00BA3892">
            <w:pPr>
              <w:pStyle w:val="ConsPlusNormal"/>
            </w:pPr>
            <w:r>
              <w:t>400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УНД</w:t>
            </w:r>
          </w:p>
        </w:tc>
        <w:tc>
          <w:tcPr>
            <w:tcW w:w="2097" w:type="dxa"/>
            <w:gridSpan w:val="2"/>
          </w:tcPr>
          <w:p w:rsidR="00BA3892" w:rsidRDefault="00BA3892">
            <w:pPr>
              <w:pStyle w:val="ConsPlusNormal"/>
            </w:pPr>
            <w:r>
              <w:t>500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УРД</w:t>
            </w:r>
          </w:p>
        </w:tc>
        <w:tc>
          <w:tcPr>
            <w:tcW w:w="2097" w:type="dxa"/>
            <w:gridSpan w:val="2"/>
          </w:tcPr>
          <w:p w:rsidR="00BA3892" w:rsidRDefault="00BA3892">
            <w:pPr>
              <w:pStyle w:val="ConsPlusNormal"/>
            </w:pPr>
            <w:r>
              <w:t>400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УТП</w:t>
            </w:r>
          </w:p>
        </w:tc>
        <w:tc>
          <w:tcPr>
            <w:tcW w:w="2097" w:type="dxa"/>
            <w:gridSpan w:val="2"/>
          </w:tcPr>
          <w:p w:rsidR="00BA3892" w:rsidRDefault="00BA3892">
            <w:pPr>
              <w:pStyle w:val="ConsPlusNormal"/>
            </w:pPr>
            <w:r>
              <w:t>250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УПТ</w:t>
            </w:r>
          </w:p>
        </w:tc>
        <w:tc>
          <w:tcPr>
            <w:tcW w:w="2097" w:type="dxa"/>
            <w:gridSpan w:val="2"/>
          </w:tcPr>
          <w:p w:rsidR="00BA3892" w:rsidRDefault="00BA3892">
            <w:pPr>
              <w:pStyle w:val="ConsPlusNormal"/>
            </w:pPr>
            <w:r>
              <w:t>125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w:t>
            </w:r>
          </w:p>
        </w:tc>
        <w:tc>
          <w:tcPr>
            <w:tcW w:w="2097" w:type="dxa"/>
            <w:gridSpan w:val="2"/>
          </w:tcPr>
          <w:p w:rsidR="00BA3892" w:rsidRDefault="00BA3892">
            <w:pPr>
              <w:pStyle w:val="ConsPlusNormal"/>
            </w:pPr>
            <w:r>
              <w:t>90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УПр</w:t>
            </w:r>
          </w:p>
        </w:tc>
        <w:tc>
          <w:tcPr>
            <w:tcW w:w="2097" w:type="dxa"/>
            <w:gridSpan w:val="2"/>
          </w:tcPr>
          <w:p w:rsidR="00BA3892" w:rsidRDefault="00BA3892">
            <w:pPr>
              <w:pStyle w:val="ConsPlusNormal"/>
            </w:pPr>
            <w:r>
              <w:t>90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ДПар</w:t>
            </w:r>
          </w:p>
        </w:tc>
        <w:tc>
          <w:tcPr>
            <w:tcW w:w="2097" w:type="dxa"/>
            <w:gridSpan w:val="2"/>
          </w:tcPr>
          <w:p w:rsidR="00BA3892" w:rsidRDefault="00BA3892">
            <w:pPr>
              <w:pStyle w:val="ConsPlusNormal"/>
            </w:pPr>
            <w:r>
              <w:t>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основные</w:t>
            </w:r>
          </w:p>
        </w:tc>
        <w:tc>
          <w:tcPr>
            <w:tcW w:w="2097" w:type="dxa"/>
            <w:gridSpan w:val="2"/>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второстепенные</w:t>
            </w:r>
          </w:p>
        </w:tc>
        <w:tc>
          <w:tcPr>
            <w:tcW w:w="2097" w:type="dxa"/>
            <w:gridSpan w:val="2"/>
          </w:tcPr>
          <w:p w:rsidR="00BA3892" w:rsidRDefault="00BA3892">
            <w:pPr>
              <w:pStyle w:val="ConsPlusNormal"/>
            </w:pPr>
            <w:r>
              <w:t>25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ДВ</w:t>
            </w:r>
          </w:p>
        </w:tc>
        <w:tc>
          <w:tcPr>
            <w:tcW w:w="2097" w:type="dxa"/>
            <w:gridSpan w:val="2"/>
          </w:tcPr>
          <w:p w:rsidR="00BA3892" w:rsidRDefault="00BA3892">
            <w:pPr>
              <w:pStyle w:val="ConsPlusNormal"/>
            </w:pPr>
            <w:r>
              <w:t>30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Наибольший продольный уклон, </w:t>
            </w:r>
            <w:r>
              <w:rPr>
                <w:noProof/>
                <w:position w:val="-6"/>
              </w:rPr>
              <w:drawing>
                <wp:inline distT="0" distB="0" distL="0" distR="0">
                  <wp:extent cx="22606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c>
          <w:tcPr>
            <w:tcW w:w="2211" w:type="dxa"/>
          </w:tcPr>
          <w:p w:rsidR="00BA3892" w:rsidRDefault="00BA3892">
            <w:pPr>
              <w:pStyle w:val="ConsPlusNormal"/>
            </w:pPr>
            <w:r>
              <w:t>ДРД</w:t>
            </w:r>
          </w:p>
        </w:tc>
        <w:tc>
          <w:tcPr>
            <w:tcW w:w="2097" w:type="dxa"/>
            <w:gridSpan w:val="2"/>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УНД</w:t>
            </w:r>
          </w:p>
        </w:tc>
        <w:tc>
          <w:tcPr>
            <w:tcW w:w="2097" w:type="dxa"/>
            <w:gridSpan w:val="2"/>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УРД</w:t>
            </w:r>
          </w:p>
        </w:tc>
        <w:tc>
          <w:tcPr>
            <w:tcW w:w="2097" w:type="dxa"/>
            <w:gridSpan w:val="2"/>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УТП</w:t>
            </w:r>
          </w:p>
        </w:tc>
        <w:tc>
          <w:tcPr>
            <w:tcW w:w="2097" w:type="dxa"/>
            <w:gridSpan w:val="2"/>
          </w:tcPr>
          <w:p w:rsidR="00BA3892" w:rsidRDefault="00BA3892">
            <w:pPr>
              <w:pStyle w:val="ConsPlusNormal"/>
            </w:pPr>
            <w:r>
              <w:t>60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УПТ</w:t>
            </w:r>
          </w:p>
        </w:tc>
        <w:tc>
          <w:tcPr>
            <w:tcW w:w="2097" w:type="dxa"/>
            <w:gridSpan w:val="2"/>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w:t>
            </w:r>
          </w:p>
        </w:tc>
        <w:tc>
          <w:tcPr>
            <w:tcW w:w="2097" w:type="dxa"/>
            <w:gridSpan w:val="2"/>
          </w:tcPr>
          <w:p w:rsidR="00BA3892" w:rsidRDefault="00BA3892">
            <w:pPr>
              <w:pStyle w:val="ConsPlusNormal"/>
            </w:pPr>
            <w:r>
              <w:t>70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УПр</w:t>
            </w:r>
          </w:p>
        </w:tc>
        <w:tc>
          <w:tcPr>
            <w:tcW w:w="2097" w:type="dxa"/>
            <w:gridSpan w:val="2"/>
          </w:tcPr>
          <w:p w:rsidR="00BA3892" w:rsidRDefault="00BA3892">
            <w:pPr>
              <w:pStyle w:val="ConsPlusNormal"/>
            </w:pPr>
            <w:r>
              <w:t>60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ДПар</w:t>
            </w:r>
          </w:p>
        </w:tc>
        <w:tc>
          <w:tcPr>
            <w:tcW w:w="2097" w:type="dxa"/>
            <w:gridSpan w:val="2"/>
          </w:tcPr>
          <w:p w:rsidR="00BA3892" w:rsidRDefault="00BA3892">
            <w:pPr>
              <w:pStyle w:val="ConsPlusNormal"/>
            </w:pPr>
            <w:r>
              <w:t>80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основные</w:t>
            </w:r>
          </w:p>
        </w:tc>
        <w:tc>
          <w:tcPr>
            <w:tcW w:w="2097" w:type="dxa"/>
            <w:gridSpan w:val="2"/>
          </w:tcPr>
          <w:p w:rsidR="00BA3892" w:rsidRDefault="00BA3892">
            <w:pPr>
              <w:pStyle w:val="ConsPlusNormal"/>
            </w:pPr>
            <w:r>
              <w:t>70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 второстепенные</w:t>
            </w:r>
          </w:p>
        </w:tc>
        <w:tc>
          <w:tcPr>
            <w:tcW w:w="2097" w:type="dxa"/>
            <w:gridSpan w:val="2"/>
          </w:tcPr>
          <w:p w:rsidR="00BA3892" w:rsidRDefault="00BA3892">
            <w:pPr>
              <w:pStyle w:val="ConsPlusNormal"/>
            </w:pPr>
            <w:r>
              <w:t>80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УПш основные</w:t>
            </w:r>
          </w:p>
        </w:tc>
        <w:tc>
          <w:tcPr>
            <w:tcW w:w="2097" w:type="dxa"/>
            <w:gridSpan w:val="2"/>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УПш второстепенные</w:t>
            </w:r>
          </w:p>
        </w:tc>
        <w:tc>
          <w:tcPr>
            <w:tcW w:w="2097" w:type="dxa"/>
            <w:gridSpan w:val="2"/>
          </w:tcPr>
          <w:p w:rsidR="00BA3892" w:rsidRDefault="00BA3892">
            <w:pPr>
              <w:pStyle w:val="ConsPlusNormal"/>
            </w:pPr>
            <w:r>
              <w:t>60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ДВ</w:t>
            </w:r>
          </w:p>
        </w:tc>
        <w:tc>
          <w:tcPr>
            <w:tcW w:w="2097" w:type="dxa"/>
            <w:gridSpan w:val="2"/>
          </w:tcPr>
          <w:p w:rsidR="00BA3892" w:rsidRDefault="00BA3892">
            <w:pPr>
              <w:pStyle w:val="ConsPlusNormal"/>
            </w:pPr>
            <w:r>
              <w:t>30</w:t>
            </w:r>
          </w:p>
        </w:tc>
      </w:tr>
      <w:tr w:rsidR="00BA3892">
        <w:tc>
          <w:tcPr>
            <w:tcW w:w="510" w:type="dxa"/>
            <w:vMerge w:val="restart"/>
            <w:tcBorders>
              <w:top w:val="nil"/>
            </w:tcBorders>
          </w:tcPr>
          <w:p w:rsidR="00BA3892" w:rsidRDefault="00BA3892">
            <w:pPr>
              <w:pStyle w:val="ConsPlusNormal"/>
            </w:pPr>
          </w:p>
        </w:tc>
        <w:tc>
          <w:tcPr>
            <w:tcW w:w="1871" w:type="dxa"/>
            <w:vMerge w:val="restart"/>
            <w:tcBorders>
              <w:top w:val="nil"/>
            </w:tcBorders>
          </w:tcPr>
          <w:p w:rsidR="00BA3892" w:rsidRDefault="00BA3892">
            <w:pPr>
              <w:pStyle w:val="ConsPlusNormal"/>
            </w:pPr>
          </w:p>
        </w:tc>
        <w:tc>
          <w:tcPr>
            <w:tcW w:w="2381" w:type="dxa"/>
            <w:vMerge w:val="restart"/>
          </w:tcPr>
          <w:p w:rsidR="00BA3892" w:rsidRDefault="00BA3892">
            <w:pPr>
              <w:pStyle w:val="ConsPlusNormal"/>
              <w:jc w:val="both"/>
            </w:pPr>
            <w:r>
              <w:t>Ширина улиц и дорог в красных линиях, м</w:t>
            </w:r>
          </w:p>
        </w:tc>
        <w:tc>
          <w:tcPr>
            <w:tcW w:w="2211" w:type="dxa"/>
          </w:tcPr>
          <w:p w:rsidR="00BA3892" w:rsidRDefault="00BA3892">
            <w:pPr>
              <w:pStyle w:val="ConsPlusNormal"/>
            </w:pPr>
            <w:r>
              <w:t>ДСД</w:t>
            </w:r>
          </w:p>
        </w:tc>
        <w:tc>
          <w:tcPr>
            <w:tcW w:w="2097" w:type="dxa"/>
            <w:gridSpan w:val="2"/>
          </w:tcPr>
          <w:p w:rsidR="00BA3892" w:rsidRDefault="00BA3892">
            <w:pPr>
              <w:pStyle w:val="ConsPlusNormal"/>
            </w:pPr>
            <w:r>
              <w:t>50 - 75</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ДРД</w:t>
            </w:r>
          </w:p>
        </w:tc>
        <w:tc>
          <w:tcPr>
            <w:tcW w:w="2097" w:type="dxa"/>
            <w:gridSpan w:val="2"/>
          </w:tcPr>
          <w:p w:rsidR="00BA3892" w:rsidRDefault="00BA3892">
            <w:pPr>
              <w:pStyle w:val="ConsPlusNormal"/>
            </w:pPr>
            <w:r>
              <w:t>50 - 75</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УНД</w:t>
            </w:r>
          </w:p>
        </w:tc>
        <w:tc>
          <w:tcPr>
            <w:tcW w:w="2097" w:type="dxa"/>
            <w:gridSpan w:val="2"/>
          </w:tcPr>
          <w:p w:rsidR="00BA3892" w:rsidRDefault="00BA3892">
            <w:pPr>
              <w:pStyle w:val="ConsPlusNormal"/>
            </w:pPr>
            <w:r>
              <w:t>40 - 80</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УРД</w:t>
            </w:r>
          </w:p>
        </w:tc>
        <w:tc>
          <w:tcPr>
            <w:tcW w:w="2097" w:type="dxa"/>
            <w:gridSpan w:val="2"/>
          </w:tcPr>
          <w:p w:rsidR="00BA3892" w:rsidRDefault="00BA3892">
            <w:pPr>
              <w:pStyle w:val="ConsPlusNormal"/>
            </w:pPr>
            <w:r>
              <w:t>40 - 80</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УТП</w:t>
            </w:r>
          </w:p>
        </w:tc>
        <w:tc>
          <w:tcPr>
            <w:tcW w:w="2097" w:type="dxa"/>
            <w:gridSpan w:val="2"/>
            <w:vMerge w:val="restart"/>
          </w:tcPr>
          <w:p w:rsidR="00BA3892" w:rsidRDefault="00BA3892">
            <w:pPr>
              <w:pStyle w:val="ConsPlusNormal"/>
            </w:pPr>
            <w:r>
              <w:t>40 - 80</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УПТ</w:t>
            </w:r>
          </w:p>
        </w:tc>
        <w:tc>
          <w:tcPr>
            <w:tcW w:w="2097" w:type="dxa"/>
            <w:gridSpan w:val="2"/>
            <w:vMerge/>
          </w:tcPr>
          <w:p w:rsidR="00BA3892" w:rsidRDefault="00BA3892">
            <w:pPr>
              <w:pStyle w:val="ConsPlusNormal"/>
            </w:pP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УЖ</w:t>
            </w:r>
          </w:p>
        </w:tc>
        <w:tc>
          <w:tcPr>
            <w:tcW w:w="2097" w:type="dxa"/>
            <w:gridSpan w:val="2"/>
            <w:vMerge w:val="restart"/>
          </w:tcPr>
          <w:p w:rsidR="00BA3892" w:rsidRDefault="00BA3892">
            <w:pPr>
              <w:pStyle w:val="ConsPlusNormal"/>
            </w:pPr>
            <w:r>
              <w:t>15 - 25</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УПр</w:t>
            </w:r>
          </w:p>
        </w:tc>
        <w:tc>
          <w:tcPr>
            <w:tcW w:w="2097" w:type="dxa"/>
            <w:gridSpan w:val="2"/>
            <w:vMerge/>
          </w:tcPr>
          <w:p w:rsidR="00BA3892" w:rsidRDefault="00BA3892">
            <w:pPr>
              <w:pStyle w:val="ConsPlusNormal"/>
            </w:pP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val="restart"/>
          </w:tcPr>
          <w:p w:rsidR="00BA3892" w:rsidRDefault="00BA3892">
            <w:pPr>
              <w:pStyle w:val="ConsPlusNormal"/>
              <w:jc w:val="both"/>
            </w:pPr>
            <w:r>
              <w:t>Ширина краевых полос между проезжей частью и бортовым камнем (окаймляющими плитами или лотками) на магистральных улицах и дорогах, м</w:t>
            </w:r>
          </w:p>
        </w:tc>
        <w:tc>
          <w:tcPr>
            <w:tcW w:w="2211" w:type="dxa"/>
          </w:tcPr>
          <w:p w:rsidR="00BA3892" w:rsidRDefault="00BA3892">
            <w:pPr>
              <w:pStyle w:val="ConsPlusNormal"/>
            </w:pPr>
            <w:r>
              <w:t>дороги скоростного движения</w:t>
            </w:r>
          </w:p>
        </w:tc>
        <w:tc>
          <w:tcPr>
            <w:tcW w:w="2097" w:type="dxa"/>
            <w:gridSpan w:val="2"/>
          </w:tcPr>
          <w:p w:rsidR="00BA3892" w:rsidRDefault="00BA3892">
            <w:pPr>
              <w:pStyle w:val="ConsPlusNormal"/>
            </w:pPr>
            <w:r>
              <w:t>1</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магистральные улицы непрерывного движения</w:t>
            </w:r>
          </w:p>
        </w:tc>
        <w:tc>
          <w:tcPr>
            <w:tcW w:w="2097" w:type="dxa"/>
            <w:gridSpan w:val="2"/>
          </w:tcPr>
          <w:p w:rsidR="00BA3892" w:rsidRDefault="00BA3892">
            <w:pPr>
              <w:pStyle w:val="ConsPlusNormal"/>
            </w:pPr>
            <w:r>
              <w:t>0,75</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магистральные улицы общегородского и районного значения регулируемого движения</w:t>
            </w:r>
          </w:p>
        </w:tc>
        <w:tc>
          <w:tcPr>
            <w:tcW w:w="2097" w:type="dxa"/>
            <w:gridSpan w:val="2"/>
          </w:tcPr>
          <w:p w:rsidR="00BA3892" w:rsidRDefault="00BA3892">
            <w:pPr>
              <w:pStyle w:val="ConsPlusNormal"/>
            </w:pPr>
            <w:r>
              <w:t>0,5</w:t>
            </w:r>
          </w:p>
        </w:tc>
      </w:tr>
      <w:tr w:rsidR="00BA3892">
        <w:tc>
          <w:tcPr>
            <w:tcW w:w="510" w:type="dxa"/>
            <w:vMerge/>
            <w:tcBorders>
              <w:top w:val="nil"/>
            </w:tcBorders>
          </w:tcPr>
          <w:p w:rsidR="00BA3892" w:rsidRDefault="00BA3892">
            <w:pPr>
              <w:pStyle w:val="ConsPlusNormal"/>
            </w:pPr>
          </w:p>
        </w:tc>
        <w:tc>
          <w:tcPr>
            <w:tcW w:w="1871" w:type="dxa"/>
            <w:vMerge/>
            <w:tcBorders>
              <w:top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jc w:val="both"/>
            </w:pPr>
            <w: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BA3892">
        <w:tc>
          <w:tcPr>
            <w:tcW w:w="510" w:type="dxa"/>
            <w:vMerge w:val="restart"/>
          </w:tcPr>
          <w:p w:rsidR="00BA3892" w:rsidRDefault="00BA3892">
            <w:pPr>
              <w:pStyle w:val="ConsPlusNormal"/>
            </w:pPr>
          </w:p>
        </w:tc>
        <w:tc>
          <w:tcPr>
            <w:tcW w:w="1871" w:type="dxa"/>
            <w:vMerge w:val="restart"/>
          </w:tcPr>
          <w:p w:rsidR="00BA3892" w:rsidRDefault="00BA3892">
            <w:pPr>
              <w:pStyle w:val="ConsPlusNormal"/>
            </w:pPr>
          </w:p>
        </w:tc>
        <w:tc>
          <w:tcPr>
            <w:tcW w:w="2381" w:type="dxa"/>
            <w:vMerge w:val="restart"/>
          </w:tcPr>
          <w:p w:rsidR="00BA3892" w:rsidRDefault="00BA3892">
            <w:pPr>
              <w:pStyle w:val="ConsPlusNormal"/>
              <w:jc w:val="both"/>
            </w:pPr>
            <w:r>
              <w:t>Радиус закругления проезжей части улиц и дорог, м</w:t>
            </w:r>
          </w:p>
        </w:tc>
        <w:tc>
          <w:tcPr>
            <w:tcW w:w="2211" w:type="dxa"/>
            <w:vMerge w:val="restart"/>
          </w:tcPr>
          <w:p w:rsidR="00BA3892" w:rsidRDefault="00BA3892">
            <w:pPr>
              <w:pStyle w:val="ConsPlusNormal"/>
            </w:pPr>
            <w:r>
              <w:t>Категория улиц</w:t>
            </w:r>
          </w:p>
        </w:tc>
        <w:tc>
          <w:tcPr>
            <w:tcW w:w="2097" w:type="dxa"/>
            <w:gridSpan w:val="2"/>
          </w:tcPr>
          <w:p w:rsidR="00BA3892" w:rsidRDefault="00BA3892">
            <w:pPr>
              <w:pStyle w:val="ConsPlusNormal"/>
            </w:pPr>
            <w:r>
              <w:t>Радиус закругления проезжей части, м</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020" w:type="dxa"/>
          </w:tcPr>
          <w:p w:rsidR="00BA3892" w:rsidRDefault="00BA3892">
            <w:pPr>
              <w:pStyle w:val="ConsPlusNormal"/>
            </w:pPr>
            <w:r>
              <w:t>при новом строительстве</w:t>
            </w:r>
          </w:p>
        </w:tc>
        <w:tc>
          <w:tcPr>
            <w:tcW w:w="1077" w:type="dxa"/>
          </w:tcPr>
          <w:p w:rsidR="00BA3892" w:rsidRDefault="00BA3892">
            <w:pPr>
              <w:pStyle w:val="ConsPlusNormal"/>
            </w:pPr>
            <w:r>
              <w:t>в условиях реконструкции</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магистральные улицы и дороги</w:t>
            </w:r>
          </w:p>
        </w:tc>
        <w:tc>
          <w:tcPr>
            <w:tcW w:w="1020" w:type="dxa"/>
          </w:tcPr>
          <w:p w:rsidR="00BA3892" w:rsidRDefault="00BA3892">
            <w:pPr>
              <w:pStyle w:val="ConsPlusNormal"/>
            </w:pPr>
            <w:r>
              <w:t>10</w:t>
            </w:r>
          </w:p>
        </w:tc>
        <w:tc>
          <w:tcPr>
            <w:tcW w:w="1077" w:type="dxa"/>
          </w:tcPr>
          <w:p w:rsidR="00BA3892" w:rsidRDefault="00BA3892">
            <w:pPr>
              <w:pStyle w:val="ConsPlusNormal"/>
            </w:pPr>
            <w:r>
              <w:t>8</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улицы местного значения</w:t>
            </w:r>
          </w:p>
        </w:tc>
        <w:tc>
          <w:tcPr>
            <w:tcW w:w="1020" w:type="dxa"/>
          </w:tcPr>
          <w:p w:rsidR="00BA3892" w:rsidRDefault="00BA3892">
            <w:pPr>
              <w:pStyle w:val="ConsPlusNormal"/>
            </w:pPr>
            <w:r>
              <w:t>8</w:t>
            </w:r>
          </w:p>
        </w:tc>
        <w:tc>
          <w:tcPr>
            <w:tcW w:w="1077" w:type="dxa"/>
          </w:tcPr>
          <w:p w:rsidR="00BA3892" w:rsidRDefault="00BA3892">
            <w:pPr>
              <w:pStyle w:val="ConsPlusNormal"/>
            </w:pPr>
            <w:r>
              <w:t>6</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проезды</w:t>
            </w:r>
          </w:p>
        </w:tc>
        <w:tc>
          <w:tcPr>
            <w:tcW w:w="1020" w:type="dxa"/>
          </w:tcPr>
          <w:p w:rsidR="00BA3892" w:rsidRDefault="00BA3892">
            <w:pPr>
              <w:pStyle w:val="ConsPlusNormal"/>
            </w:pPr>
            <w:r>
              <w:t>8</w:t>
            </w:r>
          </w:p>
        </w:tc>
        <w:tc>
          <w:tcPr>
            <w:tcW w:w="1077" w:type="dxa"/>
          </w:tcPr>
          <w:p w:rsidR="00BA3892" w:rsidRDefault="00BA3892">
            <w:pPr>
              <w:pStyle w:val="ConsPlusNormal"/>
            </w:pPr>
            <w:r>
              <w:t>5</w:t>
            </w:r>
          </w:p>
        </w:tc>
      </w:tr>
      <w:tr w:rsidR="00BA3892">
        <w:tc>
          <w:tcPr>
            <w:tcW w:w="510" w:type="dxa"/>
            <w:vMerge w:val="restart"/>
            <w:tcBorders>
              <w:bottom w:val="nil"/>
            </w:tcBorders>
          </w:tcPr>
          <w:p w:rsidR="00BA3892" w:rsidRDefault="00BA3892">
            <w:pPr>
              <w:pStyle w:val="ConsPlusNormal"/>
            </w:pPr>
          </w:p>
        </w:tc>
        <w:tc>
          <w:tcPr>
            <w:tcW w:w="1871" w:type="dxa"/>
            <w:vMerge w:val="restart"/>
            <w:tcBorders>
              <w:bottom w:val="nil"/>
            </w:tcBorders>
          </w:tcPr>
          <w:p w:rsidR="00BA3892" w:rsidRDefault="00BA3892">
            <w:pPr>
              <w:pStyle w:val="ConsPlusNormal"/>
            </w:pPr>
          </w:p>
        </w:tc>
        <w:tc>
          <w:tcPr>
            <w:tcW w:w="2381" w:type="dxa"/>
            <w:vMerge w:val="restart"/>
          </w:tcPr>
          <w:p w:rsidR="00BA3892" w:rsidRDefault="00BA3892">
            <w:pPr>
              <w:pStyle w:val="ConsPlusNormal"/>
              <w:jc w:val="both"/>
            </w:pPr>
            <w:r>
              <w:t xml:space="preserve">Ширина боковых </w:t>
            </w:r>
            <w:r>
              <w:lastRenderedPageBreak/>
              <w:t>проездов, м</w:t>
            </w:r>
          </w:p>
        </w:tc>
        <w:tc>
          <w:tcPr>
            <w:tcW w:w="2211" w:type="dxa"/>
          </w:tcPr>
          <w:p w:rsidR="00BA3892" w:rsidRDefault="00BA3892">
            <w:pPr>
              <w:pStyle w:val="ConsPlusNormal"/>
            </w:pPr>
            <w:r>
              <w:lastRenderedPageBreak/>
              <w:t xml:space="preserve">при движении </w:t>
            </w:r>
            <w:r>
              <w:lastRenderedPageBreak/>
              <w:t>транспорта и без устройства специальных полос для стоянки автомобилей</w:t>
            </w:r>
          </w:p>
        </w:tc>
        <w:tc>
          <w:tcPr>
            <w:tcW w:w="2097" w:type="dxa"/>
            <w:gridSpan w:val="2"/>
          </w:tcPr>
          <w:p w:rsidR="00BA3892" w:rsidRDefault="00BA3892">
            <w:pPr>
              <w:pStyle w:val="ConsPlusNormal"/>
            </w:pPr>
            <w:r>
              <w:lastRenderedPageBreak/>
              <w:t>не менее 7</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движении транспорта и организации по местному проезду движения общественного пассажирского транспорта в одном направлении</w:t>
            </w:r>
          </w:p>
        </w:tc>
        <w:tc>
          <w:tcPr>
            <w:tcW w:w="2097" w:type="dxa"/>
            <w:gridSpan w:val="2"/>
          </w:tcPr>
          <w:p w:rsidR="00BA3892" w:rsidRDefault="00BA3892">
            <w:pPr>
              <w:pStyle w:val="ConsPlusNormal"/>
            </w:pPr>
            <w:r>
              <w:t>7,5</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движении транспорта и организации по местному проезду движения общественного пассажирского транспорта в двух направлениях</w:t>
            </w:r>
          </w:p>
        </w:tc>
        <w:tc>
          <w:tcPr>
            <w:tcW w:w="2097" w:type="dxa"/>
            <w:gridSpan w:val="2"/>
          </w:tcPr>
          <w:p w:rsidR="00BA3892" w:rsidRDefault="00BA3892">
            <w:pPr>
              <w:pStyle w:val="ConsPlusNormal"/>
            </w:pPr>
            <w:r>
              <w:t>10,5</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tcPr>
          <w:p w:rsidR="00BA3892" w:rsidRDefault="00BA3892">
            <w:pPr>
              <w:pStyle w:val="ConsPlusNormal"/>
              <w:jc w:val="both"/>
            </w:pPr>
            <w: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4308" w:type="dxa"/>
            <w:gridSpan w:val="3"/>
          </w:tcPr>
          <w:p w:rsidR="00BA3892" w:rsidRDefault="00BA3892">
            <w:pPr>
              <w:pStyle w:val="ConsPlusNormal"/>
              <w:jc w:val="both"/>
            </w:pPr>
            <w:r>
              <w:t>не менее 50 от конца кривой радиуса закругления на ближайшем пересечении и не менее 150 друг от друга</w:t>
            </w:r>
          </w:p>
        </w:tc>
      </w:tr>
      <w:tr w:rsidR="00BA3892">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2381" w:type="dxa"/>
          </w:tcPr>
          <w:p w:rsidR="00BA3892" w:rsidRDefault="00BA3892">
            <w:pPr>
              <w:pStyle w:val="ConsPlusNormal"/>
              <w:jc w:val="both"/>
            </w:pPr>
            <w:r>
              <w:t>Расстояние от края основной проезжей части магистральных дорог до линии регулирования жилой застройки, м</w:t>
            </w:r>
          </w:p>
        </w:tc>
        <w:tc>
          <w:tcPr>
            <w:tcW w:w="4308" w:type="dxa"/>
            <w:gridSpan w:val="3"/>
          </w:tcPr>
          <w:p w:rsidR="00BA3892" w:rsidRDefault="00BA3892">
            <w:pPr>
              <w:pStyle w:val="ConsPlusNormal"/>
              <w:jc w:val="both"/>
            </w:pPr>
            <w:r>
              <w:t>не менее 50, при условии применения шумозащитных устройств - не менее 25</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r>
              <w:t>Расстояние от края основной проезжей части магистральных дорог до объектов культурного наследия и их территорий, м</w:t>
            </w:r>
          </w:p>
        </w:tc>
        <w:tc>
          <w:tcPr>
            <w:tcW w:w="4308" w:type="dxa"/>
            <w:gridSpan w:val="3"/>
          </w:tcPr>
          <w:p w:rsidR="00BA3892" w:rsidRDefault="00BA3892">
            <w:pPr>
              <w:pStyle w:val="ConsPlusNormal"/>
              <w:jc w:val="both"/>
            </w:pPr>
            <w:r>
              <w:t>в условиях сложного рельефа - не менее 100, на плоском рельефе - 50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 xml:space="preserve">Расстояние от края основной проезжей части улиц, местных </w:t>
            </w:r>
            <w:r>
              <w:lastRenderedPageBreak/>
              <w:t>или боковых проездов до линии застройки, м</w:t>
            </w:r>
          </w:p>
        </w:tc>
        <w:tc>
          <w:tcPr>
            <w:tcW w:w="4308" w:type="dxa"/>
            <w:gridSpan w:val="3"/>
          </w:tcPr>
          <w:p w:rsidR="00BA3892" w:rsidRDefault="00BA3892">
            <w:pPr>
              <w:pStyle w:val="ConsPlusNormal"/>
              <w:jc w:val="both"/>
            </w:pPr>
            <w:r>
              <w:lastRenderedPageBreak/>
              <w:t xml:space="preserve">не более 25, в случаях превышения указанного расстояния следует предусматривать на расстоянии не ближе 5 </w:t>
            </w:r>
            <w:r>
              <w:lastRenderedPageBreak/>
              <w:t>м от линии застройки полосу шириной 6 м, пригодную для проезда пожарных машин</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Расстояние до въездов и выездов на территории кварталов и микрорайонов, иных прилегающих территорий, м</w:t>
            </w:r>
          </w:p>
        </w:tc>
        <w:tc>
          <w:tcPr>
            <w:tcW w:w="3231" w:type="dxa"/>
            <w:gridSpan w:val="2"/>
          </w:tcPr>
          <w:p w:rsidR="00BA3892" w:rsidRDefault="00BA3892">
            <w:pPr>
              <w:pStyle w:val="ConsPlusNormal"/>
            </w:pPr>
            <w:r>
              <w:t>от границы пересечений улиц, дорог и проездов местного значения (от стоп-линии)</w:t>
            </w:r>
          </w:p>
        </w:tc>
        <w:tc>
          <w:tcPr>
            <w:tcW w:w="1077" w:type="dxa"/>
          </w:tcPr>
          <w:p w:rsidR="00BA3892" w:rsidRDefault="00BA3892">
            <w:pPr>
              <w:pStyle w:val="ConsPlusNormal"/>
            </w:pPr>
            <w:r>
              <w:t>не менее 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от остановочного пункта общественного транспорта при отсутствии островка безопасности</w:t>
            </w:r>
          </w:p>
        </w:tc>
        <w:tc>
          <w:tcPr>
            <w:tcW w:w="1077" w:type="dxa"/>
          </w:tcPr>
          <w:p w:rsidR="00BA3892" w:rsidRDefault="00BA3892">
            <w:pPr>
              <w:pStyle w:val="ConsPlusNormal"/>
            </w:pPr>
            <w:r>
              <w:t>не менее 30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от остановочного пункта общественного транспорта при поднятом над уровнем проезжей части островком безопасности</w:t>
            </w:r>
          </w:p>
        </w:tc>
        <w:tc>
          <w:tcPr>
            <w:tcW w:w="1077" w:type="dxa"/>
          </w:tcPr>
          <w:p w:rsidR="00BA3892" w:rsidRDefault="00BA3892">
            <w:pPr>
              <w:pStyle w:val="ConsPlusNormal"/>
            </w:pPr>
            <w:r>
              <w:t>не менее 20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jc w:val="both"/>
            </w:pPr>
            <w: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Максимальное расстояние между пешеходными переходами, м</w:t>
            </w:r>
          </w:p>
        </w:tc>
        <w:tc>
          <w:tcPr>
            <w:tcW w:w="3231" w:type="dxa"/>
            <w:gridSpan w:val="2"/>
          </w:tcPr>
          <w:p w:rsidR="00BA3892" w:rsidRDefault="00BA3892">
            <w:pPr>
              <w:pStyle w:val="ConsPlusNormal"/>
            </w:pPr>
            <w:r>
              <w:t>на магистральных дорогах регулируемого движения в пределах застроенной территории</w:t>
            </w:r>
          </w:p>
        </w:tc>
        <w:tc>
          <w:tcPr>
            <w:tcW w:w="1077" w:type="dxa"/>
          </w:tcPr>
          <w:p w:rsidR="00BA3892" w:rsidRDefault="00BA3892">
            <w:pPr>
              <w:pStyle w:val="ConsPlusNormal"/>
            </w:pPr>
            <w:r>
              <w:t>300 м в одном уровне</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на магистральных дорогах скоростного движения</w:t>
            </w:r>
          </w:p>
        </w:tc>
        <w:tc>
          <w:tcPr>
            <w:tcW w:w="1077" w:type="dxa"/>
          </w:tcPr>
          <w:p w:rsidR="00BA3892" w:rsidRDefault="00BA3892">
            <w:pPr>
              <w:pStyle w:val="ConsPlusNormal"/>
            </w:pPr>
            <w:r>
              <w:t>800 м в двух уровнях</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на магистральных дорогах непрерывного движения</w:t>
            </w:r>
          </w:p>
        </w:tc>
        <w:tc>
          <w:tcPr>
            <w:tcW w:w="1077" w:type="dxa"/>
          </w:tcPr>
          <w:p w:rsidR="00BA3892" w:rsidRDefault="00BA3892">
            <w:pPr>
              <w:pStyle w:val="ConsPlusNormal"/>
            </w:pPr>
            <w:r>
              <w:t>400 м в двух уровнях</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6689" w:type="dxa"/>
            <w:gridSpan w:val="4"/>
          </w:tcPr>
          <w:p w:rsidR="00BA3892" w:rsidRDefault="00BA3892">
            <w:pPr>
              <w:pStyle w:val="ConsPlusNormal"/>
            </w:pPr>
            <w:r>
              <w:t>Категории и параметры автомобильных дорог общей сети</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Расчетная скорость движения, км/ч</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150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120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100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120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100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80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w:t>
            </w:r>
          </w:p>
        </w:tc>
        <w:tc>
          <w:tcPr>
            <w:tcW w:w="1077" w:type="dxa"/>
          </w:tcPr>
          <w:p w:rsidR="00BA3892" w:rsidRDefault="00BA3892">
            <w:pPr>
              <w:pStyle w:val="ConsPlusNormal"/>
            </w:pPr>
            <w:r>
              <w:t>60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Число полос движения</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4; 6; 8 &lt;*&gt;</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4; 6; 8 &lt;*&gt;</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4; 6; 8 &lt;*&gt;</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2; 4</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w:t>
            </w:r>
          </w:p>
        </w:tc>
        <w:tc>
          <w:tcPr>
            <w:tcW w:w="1077" w:type="dxa"/>
          </w:tcPr>
          <w:p w:rsidR="00BA3892" w:rsidRDefault="00BA3892">
            <w:pPr>
              <w:pStyle w:val="ConsPlusNormal"/>
            </w:pPr>
            <w:r>
              <w:t>1</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jc w:val="both"/>
            </w:pPr>
            <w:r>
              <w:t>&lt;*&gt;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Ширина полосы движения, м</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3,75/3,5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3,75/3,5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w:t>
            </w:r>
          </w:p>
        </w:tc>
        <w:tc>
          <w:tcPr>
            <w:tcW w:w="1077" w:type="dxa"/>
          </w:tcPr>
          <w:p w:rsidR="00BA3892" w:rsidRDefault="00BA3892">
            <w:pPr>
              <w:pStyle w:val="ConsPlusNormal"/>
            </w:pPr>
            <w:r>
              <w:t>4,5</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Ширина центральной разделительной полосы &lt;**&gt;, м</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6</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jc w:val="both"/>
            </w:pPr>
            <w:r>
              <w:t xml:space="preserve">&lt;**&gt;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w:t>
            </w:r>
            <w:r>
              <w:lastRenderedPageBreak/>
              <w:t>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Ширина обочины, м</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3,75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2,5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w:t>
            </w:r>
          </w:p>
        </w:tc>
        <w:tc>
          <w:tcPr>
            <w:tcW w:w="1077" w:type="dxa"/>
          </w:tcPr>
          <w:p w:rsidR="00BA3892" w:rsidRDefault="00BA3892">
            <w:pPr>
              <w:pStyle w:val="ConsPlusNormal"/>
            </w:pPr>
            <w:r>
              <w:t>1,75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Наименьший радиус кривых в плане, м</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1200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800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600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800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600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300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w:t>
            </w:r>
          </w:p>
        </w:tc>
        <w:tc>
          <w:tcPr>
            <w:tcW w:w="1077" w:type="dxa"/>
          </w:tcPr>
          <w:p w:rsidR="00BA3892" w:rsidRDefault="00BA3892">
            <w:pPr>
              <w:pStyle w:val="ConsPlusNormal"/>
            </w:pPr>
            <w:r>
              <w:t>150</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Наибольший продольный уклон, </w:t>
            </w:r>
            <w:r>
              <w:rPr>
                <w:noProof/>
                <w:position w:val="-6"/>
              </w:rPr>
              <w:drawing>
                <wp:inline distT="0" distB="0" distL="0" distR="0">
                  <wp:extent cx="22606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30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60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 &lt;***&gt;</w:t>
            </w:r>
          </w:p>
        </w:tc>
        <w:tc>
          <w:tcPr>
            <w:tcW w:w="1077" w:type="dxa"/>
          </w:tcPr>
          <w:p w:rsidR="00BA3892" w:rsidRDefault="00BA3892">
            <w:pPr>
              <w:pStyle w:val="ConsPlusNormal"/>
            </w:pPr>
            <w:r>
              <w:t>70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4308" w:type="dxa"/>
            <w:gridSpan w:val="3"/>
          </w:tcPr>
          <w:p w:rsidR="00BA3892" w:rsidRDefault="00BA3892">
            <w:pPr>
              <w:pStyle w:val="ConsPlusNormal"/>
              <w:jc w:val="both"/>
            </w:pPr>
            <w:r>
              <w:t xml:space="preserve">&lt;***&gt; На участках дорог категории V с уклонами более </w:t>
            </w:r>
            <w:r>
              <w:rPr>
                <w:noProof/>
                <w:position w:val="-6"/>
              </w:rPr>
              <w:drawing>
                <wp:inline distT="0" distB="0" distL="0" distR="0">
                  <wp:extent cx="402590"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02590" cy="226060"/>
                          </a:xfrm>
                          <a:prstGeom prst="rect">
                            <a:avLst/>
                          </a:prstGeom>
                          <a:noFill/>
                          <a:ln>
                            <a:noFill/>
                          </a:ln>
                        </pic:spPr>
                      </pic:pic>
                    </a:graphicData>
                  </a:graphic>
                </wp:inline>
              </w:drawing>
            </w:r>
            <w: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w:t>
            </w:r>
            <w:r>
              <w:lastRenderedPageBreak/>
              <w:t>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Общая площадь полосы отвода под автомобильную дорогу, га/км</w:t>
            </w:r>
          </w:p>
        </w:tc>
        <w:tc>
          <w:tcPr>
            <w:tcW w:w="3231" w:type="dxa"/>
            <w:gridSpan w:val="2"/>
          </w:tcPr>
          <w:p w:rsidR="00BA3892" w:rsidRDefault="00BA3892">
            <w:pPr>
              <w:pStyle w:val="ConsPlusNormal"/>
            </w:pPr>
            <w:r>
              <w:t>категория IА</w:t>
            </w:r>
          </w:p>
        </w:tc>
        <w:tc>
          <w:tcPr>
            <w:tcW w:w="1077" w:type="dxa"/>
          </w:tcPr>
          <w:p w:rsidR="00BA3892" w:rsidRDefault="00BA3892">
            <w:pPr>
              <w:pStyle w:val="ConsPlusNormal"/>
            </w:pPr>
            <w:r>
              <w:t>8,1</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IБ</w:t>
            </w:r>
          </w:p>
        </w:tc>
        <w:tc>
          <w:tcPr>
            <w:tcW w:w="1077" w:type="dxa"/>
          </w:tcPr>
          <w:p w:rsidR="00BA3892" w:rsidRDefault="00BA3892">
            <w:pPr>
              <w:pStyle w:val="ConsPlusNormal"/>
            </w:pPr>
            <w:r>
              <w:t>7,2</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IВ</w:t>
            </w:r>
          </w:p>
        </w:tc>
        <w:tc>
          <w:tcPr>
            <w:tcW w:w="1077" w:type="dxa"/>
          </w:tcPr>
          <w:p w:rsidR="00BA3892" w:rsidRDefault="00BA3892">
            <w:pPr>
              <w:pStyle w:val="ConsPlusNormal"/>
            </w:pPr>
            <w:r>
              <w:t>6,5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w:t>
            </w:r>
          </w:p>
        </w:tc>
        <w:tc>
          <w:tcPr>
            <w:tcW w:w="1077" w:type="dxa"/>
          </w:tcPr>
          <w:p w:rsidR="00BA3892" w:rsidRDefault="00BA3892">
            <w:pPr>
              <w:pStyle w:val="ConsPlusNormal"/>
            </w:pPr>
            <w:r>
              <w:t>4,9</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III</w:t>
            </w:r>
          </w:p>
        </w:tc>
        <w:tc>
          <w:tcPr>
            <w:tcW w:w="1077" w:type="dxa"/>
          </w:tcPr>
          <w:p w:rsidR="00BA3892" w:rsidRDefault="00BA3892">
            <w:pPr>
              <w:pStyle w:val="ConsPlusNormal"/>
            </w:pPr>
            <w:r>
              <w:t>4,6</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IV</w:t>
            </w:r>
          </w:p>
        </w:tc>
        <w:tc>
          <w:tcPr>
            <w:tcW w:w="1077" w:type="dxa"/>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категория V</w:t>
            </w:r>
          </w:p>
        </w:tc>
        <w:tc>
          <w:tcPr>
            <w:tcW w:w="1077" w:type="dxa"/>
          </w:tcPr>
          <w:p w:rsidR="00BA3892" w:rsidRDefault="00BA3892">
            <w:pPr>
              <w:pStyle w:val="ConsPlusNormal"/>
            </w:pPr>
            <w:r>
              <w:t>3,3</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r>
              <w:t>Минимально допустимая обеспеченность подъездами до границы земельных участков</w:t>
            </w:r>
          </w:p>
        </w:tc>
        <w:tc>
          <w:tcPr>
            <w:tcW w:w="4308" w:type="dxa"/>
            <w:gridSpan w:val="3"/>
          </w:tcPr>
          <w:p w:rsidR="00BA3892" w:rsidRDefault="00BA3892">
            <w:pPr>
              <w:pStyle w:val="ConsPlusNormal"/>
            </w:pPr>
            <w:r>
              <w:t>улицы и дороги местного значения, автомобильная дорога IV категории</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Минимальные радиусы кривых в плане для размещения остановок на автомобильных дорогах категории, м</w:t>
            </w:r>
          </w:p>
        </w:tc>
        <w:tc>
          <w:tcPr>
            <w:tcW w:w="4308" w:type="dxa"/>
            <w:gridSpan w:val="3"/>
          </w:tcPr>
          <w:p w:rsidR="00BA3892" w:rsidRDefault="00BA3892">
            <w:pPr>
              <w:pStyle w:val="ConsPlusNormal"/>
            </w:pPr>
            <w:r>
              <w:t>на дорогах I - II категорий - 1000, на дорогах III категории - 600, на дорогах IV - V категорий - 400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Минимальная длина остановочной площадки, м</w:t>
            </w:r>
          </w:p>
        </w:tc>
        <w:tc>
          <w:tcPr>
            <w:tcW w:w="4308" w:type="dxa"/>
            <w:gridSpan w:val="3"/>
          </w:tcPr>
          <w:p w:rsidR="00BA3892" w:rsidRDefault="00BA3892">
            <w:pPr>
              <w:pStyle w:val="ConsPlusNormal"/>
            </w:pPr>
            <w:r>
              <w:t>10</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r>
              <w:t>Минимально допустимые радиусы кривых в плане для размещения остановок, м</w:t>
            </w:r>
          </w:p>
        </w:tc>
        <w:tc>
          <w:tcPr>
            <w:tcW w:w="4308" w:type="dxa"/>
            <w:gridSpan w:val="3"/>
          </w:tcPr>
          <w:p w:rsidR="00BA3892" w:rsidRDefault="00BA3892">
            <w:pPr>
              <w:pStyle w:val="ConsPlusNormal"/>
            </w:pPr>
            <w:r>
              <w:t>на автомобильных дорогах I - II категорий - 1000, на автомобильных дорогах III категории - 600, на автомобильных дорогах IV - V категорий - 400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Минимальное расстояние между остановочными пунктами, км</w:t>
            </w:r>
          </w:p>
        </w:tc>
        <w:tc>
          <w:tcPr>
            <w:tcW w:w="4308" w:type="dxa"/>
            <w:gridSpan w:val="3"/>
          </w:tcPr>
          <w:p w:rsidR="00BA3892" w:rsidRDefault="00BA3892">
            <w:pPr>
              <w:pStyle w:val="ConsPlusNormal"/>
            </w:pPr>
            <w:r>
              <w:t>для автомобильных дорог I - III категорий - 3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6689" w:type="dxa"/>
            <w:gridSpan w:val="4"/>
          </w:tcPr>
          <w:p w:rsidR="00BA3892" w:rsidRDefault="00BA3892">
            <w:pPr>
              <w:pStyle w:val="ConsPlusNormal"/>
            </w:pPr>
            <w:r>
              <w:t>Общественный пассажирский транспорт</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 xml:space="preserve">Норма наполнения подвижного состава общественного пассажирского транспорта на расчетный срок, </w:t>
            </w:r>
            <w:r>
              <w:lastRenderedPageBreak/>
              <w:t>чел./кв. м свободной площади пола пассажирского салона</w:t>
            </w:r>
          </w:p>
        </w:tc>
        <w:tc>
          <w:tcPr>
            <w:tcW w:w="4308" w:type="dxa"/>
            <w:gridSpan w:val="3"/>
          </w:tcPr>
          <w:p w:rsidR="00BA3892" w:rsidRDefault="00BA3892">
            <w:pPr>
              <w:pStyle w:val="ConsPlusNormal"/>
            </w:pPr>
            <w:r>
              <w:lastRenderedPageBreak/>
              <w:t>4</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Расчетная скорость движения, км/ч</w:t>
            </w:r>
          </w:p>
        </w:tc>
        <w:tc>
          <w:tcPr>
            <w:tcW w:w="4308" w:type="dxa"/>
            <w:gridSpan w:val="3"/>
          </w:tcPr>
          <w:p w:rsidR="00BA3892" w:rsidRDefault="00BA3892">
            <w:pPr>
              <w:pStyle w:val="ConsPlusNormal"/>
            </w:pPr>
            <w:r>
              <w:t>40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Плотность сети линий наземного общественного пассажирского транспорта, км/кв. км</w:t>
            </w:r>
          </w:p>
        </w:tc>
        <w:tc>
          <w:tcPr>
            <w:tcW w:w="4308" w:type="dxa"/>
            <w:gridSpan w:val="3"/>
          </w:tcPr>
          <w:p w:rsidR="00BA3892" w:rsidRDefault="00BA3892">
            <w:pPr>
              <w:pStyle w:val="ConsPlusNormal"/>
            </w:pPr>
            <w:r>
              <w:t>1,5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Максимальное расстояние между остановочными пунктами на линиях общественного пассажирского транспорта, м</w:t>
            </w:r>
          </w:p>
        </w:tc>
        <w:tc>
          <w:tcPr>
            <w:tcW w:w="3231" w:type="dxa"/>
            <w:gridSpan w:val="2"/>
          </w:tcPr>
          <w:p w:rsidR="00BA3892" w:rsidRDefault="00BA3892">
            <w:pPr>
              <w:pStyle w:val="ConsPlusNormal"/>
            </w:pPr>
            <w:r>
              <w:t>в пределах населенных пунктов</w:t>
            </w:r>
          </w:p>
        </w:tc>
        <w:tc>
          <w:tcPr>
            <w:tcW w:w="1077" w:type="dxa"/>
          </w:tcPr>
          <w:p w:rsidR="00BA3892" w:rsidRDefault="00BA3892">
            <w:pPr>
              <w:pStyle w:val="ConsPlusNormal"/>
            </w:pPr>
            <w:r>
              <w:t>600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в зоне индивидуальной застройки</w:t>
            </w:r>
          </w:p>
        </w:tc>
        <w:tc>
          <w:tcPr>
            <w:tcW w:w="1077" w:type="dxa"/>
          </w:tcPr>
          <w:p w:rsidR="00BA3892" w:rsidRDefault="00BA3892">
            <w:pPr>
              <w:pStyle w:val="ConsPlusNormal"/>
            </w:pPr>
            <w:r>
              <w:t>800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крайней полосы для движения автобусов на магистральных улицах и дорогах в больших и крупных городах, м</w:t>
            </w:r>
          </w:p>
        </w:tc>
        <w:tc>
          <w:tcPr>
            <w:tcW w:w="4308" w:type="dxa"/>
            <w:gridSpan w:val="3"/>
          </w:tcPr>
          <w:p w:rsidR="00BA3892" w:rsidRDefault="00BA3892">
            <w:pPr>
              <w:pStyle w:val="ConsPlusNormal"/>
            </w:pPr>
            <w:r>
              <w:t>4</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Размещение остановочных площадок автобусов</w:t>
            </w:r>
          </w:p>
        </w:tc>
        <w:tc>
          <w:tcPr>
            <w:tcW w:w="3231" w:type="dxa"/>
            <w:gridSpan w:val="2"/>
          </w:tcPr>
          <w:p w:rsidR="00BA3892" w:rsidRDefault="00BA3892">
            <w:pPr>
              <w:pStyle w:val="ConsPlusNormal"/>
            </w:pPr>
            <w:r>
              <w:t>за перекрестками</w:t>
            </w:r>
          </w:p>
        </w:tc>
        <w:tc>
          <w:tcPr>
            <w:tcW w:w="1077" w:type="dxa"/>
          </w:tcPr>
          <w:p w:rsidR="00BA3892" w:rsidRDefault="00BA3892">
            <w:pPr>
              <w:pStyle w:val="ConsPlusNormal"/>
            </w:pPr>
            <w:r>
              <w:t>не менее 25 м до стоп-линии</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перед перекрестками</w:t>
            </w:r>
          </w:p>
        </w:tc>
        <w:tc>
          <w:tcPr>
            <w:tcW w:w="1077" w:type="dxa"/>
          </w:tcPr>
          <w:p w:rsidR="00BA3892" w:rsidRDefault="00BA3892">
            <w:pPr>
              <w:pStyle w:val="ConsPlusNormal"/>
            </w:pPr>
            <w:r>
              <w:t>не менее 40 м до стоп-линии</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за наземными пешеходными переходами</w:t>
            </w:r>
          </w:p>
        </w:tc>
        <w:tc>
          <w:tcPr>
            <w:tcW w:w="1077" w:type="dxa"/>
          </w:tcPr>
          <w:p w:rsidR="00BA3892" w:rsidRDefault="00BA3892">
            <w:pPr>
              <w:pStyle w:val="ConsPlusNormal"/>
            </w:pPr>
            <w:r>
              <w:t>не менее 5 м</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Длина остановочной площадки, м</w:t>
            </w:r>
          </w:p>
        </w:tc>
        <w:tc>
          <w:tcPr>
            <w:tcW w:w="4308" w:type="dxa"/>
            <w:gridSpan w:val="3"/>
          </w:tcPr>
          <w:p w:rsidR="00BA3892" w:rsidRDefault="00BA3892">
            <w:pPr>
              <w:pStyle w:val="ConsPlusNormal"/>
            </w:pPr>
            <w:r>
              <w:t>20 м на один автобус, но не более 60 м</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остановочной площадки в заездном кармане, м</w:t>
            </w:r>
          </w:p>
        </w:tc>
        <w:tc>
          <w:tcPr>
            <w:tcW w:w="4308" w:type="dxa"/>
            <w:gridSpan w:val="3"/>
          </w:tcPr>
          <w:p w:rsidR="00BA3892" w:rsidRDefault="00BA3892">
            <w:pPr>
              <w:pStyle w:val="ConsPlusNormal"/>
            </w:pPr>
            <w:r>
              <w:t>равна ширине основных полос проезжей части</w:t>
            </w:r>
          </w:p>
        </w:tc>
      </w:tr>
      <w:tr w:rsidR="00BA3892">
        <w:tc>
          <w:tcPr>
            <w:tcW w:w="510" w:type="dxa"/>
            <w:vMerge w:val="restart"/>
            <w:tcBorders>
              <w:top w:val="nil"/>
              <w:bottom w:val="nil"/>
            </w:tcBorders>
          </w:tcPr>
          <w:p w:rsidR="00BA3892" w:rsidRDefault="00BA3892">
            <w:pPr>
              <w:pStyle w:val="ConsPlusNormal"/>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отстойно-разворотной площадки, м</w:t>
            </w:r>
          </w:p>
        </w:tc>
        <w:tc>
          <w:tcPr>
            <w:tcW w:w="4308" w:type="dxa"/>
            <w:gridSpan w:val="3"/>
          </w:tcPr>
          <w:p w:rsidR="00BA3892" w:rsidRDefault="00BA3892">
            <w:pPr>
              <w:pStyle w:val="ConsPlusNormal"/>
            </w:pPr>
            <w:r>
              <w:t>не менее 30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Расстояние от отстойно-разворотной площадки до жилой застройки, м</w:t>
            </w:r>
          </w:p>
        </w:tc>
        <w:tc>
          <w:tcPr>
            <w:tcW w:w="4308" w:type="dxa"/>
            <w:gridSpan w:val="3"/>
          </w:tcPr>
          <w:p w:rsidR="00BA3892" w:rsidRDefault="00BA3892">
            <w:pPr>
              <w:pStyle w:val="ConsPlusNormal"/>
            </w:pPr>
            <w:r>
              <w:t>не менее 50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val="restart"/>
          </w:tcPr>
          <w:p w:rsidR="00BA3892" w:rsidRDefault="00BA3892">
            <w:pPr>
              <w:pStyle w:val="ConsPlusNormal"/>
              <w:jc w:val="both"/>
            </w:pPr>
            <w:r>
              <w:t>Площадь земельных участков для размещения автобусных парков (гаражей) в зависимости от вместимости сооружений, га</w:t>
            </w:r>
          </w:p>
        </w:tc>
        <w:tc>
          <w:tcPr>
            <w:tcW w:w="3231" w:type="dxa"/>
            <w:gridSpan w:val="2"/>
          </w:tcPr>
          <w:p w:rsidR="00BA3892" w:rsidRDefault="00BA3892">
            <w:pPr>
              <w:pStyle w:val="ConsPlusNormal"/>
            </w:pPr>
            <w:r>
              <w:t>100 машин</w:t>
            </w:r>
          </w:p>
        </w:tc>
        <w:tc>
          <w:tcPr>
            <w:tcW w:w="1077" w:type="dxa"/>
          </w:tcPr>
          <w:p w:rsidR="00BA3892" w:rsidRDefault="00BA3892">
            <w:pPr>
              <w:pStyle w:val="ConsPlusNormal"/>
            </w:pPr>
            <w:r>
              <w:t>2,3</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200 машин</w:t>
            </w:r>
          </w:p>
        </w:tc>
        <w:tc>
          <w:tcPr>
            <w:tcW w:w="1077" w:type="dxa"/>
          </w:tcPr>
          <w:p w:rsidR="00BA3892" w:rsidRDefault="00BA3892">
            <w:pPr>
              <w:pStyle w:val="ConsPlusNormal"/>
            </w:pPr>
            <w:r>
              <w:t>3,5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300 машин</w:t>
            </w:r>
          </w:p>
        </w:tc>
        <w:tc>
          <w:tcPr>
            <w:tcW w:w="1077" w:type="dxa"/>
          </w:tcPr>
          <w:p w:rsidR="00BA3892" w:rsidRDefault="00BA3892">
            <w:pPr>
              <w:pStyle w:val="ConsPlusNormal"/>
            </w:pPr>
            <w:r>
              <w:t>4,5</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vMerge/>
          </w:tcPr>
          <w:p w:rsidR="00BA3892" w:rsidRDefault="00BA3892">
            <w:pPr>
              <w:pStyle w:val="ConsPlusNormal"/>
            </w:pPr>
          </w:p>
        </w:tc>
        <w:tc>
          <w:tcPr>
            <w:tcW w:w="3231" w:type="dxa"/>
            <w:gridSpan w:val="2"/>
          </w:tcPr>
          <w:p w:rsidR="00BA3892" w:rsidRDefault="00BA3892">
            <w:pPr>
              <w:pStyle w:val="ConsPlusNormal"/>
            </w:pPr>
            <w:r>
              <w:t>500 машин</w:t>
            </w:r>
          </w:p>
        </w:tc>
        <w:tc>
          <w:tcPr>
            <w:tcW w:w="1077" w:type="dxa"/>
          </w:tcPr>
          <w:p w:rsidR="00BA3892" w:rsidRDefault="00BA3892">
            <w:pPr>
              <w:pStyle w:val="ConsPlusNormal"/>
            </w:pPr>
            <w:r>
              <w:t>6,5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4308" w:type="dxa"/>
            <w:gridSpan w:val="3"/>
            <w:tcBorders>
              <w:bottom w:val="nil"/>
            </w:tcBorders>
          </w:tcPr>
          <w:p w:rsidR="00BA3892" w:rsidRDefault="00BA3892">
            <w:pPr>
              <w:pStyle w:val="ConsPlusNormal"/>
            </w:pPr>
            <w:r>
              <w:t>не нормируется</w:t>
            </w:r>
          </w:p>
        </w:tc>
      </w:tr>
      <w:tr w:rsidR="00BA3892">
        <w:tblPrEx>
          <w:tblBorders>
            <w:insideH w:val="nil"/>
          </w:tblBorders>
        </w:tblPrEx>
        <w:tc>
          <w:tcPr>
            <w:tcW w:w="9070" w:type="dxa"/>
            <w:gridSpan w:val="6"/>
            <w:tcBorders>
              <w:top w:val="nil"/>
            </w:tcBorders>
          </w:tcPr>
          <w:p w:rsidR="00BA3892" w:rsidRDefault="00BA3892">
            <w:pPr>
              <w:pStyle w:val="ConsPlusNormal"/>
              <w:jc w:val="both"/>
            </w:pPr>
            <w:r>
              <w:t xml:space="preserve">(п. 1 в ред. </w:t>
            </w:r>
            <w:hyperlink r:id="rId66">
              <w:r>
                <w:rPr>
                  <w:color w:val="0000FF"/>
                </w:rPr>
                <w:t>постановления</w:t>
              </w:r>
            </w:hyperlink>
            <w:r>
              <w:t xml:space="preserve"> Правительства Новосибирской области от 21.06.2017 N 229-п)</w:t>
            </w:r>
          </w:p>
        </w:tc>
      </w:tr>
      <w:tr w:rsidR="00BA3892">
        <w:tc>
          <w:tcPr>
            <w:tcW w:w="510" w:type="dxa"/>
            <w:vMerge w:val="restart"/>
            <w:tcBorders>
              <w:bottom w:val="nil"/>
            </w:tcBorders>
          </w:tcPr>
          <w:p w:rsidR="00BA3892" w:rsidRDefault="00BA3892">
            <w:pPr>
              <w:pStyle w:val="ConsPlusNormal"/>
              <w:jc w:val="center"/>
            </w:pPr>
            <w:r>
              <w:t>1.1</w:t>
            </w:r>
          </w:p>
        </w:tc>
        <w:tc>
          <w:tcPr>
            <w:tcW w:w="1871" w:type="dxa"/>
            <w:vMerge w:val="restart"/>
            <w:tcBorders>
              <w:bottom w:val="nil"/>
            </w:tcBorders>
          </w:tcPr>
          <w:p w:rsidR="00BA3892" w:rsidRDefault="00BA3892">
            <w:pPr>
              <w:pStyle w:val="ConsPlusNormal"/>
            </w:pPr>
            <w:r>
              <w:t>Велосипедные дорожки</w:t>
            </w:r>
          </w:p>
        </w:tc>
        <w:tc>
          <w:tcPr>
            <w:tcW w:w="6689" w:type="dxa"/>
            <w:gridSpan w:val="4"/>
            <w:tcBorders>
              <w:bottom w:val="nil"/>
            </w:tcBorders>
          </w:tcPr>
          <w:p w:rsidR="00BA3892" w:rsidRDefault="00BA3892">
            <w:pPr>
              <w:pStyle w:val="ConsPlusNormal"/>
              <w:jc w:val="both"/>
            </w:pPr>
            <w:r>
              <w:t>Велосипедные дорожки размещаются в муниципальных округах, городских округах и городских поселениях с численностью населения более 15 тыс. человек.</w:t>
            </w:r>
          </w:p>
          <w:p w:rsidR="00BA3892" w:rsidRDefault="00BA3892">
            <w:pPr>
              <w:pStyle w:val="ConsPlusNormal"/>
              <w:jc w:val="both"/>
            </w:pPr>
            <w:r>
              <w:t>На проезжей части магистральных дорог скоростного движения, магистральных улиц общегородского значения устройство велосипедных полос и других элементов велотранспортной инфраструктуры не допускается.</w:t>
            </w:r>
          </w:p>
          <w:p w:rsidR="00BA3892" w:rsidRDefault="00BA3892">
            <w:pPr>
              <w:pStyle w:val="ConsPlusNormal"/>
              <w:jc w:val="both"/>
            </w:pPr>
            <w:r>
              <w:t>На магистральных улицах регулируемого движения допускается предусматривать велосипедные и велопешеходные дорожки по краю проезжих частей, выделенные разделительными полосами.</w:t>
            </w:r>
          </w:p>
          <w:p w:rsidR="00BA3892" w:rsidRDefault="00BA3892">
            <w:pPr>
              <w:pStyle w:val="ConsPlusNormal"/>
              <w:jc w:val="both"/>
            </w:pPr>
            <w:r>
              <w:t>На магистральных улицах районного значения допускается размещение велосипедных полос, отделенных от полос движения транспорта разделителями движения (защитные столбики, защитные барьеры, разделительные бордюры, отделение велосипедной полосы элементами благоустройства, парковка вдоль улицы).</w:t>
            </w:r>
          </w:p>
          <w:p w:rsidR="00BA3892" w:rsidRDefault="00BA3892">
            <w:pPr>
              <w:pStyle w:val="ConsPlusNormal"/>
              <w:jc w:val="both"/>
            </w:pPr>
            <w:r>
              <w:t>На местных улицах устройство велополосы допускается в виде выделенной части полосы движения проезжей части или примыкающей к проезжей части с выделением велосипедной полосы цветом и/или разметкой при ограничении скорости не более 40 км/ч.</w:t>
            </w:r>
          </w:p>
          <w:p w:rsidR="00BA3892" w:rsidRDefault="00BA3892">
            <w:pPr>
              <w:pStyle w:val="ConsPlusNormal"/>
              <w:jc w:val="both"/>
            </w:pPr>
            <w: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tc>
      </w:tr>
      <w:tr w:rsidR="00BA3892">
        <w:tblPrEx>
          <w:tblBorders>
            <w:insideH w:val="nil"/>
          </w:tblBorders>
        </w:tblPrEx>
        <w:tc>
          <w:tcPr>
            <w:tcW w:w="510" w:type="dxa"/>
            <w:vMerge/>
            <w:tcBorders>
              <w:bottom w:val="nil"/>
            </w:tcBorders>
          </w:tcPr>
          <w:p w:rsidR="00BA3892" w:rsidRDefault="00BA3892">
            <w:pPr>
              <w:pStyle w:val="ConsPlusNormal"/>
            </w:pPr>
          </w:p>
        </w:tc>
        <w:tc>
          <w:tcPr>
            <w:tcW w:w="1871" w:type="dxa"/>
            <w:vMerge/>
            <w:tcBorders>
              <w:bottom w:val="nil"/>
            </w:tcBorders>
          </w:tcPr>
          <w:p w:rsidR="00BA3892" w:rsidRDefault="00BA3892">
            <w:pPr>
              <w:pStyle w:val="ConsPlusNormal"/>
            </w:pPr>
          </w:p>
        </w:tc>
        <w:tc>
          <w:tcPr>
            <w:tcW w:w="6689" w:type="dxa"/>
            <w:gridSpan w:val="4"/>
            <w:tcBorders>
              <w:top w:val="nil"/>
            </w:tcBorders>
          </w:tcPr>
          <w:p w:rsidR="00BA3892" w:rsidRDefault="00BA3892">
            <w:pPr>
              <w:pStyle w:val="ConsPlusNormal"/>
              <w:jc w:val="both"/>
            </w:pPr>
            <w:r>
              <w:t>Основные параметры для велосипедных дорожек</w:t>
            </w:r>
          </w:p>
        </w:tc>
      </w:tr>
      <w:tr w:rsidR="00BA3892">
        <w:tc>
          <w:tcPr>
            <w:tcW w:w="510" w:type="dxa"/>
            <w:vMerge w:val="restart"/>
            <w:tcBorders>
              <w:top w:val="nil"/>
              <w:bottom w:val="nil"/>
            </w:tcBorders>
          </w:tcPr>
          <w:p w:rsidR="00BA3892" w:rsidRDefault="00BA3892">
            <w:pPr>
              <w:pStyle w:val="ConsPlusNormal"/>
              <w:jc w:val="center"/>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p>
        </w:tc>
        <w:tc>
          <w:tcPr>
            <w:tcW w:w="2211" w:type="dxa"/>
          </w:tcPr>
          <w:p w:rsidR="00BA3892" w:rsidRDefault="00BA3892">
            <w:pPr>
              <w:pStyle w:val="ConsPlusNormal"/>
              <w:jc w:val="both"/>
            </w:pPr>
            <w:r>
              <w:t>новое строительство</w:t>
            </w:r>
          </w:p>
        </w:tc>
        <w:tc>
          <w:tcPr>
            <w:tcW w:w="2097" w:type="dxa"/>
            <w:gridSpan w:val="2"/>
          </w:tcPr>
          <w:p w:rsidR="00BA3892" w:rsidRDefault="00BA3892">
            <w:pPr>
              <w:pStyle w:val="ConsPlusNormal"/>
              <w:jc w:val="both"/>
            </w:pPr>
            <w:r>
              <w:t>при благоустройстве и в стесненных условиях</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Расчетная скорость движения, км/ч</w:t>
            </w:r>
          </w:p>
        </w:tc>
        <w:tc>
          <w:tcPr>
            <w:tcW w:w="2211" w:type="dxa"/>
          </w:tcPr>
          <w:p w:rsidR="00BA3892" w:rsidRDefault="00BA3892">
            <w:pPr>
              <w:pStyle w:val="ConsPlusNormal"/>
            </w:pPr>
            <w:r>
              <w:t>25</w:t>
            </w:r>
          </w:p>
        </w:tc>
        <w:tc>
          <w:tcPr>
            <w:tcW w:w="2097" w:type="dxa"/>
            <w:gridSpan w:val="2"/>
          </w:tcPr>
          <w:p w:rsidR="00BA3892" w:rsidRDefault="00BA3892">
            <w:pPr>
              <w:pStyle w:val="ConsPlusNormal"/>
            </w:pPr>
            <w:r>
              <w:t>15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jc w:val="both"/>
            </w:pPr>
            <w:r>
              <w:t>Минимальная ширина проезжей части для движения, м:</w:t>
            </w:r>
          </w:p>
        </w:tc>
        <w:tc>
          <w:tcPr>
            <w:tcW w:w="2211" w:type="dxa"/>
            <w:tcBorders>
              <w:bottom w:val="nil"/>
            </w:tcBorders>
          </w:tcPr>
          <w:p w:rsidR="00BA3892" w:rsidRDefault="00BA3892">
            <w:pPr>
              <w:pStyle w:val="ConsPlusNormal"/>
            </w:pPr>
          </w:p>
        </w:tc>
        <w:tc>
          <w:tcPr>
            <w:tcW w:w="2097" w:type="dxa"/>
            <w:gridSpan w:val="2"/>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jc w:val="both"/>
            </w:pPr>
            <w:r>
              <w:t>однополосного одностороннего</w:t>
            </w:r>
          </w:p>
        </w:tc>
        <w:tc>
          <w:tcPr>
            <w:tcW w:w="2211" w:type="dxa"/>
            <w:tcBorders>
              <w:top w:val="nil"/>
              <w:bottom w:val="nil"/>
            </w:tcBorders>
          </w:tcPr>
          <w:p w:rsidR="00BA3892" w:rsidRDefault="00BA3892">
            <w:pPr>
              <w:pStyle w:val="ConsPlusNormal"/>
            </w:pPr>
            <w:r>
              <w:t>1,0</w:t>
            </w:r>
          </w:p>
        </w:tc>
        <w:tc>
          <w:tcPr>
            <w:tcW w:w="2097" w:type="dxa"/>
            <w:gridSpan w:val="2"/>
            <w:tcBorders>
              <w:top w:val="nil"/>
              <w:bottom w:val="nil"/>
            </w:tcBorders>
          </w:tcPr>
          <w:p w:rsidR="00BA3892" w:rsidRDefault="00BA3892">
            <w:pPr>
              <w:pStyle w:val="ConsPlusNormal"/>
            </w:pPr>
            <w:r>
              <w:t>0,75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jc w:val="both"/>
            </w:pPr>
            <w:r>
              <w:t>двухполосного одностороннего</w:t>
            </w:r>
          </w:p>
        </w:tc>
        <w:tc>
          <w:tcPr>
            <w:tcW w:w="2211" w:type="dxa"/>
            <w:tcBorders>
              <w:top w:val="nil"/>
              <w:bottom w:val="nil"/>
            </w:tcBorders>
          </w:tcPr>
          <w:p w:rsidR="00BA3892" w:rsidRDefault="00BA3892">
            <w:pPr>
              <w:pStyle w:val="ConsPlusNormal"/>
            </w:pPr>
            <w:r>
              <w:t>1,75</w:t>
            </w:r>
          </w:p>
        </w:tc>
        <w:tc>
          <w:tcPr>
            <w:tcW w:w="2097" w:type="dxa"/>
            <w:gridSpan w:val="2"/>
            <w:tcBorders>
              <w:top w:val="nil"/>
              <w:bottom w:val="nil"/>
            </w:tcBorders>
          </w:tcPr>
          <w:p w:rsidR="00BA3892" w:rsidRDefault="00BA3892">
            <w:pPr>
              <w:pStyle w:val="ConsPlusNormal"/>
            </w:pPr>
            <w:r>
              <w:t>1,5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jc w:val="both"/>
            </w:pPr>
            <w:r>
              <w:t>двухполосного со встречным движением</w:t>
            </w:r>
          </w:p>
        </w:tc>
        <w:tc>
          <w:tcPr>
            <w:tcW w:w="2211" w:type="dxa"/>
            <w:tcBorders>
              <w:top w:val="nil"/>
            </w:tcBorders>
          </w:tcPr>
          <w:p w:rsidR="00BA3892" w:rsidRDefault="00BA3892">
            <w:pPr>
              <w:pStyle w:val="ConsPlusNormal"/>
            </w:pPr>
            <w:r>
              <w:t>2,5</w:t>
            </w:r>
          </w:p>
        </w:tc>
        <w:tc>
          <w:tcPr>
            <w:tcW w:w="2097" w:type="dxa"/>
            <w:gridSpan w:val="2"/>
            <w:tcBorders>
              <w:top w:val="nil"/>
            </w:tcBorders>
          </w:tcPr>
          <w:p w:rsidR="00BA3892" w:rsidRDefault="00BA3892">
            <w:pPr>
              <w:pStyle w:val="ConsPlusNormal"/>
            </w:pPr>
            <w:r>
              <w:t>2,0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велосипедной и пешеходной дорожки с разделением движения дорожной разметкой, м</w:t>
            </w:r>
          </w:p>
        </w:tc>
        <w:tc>
          <w:tcPr>
            <w:tcW w:w="2211" w:type="dxa"/>
          </w:tcPr>
          <w:p w:rsidR="00BA3892" w:rsidRDefault="00B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велопешеходной дорожки, м</w:t>
            </w:r>
          </w:p>
        </w:tc>
        <w:tc>
          <w:tcPr>
            <w:tcW w:w="2211" w:type="dxa"/>
          </w:tcPr>
          <w:p w:rsidR="00BA3892" w:rsidRDefault="00BA3892">
            <w:pPr>
              <w:pStyle w:val="ConsPlusNormal"/>
            </w:pPr>
            <w:r>
              <w:t>1,5 - 3,0 &lt;***&gt;</w:t>
            </w:r>
          </w:p>
        </w:tc>
        <w:tc>
          <w:tcPr>
            <w:tcW w:w="2097" w:type="dxa"/>
            <w:gridSpan w:val="2"/>
          </w:tcPr>
          <w:p w:rsidR="00BA3892" w:rsidRDefault="00BA3892">
            <w:pPr>
              <w:pStyle w:val="ConsPlusNormal"/>
            </w:pPr>
            <w:r>
              <w:t>1,5 - 2,0 &lt;****&gt;</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6689" w:type="dxa"/>
            <w:gridSpan w:val="4"/>
          </w:tcPr>
          <w:p w:rsidR="00BA3892" w:rsidRDefault="00BA3892">
            <w:pPr>
              <w:pStyle w:val="ConsPlusNormal"/>
              <w:jc w:val="both"/>
            </w:pPr>
            <w:r>
              <w:t>&lt;*&gt; - ширина пешеходной дорожки 1,5 м, велосипедной - 2,5 м;</w:t>
            </w:r>
          </w:p>
          <w:p w:rsidR="00BA3892" w:rsidRDefault="00BA3892">
            <w:pPr>
              <w:pStyle w:val="ConsPlusNormal"/>
              <w:jc w:val="both"/>
            </w:pPr>
            <w:r>
              <w:t>&lt;**&gt; - ширина пешеходной дорожки 1,5 м, велосипедной - 1,75 м;</w:t>
            </w:r>
          </w:p>
          <w:p w:rsidR="00BA3892" w:rsidRDefault="00BA3892">
            <w:pPr>
              <w:pStyle w:val="ConsPlusNormal"/>
              <w:jc w:val="both"/>
            </w:pPr>
            <w:r>
              <w:t>&lt;***&gt; - при интенсивности движения не более 30 вел./ч и 15 пеш./ч;</w:t>
            </w:r>
          </w:p>
          <w:p w:rsidR="00BA3892" w:rsidRDefault="00BA3892">
            <w:pPr>
              <w:pStyle w:val="ConsPlusNormal"/>
              <w:jc w:val="both"/>
            </w:pPr>
            <w:r>
              <w:t>&lt;****&gt; - при интенсивности движения не более 30 вел./ч и 50 пеш./ч</w:t>
            </w:r>
          </w:p>
        </w:tc>
      </w:tr>
      <w:tr w:rsidR="00BA3892">
        <w:tc>
          <w:tcPr>
            <w:tcW w:w="510" w:type="dxa"/>
            <w:vMerge w:val="restart"/>
            <w:tcBorders>
              <w:top w:val="nil"/>
              <w:bottom w:val="nil"/>
            </w:tcBorders>
          </w:tcPr>
          <w:p w:rsidR="00BA3892" w:rsidRDefault="00BA3892">
            <w:pPr>
              <w:pStyle w:val="ConsPlusNormal"/>
              <w:jc w:val="center"/>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полосы для велосипедистов, м</w:t>
            </w:r>
          </w:p>
        </w:tc>
        <w:tc>
          <w:tcPr>
            <w:tcW w:w="2211" w:type="dxa"/>
          </w:tcPr>
          <w:p w:rsidR="00BA3892" w:rsidRDefault="00BA3892">
            <w:pPr>
              <w:pStyle w:val="ConsPlusNormal"/>
            </w:pPr>
            <w:r>
              <w:t>1,2</w:t>
            </w:r>
          </w:p>
        </w:tc>
        <w:tc>
          <w:tcPr>
            <w:tcW w:w="2097" w:type="dxa"/>
            <w:gridSpan w:val="2"/>
          </w:tcPr>
          <w:p w:rsidR="00BA3892" w:rsidRDefault="00BA3892">
            <w:pPr>
              <w:pStyle w:val="ConsPlusNormal"/>
            </w:pPr>
            <w:r>
              <w:t>0,9</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Ширина обочин велосипедной дорожки, м</w:t>
            </w:r>
          </w:p>
        </w:tc>
        <w:tc>
          <w:tcPr>
            <w:tcW w:w="2211" w:type="dxa"/>
          </w:tcPr>
          <w:p w:rsidR="00BA3892" w:rsidRDefault="00BA3892">
            <w:pPr>
              <w:pStyle w:val="ConsPlusNormal"/>
            </w:pPr>
            <w:r>
              <w:t>0,5</w:t>
            </w:r>
          </w:p>
        </w:tc>
        <w:tc>
          <w:tcPr>
            <w:tcW w:w="2097" w:type="dxa"/>
            <w:gridSpan w:val="2"/>
          </w:tcPr>
          <w:p w:rsidR="00BA3892" w:rsidRDefault="00BA3892">
            <w:pPr>
              <w:pStyle w:val="ConsPlusNormal"/>
            </w:pPr>
            <w:r>
              <w:t>0,5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jc w:val="both"/>
            </w:pPr>
            <w:r>
              <w:t>Наименьший радиус кривых в плане, м:</w:t>
            </w:r>
          </w:p>
        </w:tc>
        <w:tc>
          <w:tcPr>
            <w:tcW w:w="2211" w:type="dxa"/>
            <w:tcBorders>
              <w:bottom w:val="nil"/>
            </w:tcBorders>
          </w:tcPr>
          <w:p w:rsidR="00BA3892" w:rsidRDefault="00BA3892">
            <w:pPr>
              <w:pStyle w:val="ConsPlusNormal"/>
            </w:pPr>
          </w:p>
        </w:tc>
        <w:tc>
          <w:tcPr>
            <w:tcW w:w="2097" w:type="dxa"/>
            <w:gridSpan w:val="2"/>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jc w:val="both"/>
            </w:pPr>
            <w:r>
              <w:t>при отсутствии виража</w:t>
            </w:r>
          </w:p>
        </w:tc>
        <w:tc>
          <w:tcPr>
            <w:tcW w:w="2211" w:type="dxa"/>
            <w:tcBorders>
              <w:top w:val="nil"/>
              <w:bottom w:val="nil"/>
            </w:tcBorders>
          </w:tcPr>
          <w:p w:rsidR="00BA3892" w:rsidRDefault="00BA3892">
            <w:pPr>
              <w:pStyle w:val="ConsPlusNormal"/>
            </w:pPr>
            <w:r>
              <w:t>30</w:t>
            </w:r>
          </w:p>
        </w:tc>
        <w:tc>
          <w:tcPr>
            <w:tcW w:w="2097" w:type="dxa"/>
            <w:gridSpan w:val="2"/>
            <w:tcBorders>
              <w:top w:val="nil"/>
              <w:bottom w:val="nil"/>
            </w:tcBorders>
          </w:tcPr>
          <w:p w:rsidR="00BA3892" w:rsidRDefault="00BA3892">
            <w:pPr>
              <w:pStyle w:val="ConsPlusNormal"/>
            </w:pPr>
            <w:r>
              <w:t>15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jc w:val="both"/>
            </w:pPr>
            <w:r>
              <w:t>при устройстве виража</w:t>
            </w:r>
          </w:p>
        </w:tc>
        <w:tc>
          <w:tcPr>
            <w:tcW w:w="2211" w:type="dxa"/>
            <w:tcBorders>
              <w:top w:val="nil"/>
            </w:tcBorders>
          </w:tcPr>
          <w:p w:rsidR="00BA3892" w:rsidRDefault="00BA3892">
            <w:pPr>
              <w:pStyle w:val="ConsPlusNormal"/>
            </w:pPr>
            <w:r>
              <w:t>20</w:t>
            </w:r>
          </w:p>
        </w:tc>
        <w:tc>
          <w:tcPr>
            <w:tcW w:w="2097" w:type="dxa"/>
            <w:gridSpan w:val="2"/>
            <w:tcBorders>
              <w:top w:val="nil"/>
            </w:tcBorders>
          </w:tcPr>
          <w:p w:rsidR="00BA3892" w:rsidRDefault="00BA3892">
            <w:pPr>
              <w:pStyle w:val="ConsPlusNormal"/>
            </w:pPr>
            <w:r>
              <w:t>10</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jc w:val="both"/>
            </w:pPr>
            <w:r>
              <w:t>Наименьший радиус вертикальных кривых, м:</w:t>
            </w:r>
          </w:p>
        </w:tc>
        <w:tc>
          <w:tcPr>
            <w:tcW w:w="2211" w:type="dxa"/>
            <w:tcBorders>
              <w:bottom w:val="nil"/>
            </w:tcBorders>
          </w:tcPr>
          <w:p w:rsidR="00BA3892" w:rsidRDefault="00BA3892">
            <w:pPr>
              <w:pStyle w:val="ConsPlusNormal"/>
            </w:pPr>
          </w:p>
        </w:tc>
        <w:tc>
          <w:tcPr>
            <w:tcW w:w="2097" w:type="dxa"/>
            <w:gridSpan w:val="2"/>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jc w:val="both"/>
            </w:pPr>
            <w:r>
              <w:t>выпуклых</w:t>
            </w:r>
          </w:p>
        </w:tc>
        <w:tc>
          <w:tcPr>
            <w:tcW w:w="2211" w:type="dxa"/>
            <w:tcBorders>
              <w:top w:val="nil"/>
              <w:bottom w:val="nil"/>
            </w:tcBorders>
          </w:tcPr>
          <w:p w:rsidR="00BA3892" w:rsidRDefault="00BA3892">
            <w:pPr>
              <w:pStyle w:val="ConsPlusNormal"/>
            </w:pPr>
            <w:r>
              <w:t>500</w:t>
            </w:r>
          </w:p>
        </w:tc>
        <w:tc>
          <w:tcPr>
            <w:tcW w:w="2097" w:type="dxa"/>
            <w:gridSpan w:val="2"/>
            <w:tcBorders>
              <w:top w:val="nil"/>
              <w:bottom w:val="nil"/>
            </w:tcBorders>
          </w:tcPr>
          <w:p w:rsidR="00BA3892" w:rsidRDefault="00BA3892">
            <w:pPr>
              <w:pStyle w:val="ConsPlusNormal"/>
            </w:pPr>
            <w:r>
              <w:t>400</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jc w:val="both"/>
            </w:pPr>
            <w:r>
              <w:t>вогнутых</w:t>
            </w:r>
          </w:p>
        </w:tc>
        <w:tc>
          <w:tcPr>
            <w:tcW w:w="2211" w:type="dxa"/>
            <w:tcBorders>
              <w:top w:val="nil"/>
            </w:tcBorders>
          </w:tcPr>
          <w:p w:rsidR="00BA3892" w:rsidRDefault="00BA3892">
            <w:pPr>
              <w:pStyle w:val="ConsPlusNormal"/>
            </w:pPr>
            <w:r>
              <w:t>150</w:t>
            </w:r>
          </w:p>
        </w:tc>
        <w:tc>
          <w:tcPr>
            <w:tcW w:w="2097" w:type="dxa"/>
            <w:gridSpan w:val="2"/>
            <w:tcBorders>
              <w:top w:val="nil"/>
            </w:tcBorders>
          </w:tcPr>
          <w:p w:rsidR="00BA3892" w:rsidRDefault="00BA3892">
            <w:pPr>
              <w:pStyle w:val="ConsPlusNormal"/>
            </w:pPr>
            <w:r>
              <w:t>100</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Габарит по высоте, м</w:t>
            </w:r>
          </w:p>
        </w:tc>
        <w:tc>
          <w:tcPr>
            <w:tcW w:w="2211" w:type="dxa"/>
          </w:tcPr>
          <w:p w:rsidR="00BA3892" w:rsidRDefault="00BA3892">
            <w:pPr>
              <w:pStyle w:val="ConsPlusNormal"/>
            </w:pPr>
            <w:r>
              <w:t>2,5</w:t>
            </w:r>
          </w:p>
        </w:tc>
        <w:tc>
          <w:tcPr>
            <w:tcW w:w="2097" w:type="dxa"/>
            <w:gridSpan w:val="2"/>
          </w:tcPr>
          <w:p w:rsidR="00BA3892" w:rsidRDefault="00BA3892">
            <w:pPr>
              <w:pStyle w:val="ConsPlusNormal"/>
            </w:pPr>
            <w:r>
              <w:t>2,25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bottom w:val="nil"/>
            </w:tcBorders>
          </w:tcPr>
          <w:p w:rsidR="00BA3892" w:rsidRDefault="00BA3892">
            <w:pPr>
              <w:pStyle w:val="ConsPlusNormal"/>
              <w:jc w:val="both"/>
            </w:pPr>
            <w:r>
              <w:t>Минимальное расстояние от края велодорожки, м:</w:t>
            </w:r>
          </w:p>
        </w:tc>
        <w:tc>
          <w:tcPr>
            <w:tcW w:w="2211" w:type="dxa"/>
            <w:tcBorders>
              <w:bottom w:val="nil"/>
            </w:tcBorders>
          </w:tcPr>
          <w:p w:rsidR="00BA3892" w:rsidRDefault="00BA3892">
            <w:pPr>
              <w:pStyle w:val="ConsPlusNormal"/>
            </w:pPr>
          </w:p>
        </w:tc>
        <w:tc>
          <w:tcPr>
            <w:tcW w:w="2097" w:type="dxa"/>
            <w:gridSpan w:val="2"/>
            <w:tcBorders>
              <w:bottom w:val="nil"/>
            </w:tcBorders>
          </w:tcPr>
          <w:p w:rsidR="00BA3892" w:rsidRDefault="00BA3892">
            <w:pPr>
              <w:pStyle w:val="ConsPlusNormal"/>
            </w:pP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jc w:val="both"/>
            </w:pPr>
            <w:r>
              <w:t>до кромки проезжей части дорог, деревьев;</w:t>
            </w:r>
          </w:p>
        </w:tc>
        <w:tc>
          <w:tcPr>
            <w:tcW w:w="2211" w:type="dxa"/>
            <w:tcBorders>
              <w:top w:val="nil"/>
              <w:bottom w:val="nil"/>
            </w:tcBorders>
          </w:tcPr>
          <w:p w:rsidR="00BA3892" w:rsidRDefault="00BA3892">
            <w:pPr>
              <w:pStyle w:val="ConsPlusNormal"/>
            </w:pPr>
            <w:r>
              <w:t>0,75</w:t>
            </w:r>
          </w:p>
        </w:tc>
        <w:tc>
          <w:tcPr>
            <w:tcW w:w="2097" w:type="dxa"/>
            <w:gridSpan w:val="2"/>
            <w:tcBorders>
              <w:top w:val="nil"/>
              <w:bottom w:val="nil"/>
            </w:tcBorders>
          </w:tcPr>
          <w:p w:rsidR="00BA3892" w:rsidRDefault="00BA3892">
            <w:pPr>
              <w:pStyle w:val="ConsPlusNormal"/>
            </w:pPr>
            <w:r>
              <w:t>0,75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bottom w:val="nil"/>
            </w:tcBorders>
          </w:tcPr>
          <w:p w:rsidR="00BA3892" w:rsidRDefault="00BA3892">
            <w:pPr>
              <w:pStyle w:val="ConsPlusNormal"/>
              <w:jc w:val="both"/>
            </w:pPr>
            <w:r>
              <w:t>до тротуаров;</w:t>
            </w:r>
          </w:p>
        </w:tc>
        <w:tc>
          <w:tcPr>
            <w:tcW w:w="2211" w:type="dxa"/>
            <w:tcBorders>
              <w:top w:val="nil"/>
              <w:bottom w:val="nil"/>
            </w:tcBorders>
          </w:tcPr>
          <w:p w:rsidR="00BA3892" w:rsidRDefault="00BA3892">
            <w:pPr>
              <w:pStyle w:val="ConsPlusNormal"/>
            </w:pPr>
            <w:r>
              <w:t>0,5</w:t>
            </w:r>
          </w:p>
        </w:tc>
        <w:tc>
          <w:tcPr>
            <w:tcW w:w="2097" w:type="dxa"/>
            <w:gridSpan w:val="2"/>
            <w:tcBorders>
              <w:top w:val="nil"/>
              <w:bottom w:val="nil"/>
            </w:tcBorders>
          </w:tcPr>
          <w:p w:rsidR="00BA3892" w:rsidRDefault="00BA3892">
            <w:pPr>
              <w:pStyle w:val="ConsPlusNormal"/>
            </w:pPr>
            <w:r>
              <w:t>0,5</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Borders>
              <w:top w:val="nil"/>
            </w:tcBorders>
          </w:tcPr>
          <w:p w:rsidR="00BA3892" w:rsidRDefault="00BA3892">
            <w:pPr>
              <w:pStyle w:val="ConsPlusNormal"/>
              <w:jc w:val="both"/>
            </w:pPr>
            <w:r>
              <w:t xml:space="preserve">до стоянок автомобилей и остановок </w:t>
            </w:r>
            <w:r>
              <w:lastRenderedPageBreak/>
              <w:t>общественного транспорта</w:t>
            </w:r>
          </w:p>
        </w:tc>
        <w:tc>
          <w:tcPr>
            <w:tcW w:w="2211" w:type="dxa"/>
            <w:tcBorders>
              <w:top w:val="nil"/>
            </w:tcBorders>
          </w:tcPr>
          <w:p w:rsidR="00BA3892" w:rsidRDefault="00BA3892">
            <w:pPr>
              <w:pStyle w:val="ConsPlusNormal"/>
            </w:pPr>
            <w:r>
              <w:lastRenderedPageBreak/>
              <w:t>1,5</w:t>
            </w:r>
          </w:p>
        </w:tc>
        <w:tc>
          <w:tcPr>
            <w:tcW w:w="2097" w:type="dxa"/>
            <w:gridSpan w:val="2"/>
            <w:tcBorders>
              <w:top w:val="nil"/>
            </w:tcBorders>
          </w:tcPr>
          <w:p w:rsidR="00BA3892" w:rsidRDefault="00BA3892">
            <w:pPr>
              <w:pStyle w:val="ConsPlusNormal"/>
            </w:pPr>
            <w:r>
              <w:t>1,5</w:t>
            </w:r>
          </w:p>
        </w:tc>
      </w:tr>
      <w:tr w:rsidR="00BA3892">
        <w:tc>
          <w:tcPr>
            <w:tcW w:w="510" w:type="dxa"/>
            <w:vMerge w:val="restart"/>
            <w:tcBorders>
              <w:top w:val="nil"/>
              <w:bottom w:val="nil"/>
            </w:tcBorders>
          </w:tcPr>
          <w:p w:rsidR="00BA3892" w:rsidRDefault="00BA3892">
            <w:pPr>
              <w:pStyle w:val="ConsPlusNormal"/>
              <w:jc w:val="center"/>
            </w:pPr>
          </w:p>
        </w:tc>
        <w:tc>
          <w:tcPr>
            <w:tcW w:w="1871" w:type="dxa"/>
            <w:vMerge w:val="restart"/>
            <w:tcBorders>
              <w:top w:val="nil"/>
              <w:bottom w:val="nil"/>
            </w:tcBorders>
          </w:tcPr>
          <w:p w:rsidR="00BA3892" w:rsidRDefault="00BA3892">
            <w:pPr>
              <w:pStyle w:val="ConsPlusNormal"/>
            </w:pPr>
          </w:p>
        </w:tc>
        <w:tc>
          <w:tcPr>
            <w:tcW w:w="2381" w:type="dxa"/>
          </w:tcPr>
          <w:p w:rsidR="00BA3892" w:rsidRDefault="00BA3892">
            <w:pPr>
              <w:pStyle w:val="ConsPlusNormal"/>
              <w:jc w:val="both"/>
            </w:pPr>
            <w:r>
              <w:t>Расчетный показатель минимально допустимого уровня обеспеченности велосипедными дорожками, км</w:t>
            </w:r>
          </w:p>
        </w:tc>
        <w:tc>
          <w:tcPr>
            <w:tcW w:w="4308" w:type="dxa"/>
            <w:gridSpan w:val="3"/>
          </w:tcPr>
          <w:p w:rsidR="00BA3892" w:rsidRDefault="00BA3892">
            <w:pPr>
              <w:pStyle w:val="ConsPlusNormal"/>
            </w:pPr>
            <w:r>
              <w:t>при численности населения до 150 тыс. человек - 0,5 км на 5 тыс. человек;</w:t>
            </w:r>
          </w:p>
          <w:p w:rsidR="00BA3892" w:rsidRDefault="00BA3892">
            <w:pPr>
              <w:pStyle w:val="ConsPlusNormal"/>
            </w:pPr>
            <w:r>
              <w:t>при численности населения свыше 150 тыс. человек - 0,5 км на 15 тыс. человек</w:t>
            </w:r>
          </w:p>
        </w:tc>
      </w:tr>
      <w:tr w:rsidR="00BA3892">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обеспеченности велосипедными дорожками, км</w:t>
            </w:r>
          </w:p>
        </w:tc>
        <w:tc>
          <w:tcPr>
            <w:tcW w:w="4308" w:type="dxa"/>
            <w:gridSpan w:val="3"/>
          </w:tcPr>
          <w:p w:rsidR="00BA3892" w:rsidRDefault="00BA3892">
            <w:pPr>
              <w:pStyle w:val="ConsPlusNormal"/>
            </w:pPr>
            <w:r>
              <w:t>не нормируется</w:t>
            </w:r>
          </w:p>
        </w:tc>
      </w:tr>
      <w:tr w:rsidR="00BA3892">
        <w:tblPrEx>
          <w:tblBorders>
            <w:insideH w:val="nil"/>
          </w:tblBorders>
        </w:tblPrEx>
        <w:tc>
          <w:tcPr>
            <w:tcW w:w="510" w:type="dxa"/>
            <w:vMerge/>
            <w:tcBorders>
              <w:top w:val="nil"/>
              <w:bottom w:val="nil"/>
            </w:tcBorders>
          </w:tcPr>
          <w:p w:rsidR="00BA3892" w:rsidRDefault="00BA3892">
            <w:pPr>
              <w:pStyle w:val="ConsPlusNormal"/>
            </w:pPr>
          </w:p>
        </w:tc>
        <w:tc>
          <w:tcPr>
            <w:tcW w:w="1871" w:type="dxa"/>
            <w:vMerge/>
            <w:tcBorders>
              <w:top w:val="nil"/>
              <w:bottom w:val="nil"/>
            </w:tcBorders>
          </w:tcPr>
          <w:p w:rsidR="00BA3892" w:rsidRDefault="00BA3892">
            <w:pPr>
              <w:pStyle w:val="ConsPlusNormal"/>
            </w:pPr>
          </w:p>
        </w:tc>
        <w:tc>
          <w:tcPr>
            <w:tcW w:w="6689" w:type="dxa"/>
            <w:gridSpan w:val="4"/>
            <w:tcBorders>
              <w:bottom w:val="nil"/>
            </w:tcBorders>
          </w:tcPr>
          <w:p w:rsidR="00BA3892" w:rsidRDefault="00BA3892">
            <w:pPr>
              <w:pStyle w:val="ConsPlusNormal"/>
              <w:jc w:val="both"/>
            </w:pPr>
            <w:r>
              <w:t>Велопарковки устраиваются возле учебных заведений, кинотеатров, магазинов площадью более 100 кв. м, торговых центров, обзорных площадок, музеев, пересадочных узлов, административных и офисных зданий и иных объектов</w:t>
            </w:r>
          </w:p>
        </w:tc>
      </w:tr>
      <w:tr w:rsidR="00BA3892">
        <w:tblPrEx>
          <w:tblBorders>
            <w:insideH w:val="nil"/>
          </w:tblBorders>
        </w:tblPrEx>
        <w:tc>
          <w:tcPr>
            <w:tcW w:w="9070" w:type="dxa"/>
            <w:gridSpan w:val="6"/>
            <w:tcBorders>
              <w:top w:val="nil"/>
            </w:tcBorders>
          </w:tcPr>
          <w:p w:rsidR="00BA3892" w:rsidRDefault="00BA3892">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9070" w:type="dxa"/>
            <w:gridSpan w:val="6"/>
            <w:tcBorders>
              <w:bottom w:val="nil"/>
            </w:tcBorders>
          </w:tcPr>
          <w:p w:rsidR="00BA3892" w:rsidRDefault="00BA3892">
            <w:pPr>
              <w:pStyle w:val="ConsPlusNormal"/>
              <w:jc w:val="both"/>
            </w:pPr>
            <w:r>
              <w:t>Примечание: в городских поселениях с численностью населения менее 15 тыс. человек и сельских поселениях возможность и параметры размещения велосипедных дорожек определяются органами местного самоуправления соответствующих поселений с учетом транспортных, эксплуатационных и градостроительных особенностей данной территории и утверждаются местными нормативами градостроительного проектирования</w:t>
            </w:r>
          </w:p>
        </w:tc>
      </w:tr>
      <w:tr w:rsidR="00BA3892">
        <w:tblPrEx>
          <w:tblBorders>
            <w:insideH w:val="nil"/>
          </w:tblBorders>
        </w:tblPrEx>
        <w:tc>
          <w:tcPr>
            <w:tcW w:w="9070" w:type="dxa"/>
            <w:gridSpan w:val="6"/>
            <w:tcBorders>
              <w:top w:val="nil"/>
            </w:tcBorders>
          </w:tcPr>
          <w:p w:rsidR="00BA3892" w:rsidRDefault="00BA3892">
            <w:pPr>
              <w:pStyle w:val="ConsPlusNormal"/>
              <w:jc w:val="both"/>
            </w:pPr>
            <w:r>
              <w:t xml:space="preserve">(п. 1.1 введен </w:t>
            </w:r>
            <w:hyperlink r:id="rId68">
              <w:r>
                <w:rPr>
                  <w:color w:val="0000FF"/>
                </w:rPr>
                <w:t>постановлением</w:t>
              </w:r>
            </w:hyperlink>
            <w:r>
              <w:t xml:space="preserve"> Правительства Новосибирской области от 02.11.2020 N 461-п)</w:t>
            </w:r>
          </w:p>
        </w:tc>
      </w:tr>
      <w:tr w:rsidR="00BA3892">
        <w:tc>
          <w:tcPr>
            <w:tcW w:w="510" w:type="dxa"/>
            <w:vMerge w:val="restart"/>
          </w:tcPr>
          <w:p w:rsidR="00BA3892" w:rsidRDefault="00BA3892">
            <w:pPr>
              <w:pStyle w:val="ConsPlusNormal"/>
              <w:jc w:val="center"/>
            </w:pPr>
            <w:r>
              <w:t>2</w:t>
            </w:r>
          </w:p>
        </w:tc>
        <w:tc>
          <w:tcPr>
            <w:tcW w:w="1871" w:type="dxa"/>
            <w:vMerge w:val="restart"/>
          </w:tcPr>
          <w:p w:rsidR="00BA3892" w:rsidRDefault="00BA3892">
            <w:pPr>
              <w:pStyle w:val="ConsPlusNormal"/>
            </w:pPr>
            <w:r>
              <w:t>Автостанции</w:t>
            </w:r>
          </w:p>
        </w:tc>
        <w:tc>
          <w:tcPr>
            <w:tcW w:w="2381" w:type="dxa"/>
            <w:vMerge w:val="restart"/>
          </w:tcPr>
          <w:p w:rsidR="00BA3892" w:rsidRDefault="00BA3892">
            <w:pPr>
              <w:pStyle w:val="ConsPlusNormal"/>
              <w:jc w:val="both"/>
            </w:pPr>
            <w:r>
              <w:t>Вместимость автостанции, пассажир</w:t>
            </w:r>
          </w:p>
        </w:tc>
        <w:tc>
          <w:tcPr>
            <w:tcW w:w="2211" w:type="dxa"/>
          </w:tcPr>
          <w:p w:rsidR="00BA3892" w:rsidRDefault="00BA3892">
            <w:pPr>
              <w:pStyle w:val="ConsPlusNormal"/>
            </w:pPr>
            <w:r>
              <w:t>при расчетном суточном отправлении от 100 до 200</w:t>
            </w:r>
          </w:p>
        </w:tc>
        <w:tc>
          <w:tcPr>
            <w:tcW w:w="2097" w:type="dxa"/>
            <w:gridSpan w:val="2"/>
          </w:tcPr>
          <w:p w:rsidR="00BA3892" w:rsidRDefault="00BA3892">
            <w:pPr>
              <w:pStyle w:val="ConsPlusNormal"/>
            </w:pPr>
            <w:r>
              <w:t>10</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расчетном суточном отправлении от 200 до 400</w:t>
            </w:r>
          </w:p>
        </w:tc>
        <w:tc>
          <w:tcPr>
            <w:tcW w:w="2097" w:type="dxa"/>
            <w:gridSpan w:val="2"/>
          </w:tcPr>
          <w:p w:rsidR="00BA3892" w:rsidRDefault="00BA3892">
            <w:pPr>
              <w:pStyle w:val="ConsPlusNormal"/>
            </w:pPr>
            <w:r>
              <w:t>25</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расчетном суточном отправлении от 400 до 600</w:t>
            </w:r>
          </w:p>
        </w:tc>
        <w:tc>
          <w:tcPr>
            <w:tcW w:w="2097" w:type="dxa"/>
            <w:gridSpan w:val="2"/>
          </w:tcPr>
          <w:p w:rsidR="00BA3892" w:rsidRDefault="00BA3892">
            <w:pPr>
              <w:pStyle w:val="ConsPlusNormal"/>
            </w:pPr>
            <w:r>
              <w:t>50</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расчетном суточном отправлении от 600 до 1000</w:t>
            </w:r>
          </w:p>
        </w:tc>
        <w:tc>
          <w:tcPr>
            <w:tcW w:w="2097" w:type="dxa"/>
            <w:gridSpan w:val="2"/>
          </w:tcPr>
          <w:p w:rsidR="00BA3892" w:rsidRDefault="00BA3892">
            <w:pPr>
              <w:pStyle w:val="ConsPlusNormal"/>
            </w:pPr>
            <w:r>
              <w:t>75</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val="restart"/>
          </w:tcPr>
          <w:p w:rsidR="00BA3892" w:rsidRDefault="00BA3892">
            <w:pPr>
              <w:pStyle w:val="ConsPlusNormal"/>
              <w:jc w:val="both"/>
            </w:pPr>
            <w:r>
              <w:t>Количество постов (посадки/высадки)</w:t>
            </w:r>
          </w:p>
        </w:tc>
        <w:tc>
          <w:tcPr>
            <w:tcW w:w="2211" w:type="dxa"/>
          </w:tcPr>
          <w:p w:rsidR="00BA3892" w:rsidRDefault="00BA3892">
            <w:pPr>
              <w:pStyle w:val="ConsPlusNormal"/>
            </w:pPr>
            <w:r>
              <w:t xml:space="preserve">при расчетном суточном отправлении от 100 </w:t>
            </w:r>
            <w:r>
              <w:lastRenderedPageBreak/>
              <w:t>до 200</w:t>
            </w:r>
          </w:p>
        </w:tc>
        <w:tc>
          <w:tcPr>
            <w:tcW w:w="2097" w:type="dxa"/>
            <w:gridSpan w:val="2"/>
          </w:tcPr>
          <w:p w:rsidR="00BA3892" w:rsidRDefault="00BA3892">
            <w:pPr>
              <w:pStyle w:val="ConsPlusNormal"/>
            </w:pPr>
            <w:r>
              <w:lastRenderedPageBreak/>
              <w:t>2 (1/1)</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расчетном суточном отправлении от 200 до 400</w:t>
            </w:r>
          </w:p>
        </w:tc>
        <w:tc>
          <w:tcPr>
            <w:tcW w:w="2097" w:type="dxa"/>
            <w:gridSpan w:val="2"/>
          </w:tcPr>
          <w:p w:rsidR="00BA3892" w:rsidRDefault="00BA3892">
            <w:pPr>
              <w:pStyle w:val="ConsPlusNormal"/>
            </w:pPr>
            <w:r>
              <w:t>3 (2/1)</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расчетном суточном отправлении от 400 до 600</w:t>
            </w:r>
          </w:p>
        </w:tc>
        <w:tc>
          <w:tcPr>
            <w:tcW w:w="2097" w:type="dxa"/>
            <w:gridSpan w:val="2"/>
          </w:tcPr>
          <w:p w:rsidR="00BA3892" w:rsidRDefault="00BA3892">
            <w:pPr>
              <w:pStyle w:val="ConsPlusNormal"/>
            </w:pPr>
            <w:r>
              <w:t>3 (2/1)</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при расчетном суточном отправлении от 600 до 1000</w:t>
            </w:r>
          </w:p>
        </w:tc>
        <w:tc>
          <w:tcPr>
            <w:tcW w:w="2097" w:type="dxa"/>
            <w:gridSpan w:val="2"/>
          </w:tcPr>
          <w:p w:rsidR="00BA3892" w:rsidRDefault="00BA3892">
            <w:pPr>
              <w:pStyle w:val="ConsPlusNormal"/>
            </w:pPr>
            <w:r>
              <w:t>5 (3/2)</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tcPr>
          <w:p w:rsidR="00BA3892" w:rsidRDefault="00BA3892">
            <w:pPr>
              <w:pStyle w:val="ConsPlusNormal"/>
              <w:jc w:val="both"/>
            </w:pPr>
            <w:r>
              <w:t>Размер земельного участка на один пост посадки-высадки пассажиров (без учета привокзальной площади), га</w:t>
            </w:r>
          </w:p>
        </w:tc>
        <w:tc>
          <w:tcPr>
            <w:tcW w:w="4308" w:type="dxa"/>
            <w:gridSpan w:val="3"/>
          </w:tcPr>
          <w:p w:rsidR="00BA3892" w:rsidRDefault="00BA3892">
            <w:pPr>
              <w:pStyle w:val="ConsPlusNormal"/>
            </w:pPr>
            <w:r>
              <w:t>0,13</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4308" w:type="dxa"/>
            <w:gridSpan w:val="3"/>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jc w:val="center"/>
            </w:pPr>
            <w:r>
              <w:t>3</w:t>
            </w:r>
          </w:p>
        </w:tc>
        <w:tc>
          <w:tcPr>
            <w:tcW w:w="1871" w:type="dxa"/>
            <w:vMerge w:val="restart"/>
          </w:tcPr>
          <w:p w:rsidR="00BA3892" w:rsidRDefault="00BA3892">
            <w:pPr>
              <w:pStyle w:val="ConsPlusNormal"/>
            </w:pPr>
            <w:r>
              <w:t>Автозаправочные станции</w:t>
            </w:r>
          </w:p>
        </w:tc>
        <w:tc>
          <w:tcPr>
            <w:tcW w:w="2381" w:type="dxa"/>
          </w:tcPr>
          <w:p w:rsidR="00BA3892" w:rsidRDefault="00BA3892">
            <w:pPr>
              <w:pStyle w:val="ConsPlusNormal"/>
              <w:jc w:val="both"/>
            </w:pPr>
            <w:r>
              <w:t>Уровень обеспеченности, колонка</w:t>
            </w:r>
          </w:p>
        </w:tc>
        <w:tc>
          <w:tcPr>
            <w:tcW w:w="4308" w:type="dxa"/>
            <w:gridSpan w:val="3"/>
          </w:tcPr>
          <w:p w:rsidR="00BA3892" w:rsidRDefault="00BA3892">
            <w:pPr>
              <w:pStyle w:val="ConsPlusNormal"/>
            </w:pPr>
            <w:r>
              <w:t>1 на 1200 автомобилей</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val="restart"/>
          </w:tcPr>
          <w:p w:rsidR="00BA3892" w:rsidRDefault="00BA3892">
            <w:pPr>
              <w:pStyle w:val="ConsPlusNormal"/>
              <w:jc w:val="both"/>
            </w:pPr>
            <w:r>
              <w:t>Размер земельного участка, га</w:t>
            </w:r>
          </w:p>
        </w:tc>
        <w:tc>
          <w:tcPr>
            <w:tcW w:w="2211" w:type="dxa"/>
          </w:tcPr>
          <w:p w:rsidR="00BA3892" w:rsidRDefault="00BA3892">
            <w:pPr>
              <w:pStyle w:val="ConsPlusNormal"/>
            </w:pPr>
            <w:r>
              <w:t>на 2 колонки</w:t>
            </w:r>
          </w:p>
        </w:tc>
        <w:tc>
          <w:tcPr>
            <w:tcW w:w="2097" w:type="dxa"/>
            <w:gridSpan w:val="2"/>
          </w:tcPr>
          <w:p w:rsidR="00BA3892" w:rsidRDefault="00BA3892">
            <w:pPr>
              <w:pStyle w:val="ConsPlusNormal"/>
            </w:pPr>
            <w:r>
              <w:t>0,1</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5 колонок</w:t>
            </w:r>
          </w:p>
        </w:tc>
        <w:tc>
          <w:tcPr>
            <w:tcW w:w="2097" w:type="dxa"/>
            <w:gridSpan w:val="2"/>
          </w:tcPr>
          <w:p w:rsidR="00BA3892" w:rsidRDefault="00BA3892">
            <w:pPr>
              <w:pStyle w:val="ConsPlusNormal"/>
            </w:pPr>
            <w:r>
              <w:t>0,2</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7 колонок</w:t>
            </w:r>
          </w:p>
        </w:tc>
        <w:tc>
          <w:tcPr>
            <w:tcW w:w="2097" w:type="dxa"/>
            <w:gridSpan w:val="2"/>
          </w:tcPr>
          <w:p w:rsidR="00BA3892" w:rsidRDefault="00BA3892">
            <w:pPr>
              <w:pStyle w:val="ConsPlusNormal"/>
            </w:pPr>
            <w:r>
              <w:t>0,3</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9 колонок</w:t>
            </w:r>
          </w:p>
        </w:tc>
        <w:tc>
          <w:tcPr>
            <w:tcW w:w="2097" w:type="dxa"/>
            <w:gridSpan w:val="2"/>
          </w:tcPr>
          <w:p w:rsidR="00BA3892" w:rsidRDefault="00BA3892">
            <w:pPr>
              <w:pStyle w:val="ConsPlusNormal"/>
            </w:pPr>
            <w:r>
              <w:t>0,35</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11 колонок</w:t>
            </w:r>
          </w:p>
        </w:tc>
        <w:tc>
          <w:tcPr>
            <w:tcW w:w="2097" w:type="dxa"/>
            <w:gridSpan w:val="2"/>
          </w:tcPr>
          <w:p w:rsidR="00BA3892" w:rsidRDefault="00BA3892">
            <w:pPr>
              <w:pStyle w:val="ConsPlusNormal"/>
            </w:pPr>
            <w:r>
              <w:t>0,4</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4308" w:type="dxa"/>
            <w:gridSpan w:val="3"/>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jc w:val="center"/>
            </w:pPr>
            <w:r>
              <w:t>4</w:t>
            </w:r>
          </w:p>
        </w:tc>
        <w:tc>
          <w:tcPr>
            <w:tcW w:w="1871" w:type="dxa"/>
            <w:vMerge w:val="restart"/>
          </w:tcPr>
          <w:p w:rsidR="00BA3892" w:rsidRDefault="00BA3892">
            <w:pPr>
              <w:pStyle w:val="ConsPlusNormal"/>
            </w:pPr>
            <w:r>
              <w:t>Автогазозаправочные станции</w:t>
            </w:r>
          </w:p>
        </w:tc>
        <w:tc>
          <w:tcPr>
            <w:tcW w:w="2381" w:type="dxa"/>
          </w:tcPr>
          <w:p w:rsidR="00BA3892" w:rsidRDefault="00BA3892">
            <w:pPr>
              <w:pStyle w:val="ConsPlusNormal"/>
              <w:jc w:val="both"/>
            </w:pPr>
            <w:r>
              <w:t>Доля от общего количества автозаправочных станций, %</w:t>
            </w:r>
          </w:p>
        </w:tc>
        <w:tc>
          <w:tcPr>
            <w:tcW w:w="4308" w:type="dxa"/>
            <w:gridSpan w:val="3"/>
          </w:tcPr>
          <w:p w:rsidR="00BA3892" w:rsidRDefault="00BA3892">
            <w:pPr>
              <w:pStyle w:val="ConsPlusNormal"/>
            </w:pPr>
            <w:r>
              <w:t>не менее 15</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val="restart"/>
          </w:tcPr>
          <w:p w:rsidR="00BA3892" w:rsidRDefault="00BA3892">
            <w:pPr>
              <w:pStyle w:val="ConsPlusNormal"/>
              <w:jc w:val="both"/>
            </w:pPr>
            <w:r>
              <w:t xml:space="preserve">Размер земельного </w:t>
            </w:r>
            <w:r>
              <w:lastRenderedPageBreak/>
              <w:t>участка, га</w:t>
            </w:r>
          </w:p>
        </w:tc>
        <w:tc>
          <w:tcPr>
            <w:tcW w:w="2211" w:type="dxa"/>
          </w:tcPr>
          <w:p w:rsidR="00BA3892" w:rsidRDefault="00BA3892">
            <w:pPr>
              <w:pStyle w:val="ConsPlusNormal"/>
            </w:pPr>
            <w:r>
              <w:lastRenderedPageBreak/>
              <w:t>на 2 колонки</w:t>
            </w:r>
          </w:p>
        </w:tc>
        <w:tc>
          <w:tcPr>
            <w:tcW w:w="2097" w:type="dxa"/>
            <w:gridSpan w:val="2"/>
          </w:tcPr>
          <w:p w:rsidR="00BA3892" w:rsidRDefault="00BA3892">
            <w:pPr>
              <w:pStyle w:val="ConsPlusNormal"/>
            </w:pPr>
            <w:r>
              <w:t>0,1</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5 колонок</w:t>
            </w:r>
          </w:p>
        </w:tc>
        <w:tc>
          <w:tcPr>
            <w:tcW w:w="2097" w:type="dxa"/>
            <w:gridSpan w:val="2"/>
          </w:tcPr>
          <w:p w:rsidR="00BA3892" w:rsidRDefault="00BA3892">
            <w:pPr>
              <w:pStyle w:val="ConsPlusNormal"/>
            </w:pPr>
            <w:r>
              <w:t>0,2</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7 колонок</w:t>
            </w:r>
          </w:p>
        </w:tc>
        <w:tc>
          <w:tcPr>
            <w:tcW w:w="2097" w:type="dxa"/>
            <w:gridSpan w:val="2"/>
          </w:tcPr>
          <w:p w:rsidR="00BA3892" w:rsidRDefault="00BA3892">
            <w:pPr>
              <w:pStyle w:val="ConsPlusNormal"/>
            </w:pPr>
            <w:r>
              <w:t>0,3</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9 колонок</w:t>
            </w:r>
          </w:p>
        </w:tc>
        <w:tc>
          <w:tcPr>
            <w:tcW w:w="2097" w:type="dxa"/>
            <w:gridSpan w:val="2"/>
          </w:tcPr>
          <w:p w:rsidR="00BA3892" w:rsidRDefault="00BA3892">
            <w:pPr>
              <w:pStyle w:val="ConsPlusNormal"/>
            </w:pPr>
            <w:r>
              <w:t>0,35</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11 колонок</w:t>
            </w:r>
          </w:p>
        </w:tc>
        <w:tc>
          <w:tcPr>
            <w:tcW w:w="2097" w:type="dxa"/>
            <w:gridSpan w:val="2"/>
          </w:tcPr>
          <w:p w:rsidR="00BA3892" w:rsidRDefault="00BA3892">
            <w:pPr>
              <w:pStyle w:val="ConsPlusNormal"/>
            </w:pPr>
            <w:r>
              <w:t>0,4</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4308" w:type="dxa"/>
            <w:gridSpan w:val="3"/>
          </w:tcPr>
          <w:p w:rsidR="00BA3892" w:rsidRDefault="00BA3892">
            <w:pPr>
              <w:pStyle w:val="ConsPlusNormal"/>
            </w:pPr>
            <w:r>
              <w:t>не нормируется</w:t>
            </w:r>
          </w:p>
        </w:tc>
      </w:tr>
      <w:tr w:rsidR="00BA3892">
        <w:tc>
          <w:tcPr>
            <w:tcW w:w="510" w:type="dxa"/>
            <w:vMerge w:val="restart"/>
          </w:tcPr>
          <w:p w:rsidR="00BA3892" w:rsidRDefault="00BA3892">
            <w:pPr>
              <w:pStyle w:val="ConsPlusNormal"/>
              <w:jc w:val="center"/>
            </w:pPr>
            <w:r>
              <w:t>5</w:t>
            </w:r>
          </w:p>
        </w:tc>
        <w:tc>
          <w:tcPr>
            <w:tcW w:w="1871" w:type="dxa"/>
            <w:vMerge w:val="restart"/>
          </w:tcPr>
          <w:p w:rsidR="00BA3892" w:rsidRDefault="00BA3892">
            <w:pPr>
              <w:pStyle w:val="ConsPlusNormal"/>
            </w:pPr>
            <w:r>
              <w:t>Автокемпинги, мотели</w:t>
            </w:r>
          </w:p>
        </w:tc>
        <w:tc>
          <w:tcPr>
            <w:tcW w:w="2381" w:type="dxa"/>
            <w:vMerge w:val="restart"/>
          </w:tcPr>
          <w:p w:rsidR="00BA3892" w:rsidRDefault="00BA3892">
            <w:pPr>
              <w:pStyle w:val="ConsPlusNormal"/>
              <w:jc w:val="both"/>
            </w:pPr>
            <w:r>
              <w:t>Максимальное расстояние между объектами, км</w:t>
            </w:r>
          </w:p>
        </w:tc>
        <w:tc>
          <w:tcPr>
            <w:tcW w:w="2211" w:type="dxa"/>
          </w:tcPr>
          <w:p w:rsidR="00BA3892" w:rsidRDefault="00BA3892">
            <w:pPr>
              <w:pStyle w:val="ConsPlusNormal"/>
            </w:pPr>
            <w:r>
              <w:t>на автомобильных дорогах категорий IА, IБ</w:t>
            </w:r>
          </w:p>
        </w:tc>
        <w:tc>
          <w:tcPr>
            <w:tcW w:w="2097" w:type="dxa"/>
            <w:gridSpan w:val="2"/>
          </w:tcPr>
          <w:p w:rsidR="00BA3892" w:rsidRDefault="00BA3892">
            <w:pPr>
              <w:pStyle w:val="ConsPlusNormal"/>
            </w:pPr>
            <w:r>
              <w:t>250</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на автомобильных дорогах категорий IВ, II, III, IV, V</w:t>
            </w:r>
          </w:p>
        </w:tc>
        <w:tc>
          <w:tcPr>
            <w:tcW w:w="2097" w:type="dxa"/>
            <w:gridSpan w:val="2"/>
          </w:tcPr>
          <w:p w:rsidR="00BA3892" w:rsidRDefault="00BA3892">
            <w:pPr>
              <w:pStyle w:val="ConsPlusNormal"/>
            </w:pPr>
            <w:r>
              <w:t>500</w:t>
            </w:r>
          </w:p>
        </w:tc>
      </w:tr>
      <w:tr w:rsidR="00BA3892">
        <w:tc>
          <w:tcPr>
            <w:tcW w:w="510" w:type="dxa"/>
            <w:vMerge/>
          </w:tcPr>
          <w:p w:rsidR="00BA3892" w:rsidRDefault="00BA3892">
            <w:pPr>
              <w:pStyle w:val="ConsPlusNormal"/>
            </w:pPr>
          </w:p>
        </w:tc>
        <w:tc>
          <w:tcPr>
            <w:tcW w:w="1871" w:type="dxa"/>
            <w:vMerge/>
          </w:tcPr>
          <w:p w:rsidR="00BA3892" w:rsidRDefault="00BA3892">
            <w:pPr>
              <w:pStyle w:val="ConsPlusNormal"/>
            </w:pPr>
          </w:p>
        </w:tc>
        <w:tc>
          <w:tcPr>
            <w:tcW w:w="2381" w:type="dxa"/>
          </w:tcPr>
          <w:p w:rsidR="00BA3892" w:rsidRDefault="00BA3892">
            <w:pPr>
              <w:pStyle w:val="ConsPlusNormal"/>
              <w:jc w:val="both"/>
            </w:pPr>
            <w:r>
              <w:t>Расчетный показатель максимально допустимого уровня территориальной доступности</w:t>
            </w:r>
          </w:p>
        </w:tc>
        <w:tc>
          <w:tcPr>
            <w:tcW w:w="4308" w:type="dxa"/>
            <w:gridSpan w:val="3"/>
          </w:tcPr>
          <w:p w:rsidR="00BA3892" w:rsidRDefault="00BA3892">
            <w:pPr>
              <w:pStyle w:val="ConsPlusNormal"/>
            </w:pPr>
            <w:r>
              <w:t>не нормируется</w:t>
            </w:r>
          </w:p>
        </w:tc>
      </w:tr>
    </w:tbl>
    <w:p w:rsidR="00BA3892" w:rsidRDefault="00BA3892">
      <w:pPr>
        <w:pStyle w:val="ConsPlusNormal"/>
        <w:ind w:firstLine="540"/>
        <w:jc w:val="both"/>
      </w:pPr>
    </w:p>
    <w:p w:rsidR="00BA3892" w:rsidRDefault="00BA3892">
      <w:pPr>
        <w:pStyle w:val="ConsPlusTitle"/>
        <w:jc w:val="center"/>
        <w:outlineLvl w:val="3"/>
      </w:pPr>
      <w:r>
        <w:t>5.3. Предельные значения расчетных показателей минимально</w:t>
      </w:r>
    </w:p>
    <w:p w:rsidR="00BA3892" w:rsidRDefault="00BA3892">
      <w:pPr>
        <w:pStyle w:val="ConsPlusTitle"/>
        <w:jc w:val="center"/>
      </w:pPr>
      <w:r>
        <w:t>допустимого уровня обеспеченности и предельные значения</w:t>
      </w:r>
    </w:p>
    <w:p w:rsidR="00BA3892" w:rsidRDefault="00BA3892">
      <w:pPr>
        <w:pStyle w:val="ConsPlusTitle"/>
        <w:jc w:val="center"/>
      </w:pPr>
      <w:r>
        <w:t>расчетных показателей максимально допустимого уровня</w:t>
      </w:r>
    </w:p>
    <w:p w:rsidR="00BA3892" w:rsidRDefault="00BA3892">
      <w:pPr>
        <w:pStyle w:val="ConsPlusTitle"/>
        <w:jc w:val="center"/>
      </w:pPr>
      <w:r>
        <w:t>территориальной доступности объектов в области образования</w:t>
      </w:r>
    </w:p>
    <w:p w:rsidR="00BA3892" w:rsidRDefault="00BA3892">
      <w:pPr>
        <w:pStyle w:val="ConsPlusNormal"/>
        <w:ind w:firstLine="540"/>
        <w:jc w:val="both"/>
      </w:pPr>
    </w:p>
    <w:p w:rsidR="00BA3892" w:rsidRDefault="00BA3892">
      <w:pPr>
        <w:pStyle w:val="ConsPlusNormal"/>
        <w:sectPr w:rsidR="00BA38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3572"/>
        <w:gridCol w:w="3175"/>
      </w:tblGrid>
      <w:tr w:rsidR="00BA3892">
        <w:tc>
          <w:tcPr>
            <w:tcW w:w="510" w:type="dxa"/>
            <w:vMerge w:val="restart"/>
          </w:tcPr>
          <w:p w:rsidR="00BA3892" w:rsidRDefault="00BA3892">
            <w:pPr>
              <w:pStyle w:val="ConsPlusNormal"/>
              <w:jc w:val="center"/>
            </w:pPr>
            <w:r>
              <w:lastRenderedPageBreak/>
              <w:t>N п/п</w:t>
            </w:r>
          </w:p>
        </w:tc>
        <w:tc>
          <w:tcPr>
            <w:tcW w:w="1304" w:type="dxa"/>
            <w:vMerge w:val="restart"/>
          </w:tcPr>
          <w:p w:rsidR="00BA3892" w:rsidRDefault="00BA3892">
            <w:pPr>
              <w:pStyle w:val="ConsPlusNormal"/>
              <w:jc w:val="center"/>
            </w:pPr>
            <w:r>
              <w:t>Наименование вида ОМЗ</w:t>
            </w:r>
          </w:p>
        </w:tc>
        <w:tc>
          <w:tcPr>
            <w:tcW w:w="11736" w:type="dxa"/>
            <w:gridSpan w:val="5"/>
          </w:tcPr>
          <w:p w:rsidR="00BA3892" w:rsidRDefault="00BA3892">
            <w:pPr>
              <w:pStyle w:val="ConsPlusNormal"/>
              <w:jc w:val="center"/>
            </w:pPr>
            <w:r>
              <w:t>Предельные значения расчетных показателей</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tcPr>
          <w:p w:rsidR="00BA3892" w:rsidRDefault="00BA3892">
            <w:pPr>
              <w:pStyle w:val="ConsPlusNormal"/>
              <w:jc w:val="center"/>
            </w:pPr>
            <w:r>
              <w:t>Тип расчетного показателя</w:t>
            </w:r>
          </w:p>
        </w:tc>
        <w:tc>
          <w:tcPr>
            <w:tcW w:w="1474" w:type="dxa"/>
          </w:tcPr>
          <w:p w:rsidR="00BA3892" w:rsidRDefault="00BA3892">
            <w:pPr>
              <w:pStyle w:val="ConsPlusNormal"/>
              <w:jc w:val="center"/>
            </w:pPr>
            <w:r>
              <w:t>Вид расчетного показателя</w:t>
            </w:r>
          </w:p>
        </w:tc>
        <w:tc>
          <w:tcPr>
            <w:tcW w:w="2041" w:type="dxa"/>
          </w:tcPr>
          <w:p w:rsidR="00BA3892" w:rsidRDefault="00BA3892">
            <w:pPr>
              <w:pStyle w:val="ConsPlusNormal"/>
              <w:jc w:val="center"/>
            </w:pPr>
            <w:r>
              <w:t>Наименование расчетного показателя, единица измерения</w:t>
            </w:r>
          </w:p>
        </w:tc>
        <w:tc>
          <w:tcPr>
            <w:tcW w:w="6747" w:type="dxa"/>
            <w:gridSpan w:val="2"/>
          </w:tcPr>
          <w:p w:rsidR="00BA3892" w:rsidRDefault="00BA3892">
            <w:pPr>
              <w:pStyle w:val="ConsPlusNormal"/>
              <w:jc w:val="center"/>
            </w:pPr>
            <w:r>
              <w:t>Предельное значение расчетного показателя</w:t>
            </w:r>
          </w:p>
        </w:tc>
      </w:tr>
      <w:tr w:rsidR="00BA3892">
        <w:tc>
          <w:tcPr>
            <w:tcW w:w="510" w:type="dxa"/>
            <w:vMerge w:val="restart"/>
          </w:tcPr>
          <w:p w:rsidR="00BA3892" w:rsidRDefault="00BA3892">
            <w:pPr>
              <w:pStyle w:val="ConsPlusNormal"/>
              <w:jc w:val="center"/>
            </w:pPr>
            <w:r>
              <w:t>1</w:t>
            </w:r>
          </w:p>
        </w:tc>
        <w:tc>
          <w:tcPr>
            <w:tcW w:w="1304" w:type="dxa"/>
            <w:vMerge w:val="restart"/>
          </w:tcPr>
          <w:p w:rsidR="00BA3892" w:rsidRDefault="00BA3892">
            <w:pPr>
              <w:pStyle w:val="ConsPlusNormal"/>
            </w:pPr>
            <w:r>
              <w:t>Дошкольные образовательные организации</w:t>
            </w:r>
          </w:p>
        </w:tc>
        <w:tc>
          <w:tcPr>
            <w:tcW w:w="1474" w:type="dxa"/>
            <w:vMerge w:val="restart"/>
          </w:tcPr>
          <w:p w:rsidR="00BA3892" w:rsidRDefault="00BA3892">
            <w:pPr>
              <w:pStyle w:val="ConsPlusNormal"/>
            </w:pPr>
            <w:r>
              <w:t>Расчетные показатели минимально допустимого уровня обеспеченности</w:t>
            </w:r>
          </w:p>
        </w:tc>
        <w:tc>
          <w:tcPr>
            <w:tcW w:w="1474" w:type="dxa"/>
          </w:tcPr>
          <w:p w:rsidR="00BA3892" w:rsidRDefault="00BA3892">
            <w:pPr>
              <w:pStyle w:val="ConsPlusNormal"/>
            </w:pPr>
            <w:r>
              <w:t>Расчетный показатель минимально допустимого уровня мощности объекта</w:t>
            </w:r>
          </w:p>
        </w:tc>
        <w:tc>
          <w:tcPr>
            <w:tcW w:w="2041" w:type="dxa"/>
          </w:tcPr>
          <w:p w:rsidR="00BA3892" w:rsidRDefault="00BA3892">
            <w:pPr>
              <w:pStyle w:val="ConsPlusNormal"/>
            </w:pPr>
            <w:r>
              <w:t>Уровень обеспеченности, место</w:t>
            </w:r>
          </w:p>
        </w:tc>
        <w:tc>
          <w:tcPr>
            <w:tcW w:w="6747" w:type="dxa"/>
            <w:gridSpan w:val="2"/>
          </w:tcPr>
          <w:p w:rsidR="00BA3892" w:rsidRDefault="00BA3892">
            <w:pPr>
              <w:pStyle w:val="ConsPlusNormal"/>
            </w:pPr>
            <w:r>
              <w:t>70% охват от общего числа детей в возрасте от 1 до 7 лет;</w:t>
            </w:r>
          </w:p>
          <w:p w:rsidR="00BA3892" w:rsidRDefault="00BA3892">
            <w:pPr>
              <w:pStyle w:val="ConsPlusNormal"/>
            </w:pPr>
            <w:r>
              <w:t>35 мест на 1 тыс. человек общей численности населения</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val="restart"/>
          </w:tcPr>
          <w:p w:rsidR="00BA3892" w:rsidRDefault="00BA3892">
            <w:pPr>
              <w:pStyle w:val="ConsPlusNormal"/>
            </w:pPr>
            <w:r>
              <w:t>Расчетный показатель минимально допустимой площади территории для размещения объекта</w:t>
            </w:r>
          </w:p>
        </w:tc>
        <w:tc>
          <w:tcPr>
            <w:tcW w:w="2041" w:type="dxa"/>
            <w:vMerge w:val="restart"/>
          </w:tcPr>
          <w:p w:rsidR="00BA3892" w:rsidRDefault="00BA3892">
            <w:pPr>
              <w:pStyle w:val="ConsPlusNormal"/>
            </w:pPr>
            <w:r>
              <w:t>Размер земельного участка, кв. м/место</w:t>
            </w:r>
          </w:p>
        </w:tc>
        <w:tc>
          <w:tcPr>
            <w:tcW w:w="3572" w:type="dxa"/>
          </w:tcPr>
          <w:p w:rsidR="00BA3892" w:rsidRDefault="00BA3892">
            <w:pPr>
              <w:pStyle w:val="ConsPlusNormal"/>
            </w:pPr>
            <w:r>
              <w:t>мощность, мест</w:t>
            </w:r>
          </w:p>
        </w:tc>
        <w:tc>
          <w:tcPr>
            <w:tcW w:w="3175" w:type="dxa"/>
          </w:tcPr>
          <w:p w:rsidR="00BA3892" w:rsidRDefault="00BA3892">
            <w:pPr>
              <w:pStyle w:val="ConsPlusNormal"/>
            </w:pPr>
            <w:r>
              <w:t>обеспеченность, кв. м/место</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до 100</w:t>
            </w:r>
          </w:p>
        </w:tc>
        <w:tc>
          <w:tcPr>
            <w:tcW w:w="3175" w:type="dxa"/>
          </w:tcPr>
          <w:p w:rsidR="00BA3892" w:rsidRDefault="00BA3892">
            <w:pPr>
              <w:pStyle w:val="ConsPlusNormal"/>
            </w:pPr>
            <w:r>
              <w:t>40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свыше 100</w:t>
            </w:r>
          </w:p>
        </w:tc>
        <w:tc>
          <w:tcPr>
            <w:tcW w:w="3175" w:type="dxa"/>
          </w:tcPr>
          <w:p w:rsidR="00BA3892" w:rsidRDefault="00BA3892">
            <w:pPr>
              <w:pStyle w:val="ConsPlusNormal"/>
            </w:pPr>
            <w:r>
              <w:t>35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в комплексе организаций свыше 500</w:t>
            </w:r>
          </w:p>
        </w:tc>
        <w:tc>
          <w:tcPr>
            <w:tcW w:w="3175" w:type="dxa"/>
          </w:tcPr>
          <w:p w:rsidR="00BA3892" w:rsidRDefault="00BA3892">
            <w:pPr>
              <w:pStyle w:val="ConsPlusNormal"/>
            </w:pPr>
            <w:r>
              <w:t>30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размер групповой площадки для детей ясельного возраста</w:t>
            </w:r>
          </w:p>
        </w:tc>
        <w:tc>
          <w:tcPr>
            <w:tcW w:w="3175" w:type="dxa"/>
          </w:tcPr>
          <w:p w:rsidR="00BA3892" w:rsidRDefault="00BA3892">
            <w:pPr>
              <w:pStyle w:val="ConsPlusNormal"/>
            </w:pPr>
            <w:r>
              <w:t>7,5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pPr>
            <w:r>
              <w:t>Пешеходная доступность, м</w:t>
            </w:r>
          </w:p>
        </w:tc>
        <w:tc>
          <w:tcPr>
            <w:tcW w:w="6747" w:type="dxa"/>
            <w:gridSpan w:val="2"/>
          </w:tcPr>
          <w:p w:rsidR="00BA3892" w:rsidRDefault="00BA3892">
            <w:pPr>
              <w:pStyle w:val="ConsPlusNormal"/>
            </w:pPr>
            <w:r>
              <w:t>500</w:t>
            </w:r>
          </w:p>
        </w:tc>
      </w:tr>
      <w:tr w:rsidR="00BA3892">
        <w:tc>
          <w:tcPr>
            <w:tcW w:w="13550" w:type="dxa"/>
            <w:gridSpan w:val="7"/>
          </w:tcPr>
          <w:p w:rsidR="00BA3892" w:rsidRDefault="00BA3892">
            <w:pPr>
              <w:pStyle w:val="ConsPlusNormal"/>
              <w:jc w:val="both"/>
            </w:pPr>
            <w:r>
              <w:t>Примечания:</w:t>
            </w:r>
          </w:p>
          <w:p w:rsidR="00BA3892" w:rsidRDefault="00BA3892">
            <w:pPr>
              <w:pStyle w:val="ConsPlusNormal"/>
              <w:jc w:val="both"/>
            </w:pPr>
            <w:r>
              <w:t xml:space="preserve">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w:t>
            </w:r>
            <w:r>
              <w:lastRenderedPageBreak/>
              <w:t>вместимость следует принимать по заданию на проектирование в зависимости от местных условий.</w:t>
            </w:r>
          </w:p>
          <w:p w:rsidR="00BA3892" w:rsidRDefault="00BA3892">
            <w:pPr>
              <w:pStyle w:val="ConsPlusNormal"/>
              <w:jc w:val="both"/>
            </w:pPr>
            <w:r>
              <w:t>2. Размеры земельных участков могут быть уменьшены на 25% - в условиях реконструкции; на 15% - при размещении на рельефе с уклоном более 20%</w:t>
            </w:r>
          </w:p>
        </w:tc>
      </w:tr>
      <w:tr w:rsidR="00BA3892">
        <w:tc>
          <w:tcPr>
            <w:tcW w:w="510" w:type="dxa"/>
            <w:vMerge w:val="restart"/>
          </w:tcPr>
          <w:p w:rsidR="00BA3892" w:rsidRDefault="00BA3892">
            <w:pPr>
              <w:pStyle w:val="ConsPlusNormal"/>
              <w:jc w:val="center"/>
            </w:pPr>
            <w:r>
              <w:lastRenderedPageBreak/>
              <w:t>2</w:t>
            </w:r>
          </w:p>
        </w:tc>
        <w:tc>
          <w:tcPr>
            <w:tcW w:w="1304" w:type="dxa"/>
            <w:vMerge w:val="restart"/>
          </w:tcPr>
          <w:p w:rsidR="00BA3892" w:rsidRDefault="00BA3892">
            <w:pPr>
              <w:pStyle w:val="ConsPlusNormal"/>
            </w:pPr>
            <w:r>
              <w:t>Общеобразовательные организации</w:t>
            </w:r>
          </w:p>
        </w:tc>
        <w:tc>
          <w:tcPr>
            <w:tcW w:w="1474" w:type="dxa"/>
            <w:vMerge w:val="restart"/>
          </w:tcPr>
          <w:p w:rsidR="00BA3892" w:rsidRDefault="00BA3892">
            <w:pPr>
              <w:pStyle w:val="ConsPlusNormal"/>
            </w:pPr>
            <w:r>
              <w:t>Расчетные показатели минимально допустимого уровня обеспеченности</w:t>
            </w:r>
          </w:p>
        </w:tc>
        <w:tc>
          <w:tcPr>
            <w:tcW w:w="1474" w:type="dxa"/>
          </w:tcPr>
          <w:p w:rsidR="00BA3892" w:rsidRDefault="00BA3892">
            <w:pPr>
              <w:pStyle w:val="ConsPlusNormal"/>
            </w:pPr>
            <w:r>
              <w:t>Расчетный показатель минимально допустимого уровня мощности объекта</w:t>
            </w:r>
          </w:p>
        </w:tc>
        <w:tc>
          <w:tcPr>
            <w:tcW w:w="2041" w:type="dxa"/>
          </w:tcPr>
          <w:p w:rsidR="00BA3892" w:rsidRDefault="00BA3892">
            <w:pPr>
              <w:pStyle w:val="ConsPlusNormal"/>
            </w:pPr>
            <w:r>
              <w:t>Уровень обеспеченности, учащийся</w:t>
            </w:r>
          </w:p>
        </w:tc>
        <w:tc>
          <w:tcPr>
            <w:tcW w:w="6747" w:type="dxa"/>
            <w:gridSpan w:val="2"/>
          </w:tcPr>
          <w:p w:rsidR="00BA3892" w:rsidRDefault="00BA3892">
            <w:pPr>
              <w:pStyle w:val="ConsPlusNormal"/>
            </w:pPr>
            <w: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BA3892" w:rsidRDefault="00BA3892">
            <w:pPr>
              <w:pStyle w:val="ConsPlusNormal"/>
            </w:pPr>
            <w:r>
              <w:t>100 учащихся на 1 тыс. человек общей численности населения</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val="restart"/>
          </w:tcPr>
          <w:p w:rsidR="00BA3892" w:rsidRDefault="00BA3892">
            <w:pPr>
              <w:pStyle w:val="ConsPlusNormal"/>
            </w:pPr>
            <w:r>
              <w:t>Расчетный показатель минимально допустимой площади территории для размещения объекта</w:t>
            </w:r>
          </w:p>
        </w:tc>
        <w:tc>
          <w:tcPr>
            <w:tcW w:w="2041" w:type="dxa"/>
            <w:vMerge w:val="restart"/>
          </w:tcPr>
          <w:p w:rsidR="00BA3892" w:rsidRDefault="00BA3892">
            <w:pPr>
              <w:pStyle w:val="ConsPlusNormal"/>
            </w:pPr>
            <w:r>
              <w:t>Размер земельного участка, кв. м/учащийся</w:t>
            </w:r>
          </w:p>
        </w:tc>
        <w:tc>
          <w:tcPr>
            <w:tcW w:w="3572" w:type="dxa"/>
          </w:tcPr>
          <w:p w:rsidR="00BA3892" w:rsidRDefault="00BA3892">
            <w:pPr>
              <w:pStyle w:val="ConsPlusNormal"/>
            </w:pPr>
            <w:r>
              <w:t>мощность, мест</w:t>
            </w:r>
          </w:p>
        </w:tc>
        <w:tc>
          <w:tcPr>
            <w:tcW w:w="3175" w:type="dxa"/>
          </w:tcPr>
          <w:p w:rsidR="00BA3892" w:rsidRDefault="00BA3892">
            <w:pPr>
              <w:pStyle w:val="ConsPlusNormal"/>
            </w:pPr>
            <w:r>
              <w:t>обеспеченность, кв. м/учащийся</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от 40 до 400</w:t>
            </w:r>
          </w:p>
        </w:tc>
        <w:tc>
          <w:tcPr>
            <w:tcW w:w="3175" w:type="dxa"/>
          </w:tcPr>
          <w:p w:rsidR="00BA3892" w:rsidRDefault="00BA3892">
            <w:pPr>
              <w:pStyle w:val="ConsPlusNormal"/>
            </w:pPr>
            <w:r>
              <w:t>50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от 401 до 500</w:t>
            </w:r>
          </w:p>
        </w:tc>
        <w:tc>
          <w:tcPr>
            <w:tcW w:w="3175" w:type="dxa"/>
          </w:tcPr>
          <w:p w:rsidR="00BA3892" w:rsidRDefault="00BA3892">
            <w:pPr>
              <w:pStyle w:val="ConsPlusNormal"/>
            </w:pPr>
            <w:r>
              <w:t>40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от 501 до 600</w:t>
            </w:r>
          </w:p>
        </w:tc>
        <w:tc>
          <w:tcPr>
            <w:tcW w:w="3175" w:type="dxa"/>
          </w:tcPr>
          <w:p w:rsidR="00BA3892" w:rsidRDefault="00BA3892">
            <w:pPr>
              <w:pStyle w:val="ConsPlusNormal"/>
            </w:pPr>
            <w:r>
              <w:t>33</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от 601 до 800</w:t>
            </w:r>
          </w:p>
        </w:tc>
        <w:tc>
          <w:tcPr>
            <w:tcW w:w="3175" w:type="dxa"/>
          </w:tcPr>
          <w:p w:rsidR="00BA3892" w:rsidRDefault="00BA3892">
            <w:pPr>
              <w:pStyle w:val="ConsPlusNormal"/>
            </w:pPr>
            <w:r>
              <w:t>25</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от 801 до 1100</w:t>
            </w:r>
          </w:p>
        </w:tc>
        <w:tc>
          <w:tcPr>
            <w:tcW w:w="3175" w:type="dxa"/>
          </w:tcPr>
          <w:p w:rsidR="00BA3892" w:rsidRDefault="00BA3892">
            <w:pPr>
              <w:pStyle w:val="ConsPlusNormal"/>
            </w:pPr>
            <w:r>
              <w:t>21</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от 1101 до 1600</w:t>
            </w:r>
          </w:p>
        </w:tc>
        <w:tc>
          <w:tcPr>
            <w:tcW w:w="3175" w:type="dxa"/>
          </w:tcPr>
          <w:p w:rsidR="00BA3892" w:rsidRDefault="00BA3892">
            <w:pPr>
              <w:pStyle w:val="ConsPlusNormal"/>
            </w:pPr>
            <w:r>
              <w:t>20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vMerge/>
          </w:tcPr>
          <w:p w:rsidR="00BA3892" w:rsidRDefault="00BA3892">
            <w:pPr>
              <w:pStyle w:val="ConsPlusNormal"/>
            </w:pPr>
          </w:p>
        </w:tc>
        <w:tc>
          <w:tcPr>
            <w:tcW w:w="2041" w:type="dxa"/>
            <w:vMerge/>
          </w:tcPr>
          <w:p w:rsidR="00BA3892" w:rsidRDefault="00BA3892">
            <w:pPr>
              <w:pStyle w:val="ConsPlusNormal"/>
            </w:pPr>
          </w:p>
        </w:tc>
        <w:tc>
          <w:tcPr>
            <w:tcW w:w="3572" w:type="dxa"/>
          </w:tcPr>
          <w:p w:rsidR="00BA3892" w:rsidRDefault="00BA3892">
            <w:pPr>
              <w:pStyle w:val="ConsPlusNormal"/>
            </w:pPr>
            <w:r>
              <w:t>свыше 1600</w:t>
            </w:r>
          </w:p>
        </w:tc>
        <w:tc>
          <w:tcPr>
            <w:tcW w:w="3175" w:type="dxa"/>
          </w:tcPr>
          <w:p w:rsidR="00BA3892" w:rsidRDefault="00BA3892">
            <w:pPr>
              <w:pStyle w:val="ConsPlusNormal"/>
            </w:pPr>
            <w:r>
              <w:t>18</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vMerge w:val="restart"/>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pPr>
            <w:r>
              <w:t>Пешеходная доступность, м</w:t>
            </w:r>
          </w:p>
        </w:tc>
        <w:tc>
          <w:tcPr>
            <w:tcW w:w="6747" w:type="dxa"/>
            <w:gridSpan w:val="2"/>
          </w:tcPr>
          <w:p w:rsidR="00BA3892" w:rsidRDefault="00BA3892">
            <w:pPr>
              <w:pStyle w:val="ConsPlusNormal"/>
            </w:pPr>
            <w:r>
              <w:t>для учащихся 1 ступени обучения - 2000;</w:t>
            </w:r>
          </w:p>
          <w:p w:rsidR="00BA3892" w:rsidRDefault="00BA3892">
            <w:pPr>
              <w:pStyle w:val="ConsPlusNormal"/>
            </w:pPr>
            <w:r>
              <w:t>для учащихся 2 - 3 ступени обучения - 4000</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vMerge/>
          </w:tcPr>
          <w:p w:rsidR="00BA3892" w:rsidRDefault="00BA3892">
            <w:pPr>
              <w:pStyle w:val="ConsPlusNormal"/>
            </w:pPr>
          </w:p>
        </w:tc>
        <w:tc>
          <w:tcPr>
            <w:tcW w:w="2041" w:type="dxa"/>
          </w:tcPr>
          <w:p w:rsidR="00BA3892" w:rsidRDefault="00BA3892">
            <w:pPr>
              <w:pStyle w:val="ConsPlusNormal"/>
            </w:pPr>
            <w:r>
              <w:t>Транспортная доступность, минут</w:t>
            </w:r>
          </w:p>
        </w:tc>
        <w:tc>
          <w:tcPr>
            <w:tcW w:w="6747" w:type="dxa"/>
            <w:gridSpan w:val="2"/>
          </w:tcPr>
          <w:p w:rsidR="00BA3892" w:rsidRDefault="00BA3892">
            <w:pPr>
              <w:pStyle w:val="ConsPlusNormal"/>
            </w:pPr>
            <w:r>
              <w:t>для учащихся 1 ступени обучения - 15 в одну сторону;</w:t>
            </w:r>
          </w:p>
          <w:p w:rsidR="00BA3892" w:rsidRDefault="00BA3892">
            <w:pPr>
              <w:pStyle w:val="ConsPlusNormal"/>
            </w:pPr>
            <w:r>
              <w:t>для учащихся 2 - 3 ступени обучения - 30 в одну сторону</w:t>
            </w:r>
          </w:p>
        </w:tc>
      </w:tr>
      <w:tr w:rsidR="00BA3892">
        <w:tblPrEx>
          <w:tblBorders>
            <w:insideH w:val="nil"/>
          </w:tblBorders>
        </w:tblPrEx>
        <w:tc>
          <w:tcPr>
            <w:tcW w:w="13550" w:type="dxa"/>
            <w:gridSpan w:val="7"/>
            <w:tcBorders>
              <w:bottom w:val="nil"/>
            </w:tcBorders>
          </w:tcPr>
          <w:p w:rsidR="00BA3892" w:rsidRDefault="00BA3892">
            <w:pPr>
              <w:pStyle w:val="ConsPlusNormal"/>
              <w:jc w:val="both"/>
            </w:pPr>
            <w:r>
              <w:t>Примечания:</w:t>
            </w:r>
          </w:p>
          <w:p w:rsidR="00BA3892" w:rsidRDefault="00BA3892">
            <w:pPr>
              <w:pStyle w:val="ConsPlusNormal"/>
              <w:jc w:val="both"/>
            </w:pPr>
            <w:r>
              <w:lastRenderedPageBreak/>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BA3892" w:rsidRDefault="00BA3892">
            <w:pPr>
              <w:pStyle w:val="ConsPlusNormal"/>
              <w:jc w:val="both"/>
            </w:pPr>
            <w: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BA3892" w:rsidRDefault="00BA3892">
            <w:pPr>
              <w:pStyle w:val="ConsPlusNormal"/>
              <w:jc w:val="both"/>
            </w:pPr>
            <w:r>
              <w:t>3. Спортивная зона школы может быть объединена с физкультурно-оздоровительным комплексом микрорайона</w:t>
            </w:r>
          </w:p>
        </w:tc>
      </w:tr>
      <w:tr w:rsidR="00BA3892">
        <w:tblPrEx>
          <w:tblBorders>
            <w:insideH w:val="nil"/>
          </w:tblBorders>
        </w:tblPrEx>
        <w:tc>
          <w:tcPr>
            <w:tcW w:w="13550" w:type="dxa"/>
            <w:gridSpan w:val="7"/>
            <w:tcBorders>
              <w:top w:val="nil"/>
            </w:tcBorders>
          </w:tcPr>
          <w:p w:rsidR="00BA3892" w:rsidRDefault="00BA3892">
            <w:pPr>
              <w:pStyle w:val="ConsPlusNormal"/>
              <w:jc w:val="both"/>
            </w:pPr>
            <w:r>
              <w:lastRenderedPageBreak/>
              <w:t xml:space="preserve">(п. 2 в ред. </w:t>
            </w:r>
            <w:hyperlink r:id="rId69">
              <w:r>
                <w:rPr>
                  <w:color w:val="0000FF"/>
                </w:rPr>
                <w:t>постановления</w:t>
              </w:r>
            </w:hyperlink>
            <w:r>
              <w:t xml:space="preserve"> Правительства Новосибирской области от 21.06.2017</w:t>
            </w:r>
          </w:p>
          <w:p w:rsidR="00BA3892" w:rsidRDefault="00BA3892">
            <w:pPr>
              <w:pStyle w:val="ConsPlusNormal"/>
              <w:jc w:val="both"/>
            </w:pPr>
            <w:r>
              <w:t>N 229-п)</w:t>
            </w:r>
          </w:p>
        </w:tc>
      </w:tr>
      <w:tr w:rsidR="00BA3892">
        <w:tc>
          <w:tcPr>
            <w:tcW w:w="510" w:type="dxa"/>
            <w:vMerge w:val="restart"/>
          </w:tcPr>
          <w:p w:rsidR="00BA3892" w:rsidRDefault="00BA3892">
            <w:pPr>
              <w:pStyle w:val="ConsPlusNormal"/>
              <w:jc w:val="center"/>
            </w:pPr>
            <w:r>
              <w:t>3</w:t>
            </w:r>
          </w:p>
        </w:tc>
        <w:tc>
          <w:tcPr>
            <w:tcW w:w="1304" w:type="dxa"/>
            <w:vMerge w:val="restart"/>
          </w:tcPr>
          <w:p w:rsidR="00BA3892" w:rsidRDefault="00BA3892">
            <w:pPr>
              <w:pStyle w:val="ConsPlusNormal"/>
            </w:pPr>
            <w:r>
              <w:t>Организации дополнительного образования</w:t>
            </w:r>
          </w:p>
        </w:tc>
        <w:tc>
          <w:tcPr>
            <w:tcW w:w="1474" w:type="dxa"/>
            <w:vMerge w:val="restart"/>
          </w:tcPr>
          <w:p w:rsidR="00BA3892" w:rsidRDefault="00BA3892">
            <w:pPr>
              <w:pStyle w:val="ConsPlusNormal"/>
            </w:pPr>
            <w:r>
              <w:t>Расчетные показатели минимально допустимого уровня обеспеченности</w:t>
            </w:r>
          </w:p>
        </w:tc>
        <w:tc>
          <w:tcPr>
            <w:tcW w:w="1474" w:type="dxa"/>
          </w:tcPr>
          <w:p w:rsidR="00BA3892" w:rsidRDefault="00BA3892">
            <w:pPr>
              <w:pStyle w:val="ConsPlusNormal"/>
            </w:pPr>
            <w:r>
              <w:t>Расчетный показатель минимально допустимого уровня мощности объекта</w:t>
            </w:r>
          </w:p>
        </w:tc>
        <w:tc>
          <w:tcPr>
            <w:tcW w:w="2041" w:type="dxa"/>
          </w:tcPr>
          <w:p w:rsidR="00BA3892" w:rsidRDefault="00BA3892">
            <w:pPr>
              <w:pStyle w:val="ConsPlusNormal"/>
            </w:pPr>
            <w:r>
              <w:t>Уровень обеспеченности, место</w:t>
            </w:r>
          </w:p>
        </w:tc>
        <w:tc>
          <w:tcPr>
            <w:tcW w:w="6747" w:type="dxa"/>
            <w:gridSpan w:val="2"/>
          </w:tcPr>
          <w:p w:rsidR="00BA3892" w:rsidRDefault="00BA3892">
            <w:pPr>
              <w:pStyle w:val="ConsPlusNormal"/>
            </w:pPr>
            <w:r>
              <w:t>80% охват от общего числа детей в возрасте от 5 до 18 лет</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1474" w:type="dxa"/>
            <w:vMerge/>
          </w:tcPr>
          <w:p w:rsidR="00BA3892" w:rsidRDefault="00BA3892">
            <w:pPr>
              <w:pStyle w:val="ConsPlusNormal"/>
            </w:pPr>
          </w:p>
        </w:tc>
        <w:tc>
          <w:tcPr>
            <w:tcW w:w="147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2041" w:type="dxa"/>
          </w:tcPr>
          <w:p w:rsidR="00BA3892" w:rsidRDefault="00BA3892">
            <w:pPr>
              <w:pStyle w:val="ConsPlusNormal"/>
            </w:pPr>
            <w:r>
              <w:t>Размер земельного участка</w:t>
            </w:r>
          </w:p>
        </w:tc>
        <w:tc>
          <w:tcPr>
            <w:tcW w:w="6747" w:type="dxa"/>
            <w:gridSpan w:val="2"/>
          </w:tcPr>
          <w:p w:rsidR="00BA3892" w:rsidRDefault="00BA3892">
            <w:pPr>
              <w:pStyle w:val="ConsPlusNormal"/>
            </w:pPr>
            <w:r>
              <w:t>По заданию на проектирование для отдельно стоящего здания либо в первых этажах жилых зданий, общественных центров</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2041" w:type="dxa"/>
          </w:tcPr>
          <w:p w:rsidR="00BA3892" w:rsidRDefault="00BA3892">
            <w:pPr>
              <w:pStyle w:val="ConsPlusNormal"/>
            </w:pPr>
            <w:r>
              <w:t>Транспортная доступность, минут</w:t>
            </w:r>
          </w:p>
        </w:tc>
        <w:tc>
          <w:tcPr>
            <w:tcW w:w="6747" w:type="dxa"/>
            <w:gridSpan w:val="2"/>
          </w:tcPr>
          <w:p w:rsidR="00BA3892" w:rsidRDefault="00BA3892">
            <w:pPr>
              <w:pStyle w:val="ConsPlusNormal"/>
            </w:pPr>
            <w:r>
              <w:t>30 в одну сторону</w:t>
            </w:r>
          </w:p>
        </w:tc>
      </w:tr>
      <w:tr w:rsidR="00BA3892">
        <w:tc>
          <w:tcPr>
            <w:tcW w:w="13550" w:type="dxa"/>
            <w:gridSpan w:val="7"/>
          </w:tcPr>
          <w:p w:rsidR="00BA3892" w:rsidRDefault="00BA3892">
            <w:pPr>
              <w:pStyle w:val="ConsPlusNormal"/>
              <w:jc w:val="both"/>
            </w:pPr>
            <w:r>
              <w:t>Примечания:</w:t>
            </w:r>
          </w:p>
          <w:p w:rsidR="00BA3892" w:rsidRDefault="00BA3892">
            <w:pPr>
              <w:pStyle w:val="ConsPlusNormal"/>
              <w:jc w:val="both"/>
            </w:pPr>
            <w:r>
              <w:t>1. Норматив обеспеченности следует определять исходя из количества детей, фактически охваченных дополнительным образованием.</w:t>
            </w:r>
          </w:p>
          <w:p w:rsidR="00BA3892" w:rsidRDefault="00BA3892">
            <w:pPr>
              <w:pStyle w:val="ConsPlusNormal"/>
              <w:jc w:val="both"/>
            </w:pPr>
            <w:r>
              <w:lastRenderedPageBreak/>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BA3892" w:rsidRDefault="00BA3892">
      <w:pPr>
        <w:pStyle w:val="ConsPlusNormal"/>
        <w:ind w:firstLine="540"/>
        <w:jc w:val="both"/>
      </w:pPr>
    </w:p>
    <w:p w:rsidR="00BA3892" w:rsidRDefault="00BA3892">
      <w:pPr>
        <w:pStyle w:val="ConsPlusTitle"/>
        <w:jc w:val="center"/>
        <w:outlineLvl w:val="3"/>
      </w:pPr>
      <w:r>
        <w:t>5.4. Предельные значения расчетных показателей минимально</w:t>
      </w:r>
    </w:p>
    <w:p w:rsidR="00BA3892" w:rsidRDefault="00BA3892">
      <w:pPr>
        <w:pStyle w:val="ConsPlusTitle"/>
        <w:jc w:val="center"/>
      </w:pPr>
      <w:r>
        <w:t>допустимого уровня обеспеченности и предельные значения</w:t>
      </w:r>
    </w:p>
    <w:p w:rsidR="00BA3892" w:rsidRDefault="00BA3892">
      <w:pPr>
        <w:pStyle w:val="ConsPlusTitle"/>
        <w:jc w:val="center"/>
      </w:pPr>
      <w:r>
        <w:t>расчетных показателей максимально допустимого уровня</w:t>
      </w:r>
    </w:p>
    <w:p w:rsidR="00BA3892" w:rsidRDefault="00BA3892">
      <w:pPr>
        <w:pStyle w:val="ConsPlusTitle"/>
        <w:jc w:val="center"/>
      </w:pPr>
      <w:r>
        <w:t>территориальной доступности объектов в области</w:t>
      </w:r>
    </w:p>
    <w:p w:rsidR="00BA3892" w:rsidRDefault="00BA3892">
      <w:pPr>
        <w:pStyle w:val="ConsPlusTitle"/>
        <w:jc w:val="center"/>
      </w:pPr>
      <w:r>
        <w:t>физической культуры и массового спорта</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BA3892">
        <w:tc>
          <w:tcPr>
            <w:tcW w:w="510" w:type="dxa"/>
            <w:vMerge w:val="restart"/>
          </w:tcPr>
          <w:p w:rsidR="00BA3892" w:rsidRDefault="00BA3892">
            <w:pPr>
              <w:pStyle w:val="ConsPlusNormal"/>
              <w:jc w:val="center"/>
            </w:pPr>
            <w:r>
              <w:t>N п/п</w:t>
            </w:r>
          </w:p>
        </w:tc>
        <w:tc>
          <w:tcPr>
            <w:tcW w:w="1304" w:type="dxa"/>
            <w:vMerge w:val="restart"/>
          </w:tcPr>
          <w:p w:rsidR="00BA3892" w:rsidRDefault="00BA3892">
            <w:pPr>
              <w:pStyle w:val="ConsPlusNormal"/>
              <w:jc w:val="center"/>
            </w:pPr>
            <w:r>
              <w:t>Наименование вида ОМЗ</w:t>
            </w:r>
          </w:p>
        </w:tc>
        <w:tc>
          <w:tcPr>
            <w:tcW w:w="11736" w:type="dxa"/>
            <w:gridSpan w:val="4"/>
          </w:tcPr>
          <w:p w:rsidR="00BA3892" w:rsidRDefault="00BA3892">
            <w:pPr>
              <w:pStyle w:val="ConsPlusNormal"/>
              <w:jc w:val="center"/>
            </w:pPr>
            <w:r>
              <w:t>Предельные значения расчетных показателей</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tcPr>
          <w:p w:rsidR="00BA3892" w:rsidRDefault="00BA3892">
            <w:pPr>
              <w:pStyle w:val="ConsPlusNormal"/>
              <w:jc w:val="center"/>
            </w:pPr>
            <w:r>
              <w:t>Тип расчетного показателя</w:t>
            </w:r>
          </w:p>
        </w:tc>
        <w:tc>
          <w:tcPr>
            <w:tcW w:w="2041" w:type="dxa"/>
          </w:tcPr>
          <w:p w:rsidR="00BA3892" w:rsidRDefault="00BA3892">
            <w:pPr>
              <w:pStyle w:val="ConsPlusNormal"/>
              <w:jc w:val="center"/>
            </w:pPr>
            <w:r>
              <w:t>Вид расчетного показателя</w:t>
            </w:r>
          </w:p>
        </w:tc>
        <w:tc>
          <w:tcPr>
            <w:tcW w:w="3572" w:type="dxa"/>
          </w:tcPr>
          <w:p w:rsidR="00BA3892" w:rsidRDefault="00BA3892">
            <w:pPr>
              <w:pStyle w:val="ConsPlusNormal"/>
              <w:jc w:val="center"/>
            </w:pPr>
            <w:r>
              <w:t>Наименование расчетного показателя, единица измерения</w:t>
            </w:r>
          </w:p>
        </w:tc>
        <w:tc>
          <w:tcPr>
            <w:tcW w:w="3175" w:type="dxa"/>
          </w:tcPr>
          <w:p w:rsidR="00BA3892" w:rsidRDefault="00BA3892">
            <w:pPr>
              <w:pStyle w:val="ConsPlusNormal"/>
              <w:jc w:val="center"/>
            </w:pPr>
            <w:r>
              <w:t>Предельное значение расчетного показателя</w:t>
            </w:r>
          </w:p>
        </w:tc>
      </w:tr>
      <w:tr w:rsidR="00BA3892">
        <w:tc>
          <w:tcPr>
            <w:tcW w:w="510" w:type="dxa"/>
            <w:vMerge w:val="restart"/>
          </w:tcPr>
          <w:p w:rsidR="00BA3892" w:rsidRDefault="00BA3892">
            <w:pPr>
              <w:pStyle w:val="ConsPlusNormal"/>
              <w:jc w:val="center"/>
            </w:pPr>
            <w:r>
              <w:t>1</w:t>
            </w:r>
          </w:p>
        </w:tc>
        <w:tc>
          <w:tcPr>
            <w:tcW w:w="1304" w:type="dxa"/>
            <w:vMerge w:val="restart"/>
          </w:tcPr>
          <w:p w:rsidR="00BA3892" w:rsidRDefault="00BA3892">
            <w:pPr>
              <w:pStyle w:val="ConsPlusNormal"/>
            </w:pPr>
            <w:r>
              <w:t>Физкультурно-спортивные залы</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041" w:type="dxa"/>
          </w:tcPr>
          <w:p w:rsidR="00BA3892" w:rsidRDefault="00BA3892">
            <w:pPr>
              <w:pStyle w:val="ConsPlusNormal"/>
            </w:pPr>
            <w:r>
              <w:t>Расчетный показатель минимально допустимого уровня мощности объекта</w:t>
            </w:r>
          </w:p>
        </w:tc>
        <w:tc>
          <w:tcPr>
            <w:tcW w:w="3572" w:type="dxa"/>
          </w:tcPr>
          <w:p w:rsidR="00BA3892" w:rsidRDefault="00BA3892">
            <w:pPr>
              <w:pStyle w:val="ConsPlusNormal"/>
            </w:pPr>
            <w:r>
              <w:t>Уровень обеспеченности, кв. м площади пола</w:t>
            </w:r>
          </w:p>
        </w:tc>
        <w:tc>
          <w:tcPr>
            <w:tcW w:w="3175" w:type="dxa"/>
          </w:tcPr>
          <w:p w:rsidR="00BA3892" w:rsidRDefault="00BA3892">
            <w:pPr>
              <w:pStyle w:val="ConsPlusNormal"/>
            </w:pPr>
            <w:r>
              <w:t>350 на 1 тыс. человек</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vMerge/>
          </w:tcPr>
          <w:p w:rsidR="00BA3892" w:rsidRDefault="00BA3892">
            <w:pPr>
              <w:pStyle w:val="ConsPlusNormal"/>
            </w:pPr>
          </w:p>
        </w:tc>
        <w:tc>
          <w:tcPr>
            <w:tcW w:w="2041"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572" w:type="dxa"/>
          </w:tcPr>
          <w:p w:rsidR="00BA3892" w:rsidRDefault="00BA3892">
            <w:pPr>
              <w:pStyle w:val="ConsPlusNormal"/>
            </w:pPr>
            <w:r>
              <w:t>Размер земельного участка</w:t>
            </w:r>
          </w:p>
        </w:tc>
        <w:tc>
          <w:tcPr>
            <w:tcW w:w="3175" w:type="dxa"/>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4989"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572" w:type="dxa"/>
          </w:tcPr>
          <w:p w:rsidR="00BA3892" w:rsidRDefault="00BA3892">
            <w:pPr>
              <w:pStyle w:val="ConsPlusNormal"/>
            </w:pPr>
            <w:r>
              <w:t>Транспортная доступность, минут</w:t>
            </w:r>
          </w:p>
        </w:tc>
        <w:tc>
          <w:tcPr>
            <w:tcW w:w="3175" w:type="dxa"/>
          </w:tcPr>
          <w:p w:rsidR="00BA3892" w:rsidRDefault="00BA3892">
            <w:pPr>
              <w:pStyle w:val="ConsPlusNormal"/>
            </w:pPr>
            <w:r>
              <w:t xml:space="preserve">размещение преимущественно в административных центрах муниципальных районов в пределах транспортной </w:t>
            </w:r>
            <w:r>
              <w:lastRenderedPageBreak/>
              <w:t>доступности</w:t>
            </w:r>
          </w:p>
        </w:tc>
      </w:tr>
      <w:tr w:rsidR="00BA3892">
        <w:tc>
          <w:tcPr>
            <w:tcW w:w="510" w:type="dxa"/>
            <w:vMerge w:val="restart"/>
            <w:tcBorders>
              <w:bottom w:val="nil"/>
            </w:tcBorders>
          </w:tcPr>
          <w:p w:rsidR="00BA3892" w:rsidRDefault="00BA3892">
            <w:pPr>
              <w:pStyle w:val="ConsPlusNormal"/>
              <w:jc w:val="center"/>
            </w:pPr>
            <w:r>
              <w:lastRenderedPageBreak/>
              <w:t>2</w:t>
            </w:r>
          </w:p>
        </w:tc>
        <w:tc>
          <w:tcPr>
            <w:tcW w:w="1304" w:type="dxa"/>
            <w:vMerge w:val="restart"/>
            <w:tcBorders>
              <w:bottom w:val="nil"/>
            </w:tcBorders>
          </w:tcPr>
          <w:p w:rsidR="00BA3892" w:rsidRDefault="00BA3892">
            <w:pPr>
              <w:pStyle w:val="ConsPlusNormal"/>
            </w:pPr>
            <w:r>
              <w:t>Плавательные бассейны</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041" w:type="dxa"/>
          </w:tcPr>
          <w:p w:rsidR="00BA3892" w:rsidRDefault="00BA3892">
            <w:pPr>
              <w:pStyle w:val="ConsPlusNormal"/>
            </w:pPr>
            <w:r>
              <w:t>Расчетный показатель минимально допустимого уровня мощности объекта</w:t>
            </w:r>
          </w:p>
        </w:tc>
        <w:tc>
          <w:tcPr>
            <w:tcW w:w="3572" w:type="dxa"/>
          </w:tcPr>
          <w:p w:rsidR="00BA3892" w:rsidRDefault="00BA3892">
            <w:pPr>
              <w:pStyle w:val="ConsPlusNormal"/>
            </w:pPr>
            <w:r>
              <w:t>Уровень обеспеченности, кв. м зеркала воды</w:t>
            </w:r>
          </w:p>
        </w:tc>
        <w:tc>
          <w:tcPr>
            <w:tcW w:w="3175" w:type="dxa"/>
          </w:tcPr>
          <w:p w:rsidR="00BA3892" w:rsidRDefault="00BA3892">
            <w:pPr>
              <w:pStyle w:val="ConsPlusNormal"/>
            </w:pPr>
            <w:r>
              <w:t>20 на 1 тыс. человек</w:t>
            </w:r>
          </w:p>
        </w:tc>
      </w:tr>
      <w:tr w:rsidR="00BA3892">
        <w:tc>
          <w:tcPr>
            <w:tcW w:w="510" w:type="dxa"/>
            <w:vMerge/>
            <w:tcBorders>
              <w:bottom w:val="nil"/>
            </w:tcBorders>
          </w:tcPr>
          <w:p w:rsidR="00BA3892" w:rsidRDefault="00BA3892">
            <w:pPr>
              <w:pStyle w:val="ConsPlusNormal"/>
            </w:pPr>
          </w:p>
        </w:tc>
        <w:tc>
          <w:tcPr>
            <w:tcW w:w="1304"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041"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572" w:type="dxa"/>
          </w:tcPr>
          <w:p w:rsidR="00BA3892" w:rsidRDefault="00BA3892">
            <w:pPr>
              <w:pStyle w:val="ConsPlusNormal"/>
            </w:pPr>
            <w:r>
              <w:t>Размер земельного участка</w:t>
            </w:r>
          </w:p>
        </w:tc>
        <w:tc>
          <w:tcPr>
            <w:tcW w:w="3175" w:type="dxa"/>
          </w:tcPr>
          <w:p w:rsidR="00BA3892" w:rsidRDefault="00BA3892">
            <w:pPr>
              <w:pStyle w:val="ConsPlusNormal"/>
            </w:pPr>
            <w:r>
              <w:t>по заданию на проектирование</w:t>
            </w:r>
          </w:p>
        </w:tc>
      </w:tr>
      <w:tr w:rsidR="00BA3892">
        <w:tblPrEx>
          <w:tblBorders>
            <w:insideH w:val="nil"/>
          </w:tblBorders>
        </w:tblPrEx>
        <w:tc>
          <w:tcPr>
            <w:tcW w:w="510" w:type="dxa"/>
            <w:vMerge/>
            <w:tcBorders>
              <w:bottom w:val="nil"/>
            </w:tcBorders>
          </w:tcPr>
          <w:p w:rsidR="00BA3892" w:rsidRDefault="00BA3892">
            <w:pPr>
              <w:pStyle w:val="ConsPlusNormal"/>
            </w:pPr>
          </w:p>
        </w:tc>
        <w:tc>
          <w:tcPr>
            <w:tcW w:w="1304" w:type="dxa"/>
            <w:vMerge/>
            <w:tcBorders>
              <w:bottom w:val="nil"/>
            </w:tcBorders>
          </w:tcPr>
          <w:p w:rsidR="00BA3892" w:rsidRDefault="00BA3892">
            <w:pPr>
              <w:pStyle w:val="ConsPlusNormal"/>
            </w:pPr>
          </w:p>
        </w:tc>
        <w:tc>
          <w:tcPr>
            <w:tcW w:w="4989"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572" w:type="dxa"/>
            <w:tcBorders>
              <w:bottom w:val="nil"/>
            </w:tcBorders>
          </w:tcPr>
          <w:p w:rsidR="00BA3892" w:rsidRDefault="00BA3892">
            <w:pPr>
              <w:pStyle w:val="ConsPlusNormal"/>
            </w:pPr>
            <w:r>
              <w:t>Транспортная доступность, минут</w:t>
            </w:r>
          </w:p>
        </w:tc>
        <w:tc>
          <w:tcPr>
            <w:tcW w:w="3175" w:type="dxa"/>
            <w:tcBorders>
              <w:bottom w:val="nil"/>
            </w:tcBorders>
          </w:tcPr>
          <w:p w:rsidR="00BA3892" w:rsidRDefault="00BA3892">
            <w:pPr>
              <w:pStyle w:val="ConsPlusNormal"/>
            </w:pPr>
            <w:r>
              <w:t>размещение преимущественно в административных центрах муниципальных районов в пределах транспортной доступности</w:t>
            </w:r>
          </w:p>
        </w:tc>
      </w:tr>
      <w:tr w:rsidR="00BA3892">
        <w:tblPrEx>
          <w:tblBorders>
            <w:insideH w:val="nil"/>
          </w:tblBorders>
        </w:tblPrEx>
        <w:tc>
          <w:tcPr>
            <w:tcW w:w="13550" w:type="dxa"/>
            <w:gridSpan w:val="6"/>
            <w:tcBorders>
              <w:top w:val="nil"/>
            </w:tcBorders>
          </w:tcPr>
          <w:p w:rsidR="00BA3892" w:rsidRDefault="00BA3892">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15.02.2022 N 47-п)</w:t>
            </w:r>
          </w:p>
        </w:tc>
      </w:tr>
      <w:tr w:rsidR="00BA3892">
        <w:tc>
          <w:tcPr>
            <w:tcW w:w="510" w:type="dxa"/>
            <w:vMerge w:val="restart"/>
          </w:tcPr>
          <w:p w:rsidR="00BA3892" w:rsidRDefault="00BA3892">
            <w:pPr>
              <w:pStyle w:val="ConsPlusNormal"/>
              <w:jc w:val="center"/>
            </w:pPr>
            <w:r>
              <w:t>3</w:t>
            </w:r>
          </w:p>
        </w:tc>
        <w:tc>
          <w:tcPr>
            <w:tcW w:w="1304" w:type="dxa"/>
            <w:vMerge w:val="restart"/>
          </w:tcPr>
          <w:p w:rsidR="00BA3892" w:rsidRDefault="00BA3892">
            <w:pPr>
              <w:pStyle w:val="ConsPlusNormal"/>
            </w:pPr>
            <w:r>
              <w:t>Плоскостные сооружения</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041" w:type="dxa"/>
          </w:tcPr>
          <w:p w:rsidR="00BA3892" w:rsidRDefault="00BA3892">
            <w:pPr>
              <w:pStyle w:val="ConsPlusNormal"/>
            </w:pPr>
            <w:r>
              <w:t>Расчетный показатель минимально допустимого уровня мощности объекта</w:t>
            </w:r>
          </w:p>
        </w:tc>
        <w:tc>
          <w:tcPr>
            <w:tcW w:w="3572" w:type="dxa"/>
          </w:tcPr>
          <w:p w:rsidR="00BA3892" w:rsidRDefault="00BA3892">
            <w:pPr>
              <w:pStyle w:val="ConsPlusNormal"/>
            </w:pPr>
            <w:r>
              <w:t>Уровень обеспеченности, кв. м</w:t>
            </w:r>
          </w:p>
        </w:tc>
        <w:tc>
          <w:tcPr>
            <w:tcW w:w="3175" w:type="dxa"/>
          </w:tcPr>
          <w:p w:rsidR="00BA3892" w:rsidRDefault="00BA3892">
            <w:pPr>
              <w:pStyle w:val="ConsPlusNormal"/>
            </w:pPr>
            <w:r>
              <w:t>1950 на 1 тыс. человек</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2948" w:type="dxa"/>
            <w:vMerge/>
          </w:tcPr>
          <w:p w:rsidR="00BA3892" w:rsidRDefault="00BA3892">
            <w:pPr>
              <w:pStyle w:val="ConsPlusNormal"/>
            </w:pPr>
          </w:p>
        </w:tc>
        <w:tc>
          <w:tcPr>
            <w:tcW w:w="2041" w:type="dxa"/>
          </w:tcPr>
          <w:p w:rsidR="00BA3892" w:rsidRDefault="00BA3892">
            <w:pPr>
              <w:pStyle w:val="ConsPlusNormal"/>
            </w:pPr>
            <w:r>
              <w:t xml:space="preserve">Расчетный показатель минимально допустимой </w:t>
            </w:r>
            <w:r>
              <w:lastRenderedPageBreak/>
              <w:t>площади территории для размещения объекта</w:t>
            </w:r>
          </w:p>
        </w:tc>
        <w:tc>
          <w:tcPr>
            <w:tcW w:w="3572" w:type="dxa"/>
          </w:tcPr>
          <w:p w:rsidR="00BA3892" w:rsidRDefault="00BA3892">
            <w:pPr>
              <w:pStyle w:val="ConsPlusNormal"/>
            </w:pPr>
            <w:r>
              <w:lastRenderedPageBreak/>
              <w:t>Размер земельного участка</w:t>
            </w:r>
          </w:p>
        </w:tc>
        <w:tc>
          <w:tcPr>
            <w:tcW w:w="3175" w:type="dxa"/>
          </w:tcPr>
          <w:p w:rsidR="00BA3892" w:rsidRDefault="00BA3892">
            <w:pPr>
              <w:pStyle w:val="ConsPlusNormal"/>
            </w:pPr>
            <w:r>
              <w:t>по заданию на проектирование</w:t>
            </w:r>
          </w:p>
        </w:tc>
      </w:tr>
      <w:tr w:rsidR="00BA3892">
        <w:tc>
          <w:tcPr>
            <w:tcW w:w="510" w:type="dxa"/>
            <w:vMerge/>
          </w:tcPr>
          <w:p w:rsidR="00BA3892" w:rsidRDefault="00BA3892">
            <w:pPr>
              <w:pStyle w:val="ConsPlusNormal"/>
            </w:pPr>
          </w:p>
        </w:tc>
        <w:tc>
          <w:tcPr>
            <w:tcW w:w="1304" w:type="dxa"/>
            <w:vMerge/>
          </w:tcPr>
          <w:p w:rsidR="00BA3892" w:rsidRDefault="00BA3892">
            <w:pPr>
              <w:pStyle w:val="ConsPlusNormal"/>
            </w:pPr>
          </w:p>
        </w:tc>
        <w:tc>
          <w:tcPr>
            <w:tcW w:w="4989"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572" w:type="dxa"/>
          </w:tcPr>
          <w:p w:rsidR="00BA3892" w:rsidRDefault="00BA3892">
            <w:pPr>
              <w:pStyle w:val="ConsPlusNormal"/>
            </w:pPr>
            <w:r>
              <w:t>Транспортная доступность, минут</w:t>
            </w:r>
          </w:p>
        </w:tc>
        <w:tc>
          <w:tcPr>
            <w:tcW w:w="3175" w:type="dxa"/>
          </w:tcPr>
          <w:p w:rsidR="00BA3892" w:rsidRDefault="00BA3892">
            <w:pPr>
              <w:pStyle w:val="ConsPlusNormal"/>
            </w:pPr>
            <w:r>
              <w:t>размещение преимущественно в административных центрах муниципальных районов в пределах транспортной доступности</w:t>
            </w:r>
          </w:p>
        </w:tc>
      </w:tr>
      <w:tr w:rsidR="00BA3892">
        <w:tblPrEx>
          <w:tblBorders>
            <w:insideH w:val="nil"/>
          </w:tblBorders>
        </w:tblPrEx>
        <w:tc>
          <w:tcPr>
            <w:tcW w:w="13550" w:type="dxa"/>
            <w:gridSpan w:val="6"/>
            <w:tcBorders>
              <w:bottom w:val="nil"/>
            </w:tcBorders>
          </w:tcPr>
          <w:p w:rsidR="00BA3892" w:rsidRDefault="00BA3892">
            <w:pPr>
              <w:pStyle w:val="ConsPlusNormal"/>
              <w:jc w:val="both"/>
            </w:pPr>
            <w:r>
              <w:t>Примечания:</w:t>
            </w:r>
          </w:p>
          <w:p w:rsidR="00BA3892" w:rsidRDefault="00BA3892">
            <w:pPr>
              <w:pStyle w:val="ConsPlusNormal"/>
              <w:jc w:val="both"/>
            </w:pPr>
            <w: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Российской Федерации, Новосибирской области, муниципальных районов, муниципальных округов, городских округов, городских и сельских поселений, а также в частной собственности, расположенных на территории соответствующего муниципального образования.</w:t>
            </w:r>
          </w:p>
          <w:p w:rsidR="00BA3892" w:rsidRDefault="00BA3892">
            <w:pPr>
              <w:pStyle w:val="ConsPlusNormal"/>
              <w:jc w:val="both"/>
            </w:pPr>
            <w: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A3892" w:rsidRDefault="00BA3892">
            <w:pPr>
              <w:pStyle w:val="ConsPlusNormal"/>
              <w:jc w:val="both"/>
            </w:pPr>
            <w: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BA3892" w:rsidRDefault="00BA3892">
            <w:pPr>
              <w:pStyle w:val="ConsPlusNormal"/>
              <w:jc w:val="both"/>
            </w:pPr>
            <w:r>
              <w:t>4. В поселениях с числом жителей от 2 до 5 тыс. следует предусматривать один спортивный зал площадью 540 кв. м.</w:t>
            </w:r>
          </w:p>
          <w:p w:rsidR="00BA3892" w:rsidRDefault="00BA3892">
            <w:pPr>
              <w:pStyle w:val="ConsPlusNormal"/>
              <w:jc w:val="both"/>
            </w:pPr>
            <w: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BA3892" w:rsidRDefault="00BA3892">
            <w:pPr>
              <w:pStyle w:val="ConsPlusNormal"/>
              <w:jc w:val="both"/>
            </w:pPr>
            <w:r>
              <w:t>6. Общая площадь территорий, занимаемых объектами физической культуры и массового спорта, не менее 7000 кв. м/1 тыс. чел.</w:t>
            </w:r>
          </w:p>
          <w:p w:rsidR="00BA3892" w:rsidRDefault="00BA3892">
            <w:pPr>
              <w:pStyle w:val="ConsPlusNormal"/>
              <w:jc w:val="both"/>
            </w:pPr>
            <w: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BA3892" w:rsidRDefault="00BA3892">
            <w:pPr>
              <w:pStyle w:val="ConsPlusNormal"/>
              <w:jc w:val="both"/>
            </w:pPr>
            <w:r>
              <w:t>8. Доступность физкультурно-спортивных сооружений городского значения не должна превышать 30 мин.</w:t>
            </w:r>
          </w:p>
        </w:tc>
      </w:tr>
      <w:tr w:rsidR="00BA3892">
        <w:tblPrEx>
          <w:tblBorders>
            <w:insideH w:val="nil"/>
          </w:tblBorders>
        </w:tblPrEx>
        <w:tc>
          <w:tcPr>
            <w:tcW w:w="13550" w:type="dxa"/>
            <w:gridSpan w:val="6"/>
            <w:tcBorders>
              <w:top w:val="nil"/>
            </w:tcBorders>
          </w:tcPr>
          <w:p w:rsidR="00BA3892" w:rsidRDefault="00BA3892">
            <w:pPr>
              <w:pStyle w:val="ConsPlusNormal"/>
              <w:jc w:val="both"/>
            </w:pPr>
            <w:r>
              <w:t xml:space="preserve">(в ред. </w:t>
            </w:r>
            <w:hyperlink r:id="rId71">
              <w:r>
                <w:rPr>
                  <w:color w:val="0000FF"/>
                </w:rPr>
                <w:t>постановления</w:t>
              </w:r>
            </w:hyperlink>
            <w:r>
              <w:t xml:space="preserve"> Правительства Новосибирской области от 15.02.2022 N 47-п)</w:t>
            </w:r>
          </w:p>
        </w:tc>
      </w:tr>
    </w:tbl>
    <w:p w:rsidR="00BA3892" w:rsidRDefault="00BA3892">
      <w:pPr>
        <w:pStyle w:val="ConsPlusNormal"/>
        <w:sectPr w:rsidR="00BA3892">
          <w:pgSz w:w="16838" w:h="11905" w:orient="landscape"/>
          <w:pgMar w:top="1701" w:right="1134" w:bottom="850" w:left="1134" w:header="0" w:footer="0" w:gutter="0"/>
          <w:cols w:space="720"/>
          <w:titlePg/>
        </w:sectPr>
      </w:pPr>
    </w:p>
    <w:p w:rsidR="00BA3892" w:rsidRDefault="00BA3892">
      <w:pPr>
        <w:pStyle w:val="ConsPlusNormal"/>
        <w:ind w:firstLine="540"/>
        <w:jc w:val="both"/>
      </w:pPr>
    </w:p>
    <w:p w:rsidR="00BA3892" w:rsidRDefault="00BA3892">
      <w:pPr>
        <w:pStyle w:val="ConsPlusTitle"/>
        <w:jc w:val="center"/>
        <w:outlineLvl w:val="3"/>
      </w:pPr>
      <w:r>
        <w:t>5.5. Предельные значения расчетных показателей минимально</w:t>
      </w:r>
    </w:p>
    <w:p w:rsidR="00BA3892" w:rsidRDefault="00BA3892">
      <w:pPr>
        <w:pStyle w:val="ConsPlusTitle"/>
        <w:jc w:val="center"/>
      </w:pPr>
      <w:r>
        <w:t>допустимого уровня обеспеченности и предельные значения</w:t>
      </w:r>
    </w:p>
    <w:p w:rsidR="00BA3892" w:rsidRDefault="00BA3892">
      <w:pPr>
        <w:pStyle w:val="ConsPlusTitle"/>
        <w:jc w:val="center"/>
      </w:pPr>
      <w:r>
        <w:t>расчетных показателей максимально допустимого уровня</w:t>
      </w:r>
    </w:p>
    <w:p w:rsidR="00BA3892" w:rsidRDefault="00BA3892">
      <w:pPr>
        <w:pStyle w:val="ConsPlusTitle"/>
        <w:jc w:val="center"/>
      </w:pPr>
      <w:r>
        <w:t>территориальной доступности объектов в области обработки,</w:t>
      </w:r>
    </w:p>
    <w:p w:rsidR="00BA3892" w:rsidRDefault="00BA3892">
      <w:pPr>
        <w:pStyle w:val="ConsPlusTitle"/>
        <w:jc w:val="center"/>
      </w:pPr>
      <w:r>
        <w:t>утилизации, обезвреживания, размещения</w:t>
      </w:r>
    </w:p>
    <w:p w:rsidR="00BA3892" w:rsidRDefault="00BA3892">
      <w:pPr>
        <w:pStyle w:val="ConsPlusTitle"/>
        <w:jc w:val="center"/>
      </w:pPr>
      <w:r>
        <w:t>твердых коммунальных отходов</w:t>
      </w:r>
    </w:p>
    <w:p w:rsidR="00BA3892" w:rsidRDefault="00BA3892">
      <w:pPr>
        <w:pStyle w:val="ConsPlusNormal"/>
        <w:jc w:val="center"/>
      </w:pPr>
      <w:r>
        <w:t xml:space="preserve">(в ред. </w:t>
      </w:r>
      <w:hyperlink r:id="rId72">
        <w:r>
          <w:rPr>
            <w:color w:val="0000FF"/>
          </w:rPr>
          <w:t>постановления</w:t>
        </w:r>
      </w:hyperlink>
      <w:r>
        <w:t xml:space="preserve"> Правительства Новосибирской области</w:t>
      </w:r>
    </w:p>
    <w:p w:rsidR="00BA3892" w:rsidRDefault="00BA3892">
      <w:pPr>
        <w:pStyle w:val="ConsPlusNormal"/>
        <w:jc w:val="center"/>
      </w:pPr>
      <w:r>
        <w:t>от 21.06.2017 N 229-п)</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211"/>
        <w:gridCol w:w="1984"/>
        <w:gridCol w:w="1984"/>
      </w:tblGrid>
      <w:tr w:rsidR="00BA3892">
        <w:tc>
          <w:tcPr>
            <w:tcW w:w="510" w:type="dxa"/>
          </w:tcPr>
          <w:p w:rsidR="00BA3892" w:rsidRDefault="00BA3892">
            <w:pPr>
              <w:pStyle w:val="ConsPlusNormal"/>
              <w:jc w:val="center"/>
            </w:pPr>
            <w:r>
              <w:t>N п/п</w:t>
            </w:r>
          </w:p>
        </w:tc>
        <w:tc>
          <w:tcPr>
            <w:tcW w:w="2381" w:type="dxa"/>
          </w:tcPr>
          <w:p w:rsidR="00BA3892" w:rsidRDefault="00BA3892">
            <w:pPr>
              <w:pStyle w:val="ConsPlusNormal"/>
              <w:jc w:val="center"/>
            </w:pPr>
            <w:r>
              <w:t>Наименование вида ОМЗ</w:t>
            </w:r>
          </w:p>
        </w:tc>
        <w:tc>
          <w:tcPr>
            <w:tcW w:w="2211" w:type="dxa"/>
          </w:tcPr>
          <w:p w:rsidR="00BA3892" w:rsidRDefault="00BA3892">
            <w:pPr>
              <w:pStyle w:val="ConsPlusNormal"/>
              <w:jc w:val="center"/>
            </w:pPr>
            <w:r>
              <w:t>Наименование расчетного показателя ОМЗ, единица измерения</w:t>
            </w:r>
          </w:p>
        </w:tc>
        <w:tc>
          <w:tcPr>
            <w:tcW w:w="3968" w:type="dxa"/>
            <w:gridSpan w:val="2"/>
          </w:tcPr>
          <w:p w:rsidR="00BA3892" w:rsidRDefault="00BA3892">
            <w:pPr>
              <w:pStyle w:val="ConsPlusNormal"/>
              <w:jc w:val="center"/>
            </w:pPr>
            <w:r>
              <w:t>Предельные значения расчетных показателей</w:t>
            </w:r>
          </w:p>
        </w:tc>
      </w:tr>
      <w:tr w:rsidR="00BA3892">
        <w:tc>
          <w:tcPr>
            <w:tcW w:w="510" w:type="dxa"/>
            <w:vMerge w:val="restart"/>
          </w:tcPr>
          <w:p w:rsidR="00BA3892" w:rsidRDefault="00BA3892">
            <w:pPr>
              <w:pStyle w:val="ConsPlusNormal"/>
              <w:jc w:val="center"/>
            </w:pPr>
            <w:r>
              <w:t>1</w:t>
            </w:r>
          </w:p>
        </w:tc>
        <w:tc>
          <w:tcPr>
            <w:tcW w:w="2381" w:type="dxa"/>
            <w:vMerge w:val="restart"/>
          </w:tcPr>
          <w:p w:rsidR="00BA3892" w:rsidRDefault="00BA3892">
            <w:pPr>
              <w:pStyle w:val="ConsPlusNormal"/>
            </w:pPr>
            <w:r>
              <w:t>Полигоны твердых коммунальных отходов, объекты по обработке, утилизации, обезвреживанию и размещению твердых коммунальных отходов</w:t>
            </w:r>
          </w:p>
        </w:tc>
        <w:tc>
          <w:tcPr>
            <w:tcW w:w="2211" w:type="dxa"/>
            <w:vMerge w:val="restart"/>
          </w:tcPr>
          <w:p w:rsidR="00BA3892" w:rsidRDefault="00BA3892">
            <w:pPr>
              <w:pStyle w:val="ConsPlusNormal"/>
            </w:pPr>
            <w:r>
              <w:t>Размер земельного участка предприятия и сооружения по обработке, утилизации, обезвреживанию и размещению твердых коммунальных отходов, га/1 тыс. тонн твердых коммунальных отходов в год</w:t>
            </w:r>
          </w:p>
        </w:tc>
        <w:tc>
          <w:tcPr>
            <w:tcW w:w="1984" w:type="dxa"/>
          </w:tcPr>
          <w:p w:rsidR="00BA3892" w:rsidRDefault="00BA3892">
            <w:pPr>
              <w:pStyle w:val="ConsPlusNormal"/>
            </w:pPr>
            <w:r>
              <w:t>предприятия по промышленной обработке, утилизации, обезвреживанию и размещению твердых коммунальных отходов</w:t>
            </w:r>
          </w:p>
        </w:tc>
        <w:tc>
          <w:tcPr>
            <w:tcW w:w="1984" w:type="dxa"/>
          </w:tcPr>
          <w:p w:rsidR="00BA3892" w:rsidRDefault="00BA3892">
            <w:pPr>
              <w:pStyle w:val="ConsPlusNormal"/>
            </w:pPr>
            <w:r>
              <w:t>0,05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склады свежего компоста</w:t>
            </w:r>
          </w:p>
        </w:tc>
        <w:tc>
          <w:tcPr>
            <w:tcW w:w="1984" w:type="dxa"/>
          </w:tcPr>
          <w:p w:rsidR="00BA3892" w:rsidRDefault="00BA3892">
            <w:pPr>
              <w:pStyle w:val="ConsPlusNormal"/>
            </w:pPr>
            <w:r>
              <w:t>0,04</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полигоны</w:t>
            </w:r>
          </w:p>
        </w:tc>
        <w:tc>
          <w:tcPr>
            <w:tcW w:w="1984" w:type="dxa"/>
          </w:tcPr>
          <w:p w:rsidR="00BA3892" w:rsidRDefault="00BA3892">
            <w:pPr>
              <w:pStyle w:val="ConsPlusNormal"/>
            </w:pPr>
            <w:r>
              <w:t>0,02</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поля компостирования</w:t>
            </w:r>
          </w:p>
        </w:tc>
        <w:tc>
          <w:tcPr>
            <w:tcW w:w="1984" w:type="dxa"/>
          </w:tcPr>
          <w:p w:rsidR="00BA3892" w:rsidRDefault="00BA3892">
            <w:pPr>
              <w:pStyle w:val="ConsPlusNormal"/>
            </w:pPr>
            <w:r>
              <w:t>0,5 - 1</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поля ассенизации</w:t>
            </w:r>
          </w:p>
        </w:tc>
        <w:tc>
          <w:tcPr>
            <w:tcW w:w="1984" w:type="dxa"/>
          </w:tcPr>
          <w:p w:rsidR="00BA3892" w:rsidRDefault="00BA3892">
            <w:pPr>
              <w:pStyle w:val="ConsPlusNormal"/>
            </w:pPr>
            <w:r>
              <w:t>2 - 4</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сливные станции</w:t>
            </w:r>
          </w:p>
        </w:tc>
        <w:tc>
          <w:tcPr>
            <w:tcW w:w="1984" w:type="dxa"/>
          </w:tcPr>
          <w:p w:rsidR="00BA3892" w:rsidRDefault="00BA3892">
            <w:pPr>
              <w:pStyle w:val="ConsPlusNormal"/>
            </w:pPr>
            <w:r>
              <w:t>0,02</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мусороперегрузочные станции</w:t>
            </w:r>
          </w:p>
        </w:tc>
        <w:tc>
          <w:tcPr>
            <w:tcW w:w="1984" w:type="dxa"/>
          </w:tcPr>
          <w:p w:rsidR="00BA3892" w:rsidRDefault="00BA3892">
            <w:pPr>
              <w:pStyle w:val="ConsPlusNormal"/>
            </w:pPr>
            <w:r>
              <w:t>0,04</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поля складирования и захоронения обезвреженных осадков (по сухому веществу)</w:t>
            </w:r>
          </w:p>
        </w:tc>
        <w:tc>
          <w:tcPr>
            <w:tcW w:w="1984" w:type="dxa"/>
          </w:tcPr>
          <w:p w:rsidR="00BA3892" w:rsidRDefault="00BA3892">
            <w:pPr>
              <w:pStyle w:val="ConsPlusNormal"/>
            </w:pPr>
            <w:r>
              <w:t>0,3</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vMerge/>
          </w:tcPr>
          <w:p w:rsidR="00BA3892" w:rsidRDefault="00BA3892">
            <w:pPr>
              <w:pStyle w:val="ConsPlusNormal"/>
            </w:pPr>
          </w:p>
        </w:tc>
        <w:tc>
          <w:tcPr>
            <w:tcW w:w="1984" w:type="dxa"/>
          </w:tcPr>
          <w:p w:rsidR="00BA3892" w:rsidRDefault="00BA3892">
            <w:pPr>
              <w:pStyle w:val="ConsPlusNormal"/>
            </w:pPr>
            <w:r>
              <w:t>мусоросжигательные и мусороперерабатывающие объекты</w:t>
            </w:r>
          </w:p>
        </w:tc>
        <w:tc>
          <w:tcPr>
            <w:tcW w:w="1984" w:type="dxa"/>
          </w:tcPr>
          <w:p w:rsidR="00BA3892" w:rsidRDefault="00BA3892">
            <w:pPr>
              <w:pStyle w:val="ConsPlusNormal"/>
            </w:pPr>
            <w:r>
              <w:t>0,05</w:t>
            </w:r>
          </w:p>
        </w:tc>
      </w:tr>
      <w:tr w:rsidR="00BA3892">
        <w:tc>
          <w:tcPr>
            <w:tcW w:w="510" w:type="dxa"/>
            <w:vMerge/>
          </w:tcPr>
          <w:p w:rsidR="00BA3892" w:rsidRDefault="00BA3892">
            <w:pPr>
              <w:pStyle w:val="ConsPlusNormal"/>
            </w:pPr>
          </w:p>
        </w:tc>
        <w:tc>
          <w:tcPr>
            <w:tcW w:w="2381" w:type="dxa"/>
            <w:vMerge/>
          </w:tcPr>
          <w:p w:rsidR="00BA3892" w:rsidRDefault="00BA3892">
            <w:pPr>
              <w:pStyle w:val="ConsPlusNormal"/>
            </w:pPr>
          </w:p>
        </w:tc>
        <w:tc>
          <w:tcPr>
            <w:tcW w:w="2211" w:type="dxa"/>
          </w:tcPr>
          <w:p w:rsidR="00BA3892" w:rsidRDefault="00BA3892">
            <w:pPr>
              <w:pStyle w:val="ConsPlusNormal"/>
            </w:pPr>
            <w:r>
              <w:t xml:space="preserve">Расчетный показатель максимально </w:t>
            </w:r>
            <w:r>
              <w:lastRenderedPageBreak/>
              <w:t>допустимого уровня территориальной доступности</w:t>
            </w:r>
          </w:p>
        </w:tc>
        <w:tc>
          <w:tcPr>
            <w:tcW w:w="3968" w:type="dxa"/>
            <w:gridSpan w:val="2"/>
          </w:tcPr>
          <w:p w:rsidR="00BA3892" w:rsidRDefault="00BA3892">
            <w:pPr>
              <w:pStyle w:val="ConsPlusNormal"/>
            </w:pPr>
            <w:r>
              <w:lastRenderedPageBreak/>
              <w:t>не нормируется</w:t>
            </w:r>
          </w:p>
        </w:tc>
      </w:tr>
    </w:tbl>
    <w:p w:rsidR="00BA3892" w:rsidRDefault="00BA3892">
      <w:pPr>
        <w:pStyle w:val="ConsPlusNormal"/>
        <w:ind w:firstLine="540"/>
        <w:jc w:val="both"/>
      </w:pPr>
    </w:p>
    <w:p w:rsidR="00BA3892" w:rsidRDefault="00BA3892">
      <w:pPr>
        <w:pStyle w:val="ConsPlusTitle"/>
        <w:jc w:val="center"/>
        <w:outlineLvl w:val="3"/>
      </w:pPr>
      <w:r>
        <w:t>5.6. Предельные значения расчетных показателей минимально</w:t>
      </w:r>
    </w:p>
    <w:p w:rsidR="00BA3892" w:rsidRDefault="00BA3892">
      <w:pPr>
        <w:pStyle w:val="ConsPlusTitle"/>
        <w:jc w:val="center"/>
      </w:pPr>
      <w:r>
        <w:t>допустимого уровня обеспеченности и предельные значения</w:t>
      </w:r>
    </w:p>
    <w:p w:rsidR="00BA3892" w:rsidRDefault="00BA3892">
      <w:pPr>
        <w:pStyle w:val="ConsPlusTitle"/>
        <w:jc w:val="center"/>
      </w:pPr>
      <w:r>
        <w:t>расчетных показателей максимально допустимого уровня</w:t>
      </w:r>
    </w:p>
    <w:p w:rsidR="00BA3892" w:rsidRDefault="00BA3892">
      <w:pPr>
        <w:pStyle w:val="ConsPlusTitle"/>
        <w:jc w:val="center"/>
      </w:pPr>
      <w:r>
        <w:t>территориальной доступности объектов для населения в иных</w:t>
      </w:r>
    </w:p>
    <w:p w:rsidR="00BA3892" w:rsidRDefault="00BA3892">
      <w:pPr>
        <w:pStyle w:val="ConsPlusTitle"/>
        <w:jc w:val="center"/>
      </w:pPr>
      <w:r>
        <w:t>областях, связанных с решением вопросов местного значения</w:t>
      </w:r>
    </w:p>
    <w:p w:rsidR="00BA3892" w:rsidRDefault="00BA3892">
      <w:pPr>
        <w:pStyle w:val="ConsPlusNormal"/>
        <w:ind w:firstLine="540"/>
        <w:jc w:val="both"/>
      </w:pPr>
    </w:p>
    <w:p w:rsidR="00BA3892" w:rsidRDefault="00BA3892">
      <w:pPr>
        <w:pStyle w:val="ConsPlusNormal"/>
        <w:sectPr w:rsidR="00BA389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17"/>
        <w:gridCol w:w="2948"/>
        <w:gridCol w:w="2154"/>
        <w:gridCol w:w="3231"/>
        <w:gridCol w:w="794"/>
        <w:gridCol w:w="564"/>
        <w:gridCol w:w="513"/>
        <w:gridCol w:w="737"/>
        <w:gridCol w:w="567"/>
      </w:tblGrid>
      <w:tr w:rsidR="00BA3892">
        <w:tc>
          <w:tcPr>
            <w:tcW w:w="680" w:type="dxa"/>
          </w:tcPr>
          <w:p w:rsidR="00BA3892" w:rsidRDefault="00BA3892">
            <w:pPr>
              <w:pStyle w:val="ConsPlusNormal"/>
              <w:jc w:val="center"/>
            </w:pPr>
            <w:r>
              <w:lastRenderedPageBreak/>
              <w:t>N п/п</w:t>
            </w:r>
          </w:p>
        </w:tc>
        <w:tc>
          <w:tcPr>
            <w:tcW w:w="1417" w:type="dxa"/>
          </w:tcPr>
          <w:p w:rsidR="00BA3892" w:rsidRDefault="00BA3892">
            <w:pPr>
              <w:pStyle w:val="ConsPlusNormal"/>
              <w:jc w:val="center"/>
            </w:pPr>
            <w:r>
              <w:t>Наименование вида объекта местного значения</w:t>
            </w:r>
          </w:p>
        </w:tc>
        <w:tc>
          <w:tcPr>
            <w:tcW w:w="2948" w:type="dxa"/>
          </w:tcPr>
          <w:p w:rsidR="00BA3892" w:rsidRDefault="00BA3892">
            <w:pPr>
              <w:pStyle w:val="ConsPlusNormal"/>
              <w:jc w:val="center"/>
            </w:pPr>
            <w:r>
              <w:t>Тип расчетного показателя</w:t>
            </w:r>
          </w:p>
        </w:tc>
        <w:tc>
          <w:tcPr>
            <w:tcW w:w="2154" w:type="dxa"/>
          </w:tcPr>
          <w:p w:rsidR="00BA3892" w:rsidRDefault="00BA3892">
            <w:pPr>
              <w:pStyle w:val="ConsPlusNormal"/>
              <w:jc w:val="center"/>
            </w:pPr>
            <w:r>
              <w:t>Вид расчетного показателя</w:t>
            </w:r>
          </w:p>
        </w:tc>
        <w:tc>
          <w:tcPr>
            <w:tcW w:w="3231" w:type="dxa"/>
          </w:tcPr>
          <w:p w:rsidR="00BA3892" w:rsidRDefault="00BA3892">
            <w:pPr>
              <w:pStyle w:val="ConsPlusNormal"/>
              <w:jc w:val="center"/>
            </w:pPr>
            <w:r>
              <w:t>Наименование расчетного показателя, ед. измерения</w:t>
            </w:r>
          </w:p>
        </w:tc>
        <w:tc>
          <w:tcPr>
            <w:tcW w:w="3175" w:type="dxa"/>
            <w:gridSpan w:val="5"/>
          </w:tcPr>
          <w:p w:rsidR="00BA3892" w:rsidRDefault="00BA3892">
            <w:pPr>
              <w:pStyle w:val="ConsPlusNormal"/>
              <w:jc w:val="center"/>
            </w:pPr>
            <w:r>
              <w:t>Предельные значения расчетных показателей</w:t>
            </w:r>
          </w:p>
        </w:tc>
      </w:tr>
      <w:tr w:rsidR="00BA3892">
        <w:tblPrEx>
          <w:tblBorders>
            <w:insideH w:val="nil"/>
          </w:tblBorders>
        </w:tblPrEx>
        <w:tc>
          <w:tcPr>
            <w:tcW w:w="680" w:type="dxa"/>
            <w:tcBorders>
              <w:bottom w:val="nil"/>
            </w:tcBorders>
          </w:tcPr>
          <w:p w:rsidR="00BA3892" w:rsidRDefault="00BA3892">
            <w:pPr>
              <w:pStyle w:val="ConsPlusNormal"/>
              <w:jc w:val="center"/>
            </w:pPr>
            <w:r>
              <w:t>1</w:t>
            </w:r>
          </w:p>
        </w:tc>
        <w:tc>
          <w:tcPr>
            <w:tcW w:w="12925" w:type="dxa"/>
            <w:gridSpan w:val="9"/>
            <w:tcBorders>
              <w:bottom w:val="nil"/>
            </w:tcBorders>
          </w:tcPr>
          <w:p w:rsidR="00BA3892" w:rsidRDefault="00BA3892">
            <w:pPr>
              <w:pStyle w:val="ConsPlusNormal"/>
              <w:jc w:val="both"/>
            </w:pPr>
            <w:r>
              <w:t xml:space="preserve">Утратил силу. - </w:t>
            </w:r>
            <w:hyperlink r:id="rId73">
              <w:r>
                <w:rPr>
                  <w:color w:val="0000FF"/>
                </w:rPr>
                <w:t>Постановление</w:t>
              </w:r>
            </w:hyperlink>
            <w:r>
              <w:t xml:space="preserve"> Правительства Новосибирской области от 19.12.2017 N 445-п</w:t>
            </w:r>
          </w:p>
        </w:tc>
      </w:tr>
      <w:tr w:rsidR="00BA3892">
        <w:tc>
          <w:tcPr>
            <w:tcW w:w="680" w:type="dxa"/>
            <w:vMerge w:val="restart"/>
          </w:tcPr>
          <w:p w:rsidR="00BA3892" w:rsidRDefault="00BA3892">
            <w:pPr>
              <w:pStyle w:val="ConsPlusNormal"/>
              <w:jc w:val="center"/>
            </w:pPr>
            <w:r>
              <w:t>2</w:t>
            </w:r>
          </w:p>
        </w:tc>
        <w:tc>
          <w:tcPr>
            <w:tcW w:w="1417" w:type="dxa"/>
            <w:vMerge w:val="restart"/>
          </w:tcPr>
          <w:p w:rsidR="00BA3892" w:rsidRDefault="00BA3892">
            <w:pPr>
              <w:pStyle w:val="ConsPlusNormal"/>
            </w:pPr>
            <w:r>
              <w:t>Места погребения</w:t>
            </w:r>
          </w:p>
        </w:tc>
        <w:tc>
          <w:tcPr>
            <w:tcW w:w="2948" w:type="dxa"/>
          </w:tcPr>
          <w:p w:rsidR="00BA3892" w:rsidRDefault="00BA3892">
            <w:pPr>
              <w:pStyle w:val="ConsPlusNormal"/>
            </w:pPr>
            <w:r>
              <w:t>Расчетный показатель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 га на 1 тыс. чел.</w:t>
            </w:r>
          </w:p>
        </w:tc>
        <w:tc>
          <w:tcPr>
            <w:tcW w:w="3175" w:type="dxa"/>
            <w:gridSpan w:val="5"/>
          </w:tcPr>
          <w:p w:rsidR="00BA3892" w:rsidRDefault="00BA3892">
            <w:pPr>
              <w:pStyle w:val="ConsPlusNormal"/>
            </w:pPr>
            <w:r>
              <w:t>Кладбища смешанного и традиционного захоронения - 0,24.</w:t>
            </w:r>
          </w:p>
          <w:p w:rsidR="00BA3892" w:rsidRDefault="00BA3892">
            <w:pPr>
              <w:pStyle w:val="ConsPlusNormal"/>
            </w:pPr>
            <w:r>
              <w:t>Кладбища для погребения после кремации - 0,02</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val="restart"/>
          </w:tcPr>
          <w:p w:rsidR="00BA3892" w:rsidRDefault="00BA3892">
            <w:pPr>
              <w:pStyle w:val="ConsPlusNormal"/>
              <w:jc w:val="center"/>
            </w:pPr>
            <w:r>
              <w:t>3</w:t>
            </w:r>
          </w:p>
        </w:tc>
        <w:tc>
          <w:tcPr>
            <w:tcW w:w="1417" w:type="dxa"/>
            <w:vMerge w:val="restart"/>
          </w:tcPr>
          <w:p w:rsidR="00BA3892" w:rsidRDefault="00BA3892">
            <w:pPr>
              <w:pStyle w:val="ConsPlusNormal"/>
            </w:pPr>
            <w:r>
              <w:t>Особо охраняемые природные территории местного значения</w:t>
            </w:r>
          </w:p>
        </w:tc>
        <w:tc>
          <w:tcPr>
            <w:tcW w:w="2948" w:type="dxa"/>
          </w:tcPr>
          <w:p w:rsidR="00BA3892" w:rsidRDefault="00BA3892">
            <w:pPr>
              <w:pStyle w:val="ConsPlusNormal"/>
            </w:pPr>
            <w:r>
              <w:t>Расчетный показатель минимально допустимого уровня обеспеченности</w:t>
            </w:r>
          </w:p>
        </w:tc>
        <w:tc>
          <w:tcPr>
            <w:tcW w:w="2154" w:type="dxa"/>
          </w:tcPr>
          <w:p w:rsidR="00BA3892" w:rsidRDefault="00BA3892">
            <w:pPr>
              <w:pStyle w:val="ConsPlusNormal"/>
              <w:jc w:val="center"/>
            </w:pPr>
            <w:r>
              <w:t>-</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val="restart"/>
          </w:tcPr>
          <w:p w:rsidR="00BA3892" w:rsidRDefault="00BA3892">
            <w:pPr>
              <w:pStyle w:val="ConsPlusNormal"/>
              <w:jc w:val="center"/>
            </w:pPr>
            <w:r>
              <w:t>4</w:t>
            </w:r>
          </w:p>
        </w:tc>
        <w:tc>
          <w:tcPr>
            <w:tcW w:w="1417" w:type="dxa"/>
            <w:vMerge w:val="restart"/>
          </w:tcPr>
          <w:p w:rsidR="00BA3892" w:rsidRDefault="00BA3892">
            <w:pPr>
              <w:pStyle w:val="ConsPlusNormal"/>
            </w:pPr>
            <w:r>
              <w:t>Объекты культурного наследия местного значения</w:t>
            </w:r>
          </w:p>
        </w:tc>
        <w:tc>
          <w:tcPr>
            <w:tcW w:w="2948" w:type="dxa"/>
          </w:tcPr>
          <w:p w:rsidR="00BA3892" w:rsidRDefault="00BA3892">
            <w:pPr>
              <w:pStyle w:val="ConsPlusNormal"/>
            </w:pPr>
            <w:r>
              <w:t>Расчетный показатель минимально допустимого уровня обеспеченности</w:t>
            </w:r>
          </w:p>
        </w:tc>
        <w:tc>
          <w:tcPr>
            <w:tcW w:w="2154" w:type="dxa"/>
          </w:tcPr>
          <w:p w:rsidR="00BA3892" w:rsidRDefault="00BA3892">
            <w:pPr>
              <w:pStyle w:val="ConsPlusNormal"/>
              <w:jc w:val="center"/>
            </w:pPr>
            <w:r>
              <w:t>-</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val="restart"/>
          </w:tcPr>
          <w:p w:rsidR="00BA3892" w:rsidRDefault="00BA3892">
            <w:pPr>
              <w:pStyle w:val="ConsPlusNormal"/>
              <w:jc w:val="center"/>
            </w:pPr>
            <w:r>
              <w:t>5</w:t>
            </w:r>
          </w:p>
        </w:tc>
        <w:tc>
          <w:tcPr>
            <w:tcW w:w="1417" w:type="dxa"/>
            <w:vMerge w:val="restart"/>
          </w:tcPr>
          <w:p w:rsidR="00BA3892" w:rsidRDefault="00BA3892">
            <w:pPr>
              <w:pStyle w:val="ConsPlusNormal"/>
            </w:pPr>
            <w:r>
              <w:t>Объекты производств</w:t>
            </w:r>
            <w:r>
              <w:lastRenderedPageBreak/>
              <w:t>енного назначения</w:t>
            </w:r>
          </w:p>
        </w:tc>
        <w:tc>
          <w:tcPr>
            <w:tcW w:w="2948" w:type="dxa"/>
            <w:vMerge w:val="restart"/>
          </w:tcPr>
          <w:p w:rsidR="00BA3892" w:rsidRDefault="00BA3892">
            <w:pPr>
              <w:pStyle w:val="ConsPlusNormal"/>
            </w:pPr>
            <w:r>
              <w:lastRenderedPageBreak/>
              <w:t xml:space="preserve">Расчетный показатель минимально допустимого </w:t>
            </w:r>
            <w:r>
              <w:lastRenderedPageBreak/>
              <w:t>уровня обеспеченности</w:t>
            </w:r>
          </w:p>
        </w:tc>
        <w:tc>
          <w:tcPr>
            <w:tcW w:w="2154" w:type="dxa"/>
            <w:vMerge w:val="restart"/>
          </w:tcPr>
          <w:p w:rsidR="00BA3892" w:rsidRDefault="00BA3892">
            <w:pPr>
              <w:pStyle w:val="ConsPlusNormal"/>
            </w:pPr>
            <w:r>
              <w:lastRenderedPageBreak/>
              <w:t xml:space="preserve">Расчетный показатель </w:t>
            </w:r>
            <w:r>
              <w:lastRenderedPageBreak/>
              <w:t>минимально допустимого уровня интенсивности использования территории для размещения данного вида объектов</w:t>
            </w:r>
          </w:p>
        </w:tc>
        <w:tc>
          <w:tcPr>
            <w:tcW w:w="3231" w:type="dxa"/>
          </w:tcPr>
          <w:p w:rsidR="00BA3892" w:rsidRDefault="00BA3892">
            <w:pPr>
              <w:pStyle w:val="ConsPlusNormal"/>
            </w:pPr>
            <w:r>
              <w:lastRenderedPageBreak/>
              <w:t>Коэффициент застройки промышленной зоны</w:t>
            </w:r>
          </w:p>
        </w:tc>
        <w:tc>
          <w:tcPr>
            <w:tcW w:w="3175" w:type="dxa"/>
            <w:gridSpan w:val="5"/>
          </w:tcPr>
          <w:p w:rsidR="00BA3892" w:rsidRDefault="00BA3892">
            <w:pPr>
              <w:pStyle w:val="ConsPlusNormal"/>
            </w:pPr>
            <w:r>
              <w:t>0,8</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tcPr>
          <w:p w:rsidR="00BA3892" w:rsidRDefault="00BA3892">
            <w:pPr>
              <w:pStyle w:val="ConsPlusNormal"/>
            </w:pPr>
            <w:r>
              <w:t>Коэффициент плотности застройки промышленной зоны</w:t>
            </w:r>
          </w:p>
        </w:tc>
        <w:tc>
          <w:tcPr>
            <w:tcW w:w="3175" w:type="dxa"/>
            <w:gridSpan w:val="5"/>
          </w:tcPr>
          <w:p w:rsidR="00BA3892" w:rsidRDefault="00BA3892">
            <w:pPr>
              <w:pStyle w:val="ConsPlusNormal"/>
            </w:pPr>
            <w:r>
              <w:t>2,4</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val="restart"/>
          </w:tcPr>
          <w:p w:rsidR="00BA3892" w:rsidRDefault="00BA3892">
            <w:pPr>
              <w:pStyle w:val="ConsPlusNormal"/>
              <w:jc w:val="center"/>
            </w:pPr>
            <w:r>
              <w:t>6</w:t>
            </w:r>
          </w:p>
        </w:tc>
        <w:tc>
          <w:tcPr>
            <w:tcW w:w="1417" w:type="dxa"/>
            <w:vMerge w:val="restart"/>
          </w:tcPr>
          <w:p w:rsidR="00BA3892" w:rsidRDefault="00BA3892">
            <w:pPr>
              <w:pStyle w:val="ConsPlusNormal"/>
            </w:pPr>
            <w:r>
              <w:t>Объекты пищевой промышленности и сельского хозяйства</w:t>
            </w:r>
          </w:p>
        </w:tc>
        <w:tc>
          <w:tcPr>
            <w:tcW w:w="2948" w:type="dxa"/>
            <w:vMerge w:val="restart"/>
          </w:tcPr>
          <w:p w:rsidR="00BA3892" w:rsidRDefault="00BA3892">
            <w:pPr>
              <w:pStyle w:val="ConsPlusNormal"/>
            </w:pPr>
            <w:r>
              <w:t>Расчетный показатель минимально допустимого уровня обеспеченности</w:t>
            </w:r>
          </w:p>
        </w:tc>
        <w:tc>
          <w:tcPr>
            <w:tcW w:w="2154" w:type="dxa"/>
            <w:vMerge w:val="restart"/>
          </w:tcPr>
          <w:p w:rsidR="00BA3892" w:rsidRDefault="00BA3892">
            <w:pPr>
              <w:pStyle w:val="ConsPlusNormal"/>
            </w:pPr>
            <w:r>
              <w:t>Расчетный показатель минимально допустимого уровня интенсивности использования территории для размещения данного вида объектов</w:t>
            </w:r>
          </w:p>
        </w:tc>
        <w:tc>
          <w:tcPr>
            <w:tcW w:w="3231" w:type="dxa"/>
            <w:vMerge w:val="restart"/>
          </w:tcPr>
          <w:p w:rsidR="00BA3892" w:rsidRDefault="00BA3892">
            <w:pPr>
              <w:pStyle w:val="ConsPlusNormal"/>
            </w:pPr>
            <w:r>
              <w:t>Минимальная плотность застройки земельных участков, %</w:t>
            </w:r>
          </w:p>
        </w:tc>
        <w:tc>
          <w:tcPr>
            <w:tcW w:w="1871" w:type="dxa"/>
            <w:gridSpan w:val="3"/>
          </w:tcPr>
          <w:p w:rsidR="00BA3892" w:rsidRDefault="00BA3892">
            <w:pPr>
              <w:pStyle w:val="ConsPlusNormal"/>
            </w:pPr>
            <w:r>
              <w:t>По производству молока</w:t>
            </w:r>
          </w:p>
        </w:tc>
        <w:tc>
          <w:tcPr>
            <w:tcW w:w="1304" w:type="dxa"/>
            <w:gridSpan w:val="2"/>
          </w:tcPr>
          <w:p w:rsidR="00BA3892" w:rsidRDefault="00BA3892">
            <w:pPr>
              <w:pStyle w:val="ConsPlusNormal"/>
            </w:pPr>
            <w:r>
              <w:t>40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По доращиванию и откорму крупного рогатого скота</w:t>
            </w:r>
          </w:p>
        </w:tc>
        <w:tc>
          <w:tcPr>
            <w:tcW w:w="1304" w:type="dxa"/>
            <w:gridSpan w:val="2"/>
          </w:tcPr>
          <w:p w:rsidR="00BA3892" w:rsidRDefault="00BA3892">
            <w:pPr>
              <w:pStyle w:val="ConsPlusNormal"/>
            </w:pPr>
            <w:r>
              <w:t>35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По откорму свиней (с законченным производственным циклом)</w:t>
            </w:r>
          </w:p>
        </w:tc>
        <w:tc>
          <w:tcPr>
            <w:tcW w:w="1304" w:type="dxa"/>
            <w:gridSpan w:val="2"/>
          </w:tcPr>
          <w:p w:rsidR="00BA3892" w:rsidRDefault="00BA3892">
            <w:pPr>
              <w:pStyle w:val="ConsPlusNormal"/>
            </w:pPr>
            <w:r>
              <w:t>35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Птицеводческие яичного направления</w:t>
            </w:r>
          </w:p>
        </w:tc>
        <w:tc>
          <w:tcPr>
            <w:tcW w:w="1304" w:type="dxa"/>
            <w:gridSpan w:val="2"/>
          </w:tcPr>
          <w:p w:rsidR="00BA3892" w:rsidRDefault="00BA3892">
            <w:pPr>
              <w:pStyle w:val="ConsPlusNormal"/>
            </w:pPr>
            <w:r>
              <w:t>27</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Птицеводческие мясного направления</w:t>
            </w:r>
          </w:p>
        </w:tc>
        <w:tc>
          <w:tcPr>
            <w:tcW w:w="1304" w:type="dxa"/>
            <w:gridSpan w:val="2"/>
          </w:tcPr>
          <w:p w:rsidR="00BA3892" w:rsidRDefault="00BA3892">
            <w:pPr>
              <w:pStyle w:val="ConsPlusNormal"/>
            </w:pPr>
            <w:r>
              <w:t>25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Автомобильным транспортом</w:t>
            </w:r>
          </w:p>
        </w:tc>
      </w:tr>
      <w:tr w:rsidR="00BA3892">
        <w:tc>
          <w:tcPr>
            <w:tcW w:w="680" w:type="dxa"/>
            <w:vMerge w:val="restart"/>
          </w:tcPr>
          <w:p w:rsidR="00BA3892" w:rsidRDefault="00BA3892">
            <w:pPr>
              <w:pStyle w:val="ConsPlusNormal"/>
              <w:jc w:val="center"/>
            </w:pPr>
            <w:r>
              <w:lastRenderedPageBreak/>
              <w:t>7</w:t>
            </w:r>
          </w:p>
        </w:tc>
        <w:tc>
          <w:tcPr>
            <w:tcW w:w="1417" w:type="dxa"/>
            <w:vMerge w:val="restart"/>
          </w:tcPr>
          <w:p w:rsidR="00BA3892" w:rsidRDefault="00BA3892">
            <w:pPr>
              <w:pStyle w:val="ConsPlusNormal"/>
            </w:pPr>
            <w:r>
              <w:t>Объекты туризма и рекреации</w:t>
            </w:r>
          </w:p>
        </w:tc>
        <w:tc>
          <w:tcPr>
            <w:tcW w:w="2948" w:type="dxa"/>
          </w:tcPr>
          <w:p w:rsidR="00BA3892" w:rsidRDefault="00BA3892">
            <w:pPr>
              <w:pStyle w:val="ConsPlusNormal"/>
            </w:pPr>
            <w:r>
              <w:t>Расчетный показатель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интенсивности использования территории для размещения данного вида объектов</w:t>
            </w:r>
          </w:p>
        </w:tc>
        <w:tc>
          <w:tcPr>
            <w:tcW w:w="3231" w:type="dxa"/>
          </w:tcPr>
          <w:p w:rsidR="00BA3892" w:rsidRDefault="00BA3892">
            <w:pPr>
              <w:pStyle w:val="ConsPlusNormal"/>
            </w:pPr>
            <w:r>
              <w:t>Уровень обеспеченности гостиницами, мест на 1000 чел.</w:t>
            </w:r>
          </w:p>
        </w:tc>
        <w:tc>
          <w:tcPr>
            <w:tcW w:w="3175" w:type="dxa"/>
            <w:gridSpan w:val="5"/>
          </w:tcPr>
          <w:p w:rsidR="00BA3892" w:rsidRDefault="00BA3892">
            <w:pPr>
              <w:pStyle w:val="ConsPlusNormal"/>
            </w:pPr>
            <w:r>
              <w:t>6</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Автомобильным транспортом</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В зонах массового отдыха населения и на других озелененных территориях следует предусматривать выделенные велосипедные дорожки, изолированные от улиц, дорог и пешеходного движения, предназначенные для рекреационного использования (прогулок и занятий физкультурой и спортом), а также иные элементы велотранспортной инфраструктуры, с учетом установленного расчетного показателя минимально допустимого уровня обеспеченности велосипедными дорожками и основными параметрами для велосипедных дорожек.</w:t>
            </w:r>
          </w:p>
          <w:p w:rsidR="00BA3892" w:rsidRDefault="00BA3892">
            <w:pPr>
              <w:pStyle w:val="ConsPlusNormal"/>
              <w:jc w:val="both"/>
            </w:pPr>
            <w:r>
              <w:t>Ширина велосипедной дорожки в зонах массового отдыха населения должна быть не менее 3,0 м и предусматривать возможность встречного движения велосипедистов</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(примечание введено </w:t>
            </w:r>
            <w:hyperlink r:id="rId74">
              <w:r>
                <w:rPr>
                  <w:color w:val="0000FF"/>
                </w:rPr>
                <w:t>постановлением</w:t>
              </w:r>
            </w:hyperlink>
            <w:r>
              <w:t xml:space="preserve"> Правительства Новосибирской области</w:t>
            </w:r>
          </w:p>
          <w:p w:rsidR="00BA3892" w:rsidRDefault="00BA3892">
            <w:pPr>
              <w:pStyle w:val="ConsPlusNormal"/>
              <w:jc w:val="both"/>
            </w:pPr>
            <w:r>
              <w:t>от 02.11.2020 N 461-п)</w:t>
            </w:r>
          </w:p>
        </w:tc>
      </w:tr>
      <w:tr w:rsidR="00BA3892">
        <w:tblPrEx>
          <w:tblBorders>
            <w:insideH w:val="nil"/>
          </w:tblBorders>
        </w:tblPrEx>
        <w:tc>
          <w:tcPr>
            <w:tcW w:w="13605" w:type="dxa"/>
            <w:gridSpan w:val="10"/>
            <w:tcBorders>
              <w:bottom w:val="nil"/>
            </w:tcBorders>
          </w:tcPr>
          <w:p w:rsidR="00BA3892" w:rsidRDefault="00BA3892">
            <w:pPr>
              <w:pStyle w:val="ConsPlusNormal"/>
              <w:jc w:val="center"/>
              <w:outlineLvl w:val="4"/>
            </w:pPr>
            <w:r>
              <w:t>В области жилищного строительства на территории муниципального округа, городского округа, поселения</w:t>
            </w:r>
          </w:p>
        </w:tc>
      </w:tr>
      <w:tr w:rsidR="00BA3892">
        <w:tblPrEx>
          <w:tblBorders>
            <w:insideH w:val="nil"/>
          </w:tblBorders>
        </w:tblPrEx>
        <w:tc>
          <w:tcPr>
            <w:tcW w:w="13605" w:type="dxa"/>
            <w:gridSpan w:val="10"/>
            <w:tcBorders>
              <w:top w:val="nil"/>
            </w:tcBorders>
          </w:tcPr>
          <w:p w:rsidR="00BA3892" w:rsidRDefault="00BA3892">
            <w:pPr>
              <w:pStyle w:val="ConsPlusNormal"/>
              <w:jc w:val="center"/>
            </w:pPr>
            <w:r>
              <w:t xml:space="preserve">(в ред. </w:t>
            </w:r>
            <w:hyperlink r:id="rId75">
              <w:r>
                <w:rPr>
                  <w:color w:val="0000FF"/>
                </w:rPr>
                <w:t>постановления</w:t>
              </w:r>
            </w:hyperlink>
            <w:r>
              <w:t xml:space="preserve"> Правительства Новосибирской области</w:t>
            </w:r>
          </w:p>
          <w:p w:rsidR="00BA3892" w:rsidRDefault="00BA3892">
            <w:pPr>
              <w:pStyle w:val="ConsPlusNormal"/>
              <w:jc w:val="center"/>
            </w:pPr>
            <w:r>
              <w:t>от 15.02.2022 N 47-п)</w:t>
            </w:r>
          </w:p>
        </w:tc>
      </w:tr>
      <w:tr w:rsidR="00BA3892">
        <w:tc>
          <w:tcPr>
            <w:tcW w:w="680" w:type="dxa"/>
            <w:vMerge w:val="restart"/>
          </w:tcPr>
          <w:p w:rsidR="00BA3892" w:rsidRDefault="00BA3892">
            <w:pPr>
              <w:pStyle w:val="ConsPlusNormal"/>
              <w:jc w:val="center"/>
            </w:pPr>
            <w:r>
              <w:t>8</w:t>
            </w:r>
          </w:p>
        </w:tc>
        <w:tc>
          <w:tcPr>
            <w:tcW w:w="1417" w:type="dxa"/>
            <w:vMerge w:val="restart"/>
          </w:tcPr>
          <w:p w:rsidR="00BA3892" w:rsidRDefault="00BA3892">
            <w:pPr>
              <w:pStyle w:val="ConsPlusNormal"/>
            </w:pPr>
            <w:r>
              <w:t>Жилой квартал</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vMerge w:val="restart"/>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Средняя жилищная обеспеченность, кв. м/чел.</w:t>
            </w:r>
          </w:p>
        </w:tc>
        <w:tc>
          <w:tcPr>
            <w:tcW w:w="3175" w:type="dxa"/>
            <w:gridSpan w:val="5"/>
          </w:tcPr>
          <w:p w:rsidR="00BA3892" w:rsidRDefault="00BA3892">
            <w:pPr>
              <w:pStyle w:val="ConsPlusNormal"/>
            </w:pPr>
            <w:r>
              <w:t>24</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val="restart"/>
          </w:tcPr>
          <w:p w:rsidR="00BA3892" w:rsidRDefault="00BA3892">
            <w:pPr>
              <w:pStyle w:val="ConsPlusNormal"/>
            </w:pPr>
            <w:r>
              <w:t xml:space="preserve">Средняя жилищная обеспеченность для многоквартирных жилых домов, </w:t>
            </w:r>
            <w:r>
              <w:lastRenderedPageBreak/>
              <w:t>кв. м площади жилых помещений на человека в зависимости от уровня комфортности жилья</w:t>
            </w:r>
          </w:p>
        </w:tc>
        <w:tc>
          <w:tcPr>
            <w:tcW w:w="1871" w:type="dxa"/>
            <w:gridSpan w:val="3"/>
          </w:tcPr>
          <w:p w:rsidR="00BA3892" w:rsidRDefault="00BA3892">
            <w:pPr>
              <w:pStyle w:val="ConsPlusNormal"/>
            </w:pPr>
            <w:r>
              <w:lastRenderedPageBreak/>
              <w:t>высококомфортное</w:t>
            </w:r>
          </w:p>
        </w:tc>
        <w:tc>
          <w:tcPr>
            <w:tcW w:w="1304" w:type="dxa"/>
            <w:gridSpan w:val="2"/>
          </w:tcPr>
          <w:p w:rsidR="00BA3892" w:rsidRDefault="00BA3892">
            <w:pPr>
              <w:pStyle w:val="ConsPlusNormal"/>
            </w:pPr>
            <w:r>
              <w:t>от 40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комфортное</w:t>
            </w:r>
          </w:p>
        </w:tc>
        <w:tc>
          <w:tcPr>
            <w:tcW w:w="1304" w:type="dxa"/>
            <w:gridSpan w:val="2"/>
          </w:tcPr>
          <w:p w:rsidR="00BA3892" w:rsidRDefault="00BA3892">
            <w:pPr>
              <w:pStyle w:val="ConsPlusNormal"/>
            </w:pPr>
            <w:r>
              <w:t>от 30 до 40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массовое</w:t>
            </w:r>
          </w:p>
        </w:tc>
        <w:tc>
          <w:tcPr>
            <w:tcW w:w="1304" w:type="dxa"/>
            <w:gridSpan w:val="2"/>
          </w:tcPr>
          <w:p w:rsidR="00BA3892" w:rsidRDefault="00BA3892">
            <w:pPr>
              <w:pStyle w:val="ConsPlusNormal"/>
            </w:pPr>
            <w:r>
              <w:t>от 24 до 30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val="restart"/>
          </w:tcPr>
          <w:p w:rsidR="00BA3892" w:rsidRDefault="00BA3892">
            <w:pPr>
              <w:pStyle w:val="ConsPlusNormal"/>
            </w:pPr>
            <w:r>
              <w:t>Расчетный показатель максимальной плотности объекта</w:t>
            </w:r>
          </w:p>
        </w:tc>
        <w:tc>
          <w:tcPr>
            <w:tcW w:w="3231" w:type="dxa"/>
            <w:vMerge w:val="restart"/>
          </w:tcPr>
          <w:p w:rsidR="00BA3892" w:rsidRDefault="00BA3892">
            <w:pPr>
              <w:pStyle w:val="ConsPlusNormal"/>
            </w:pPr>
            <w:r>
              <w:t>Плотность населения в границах квартала, чел./га</w:t>
            </w:r>
          </w:p>
        </w:tc>
        <w:tc>
          <w:tcPr>
            <w:tcW w:w="1871" w:type="dxa"/>
            <w:gridSpan w:val="3"/>
          </w:tcPr>
          <w:p w:rsidR="00BA3892" w:rsidRDefault="00BA3892">
            <w:pPr>
              <w:pStyle w:val="ConsPlusNormal"/>
            </w:pPr>
            <w:r>
              <w:t>тип застройки</w:t>
            </w:r>
          </w:p>
        </w:tc>
        <w:tc>
          <w:tcPr>
            <w:tcW w:w="1304" w:type="dxa"/>
            <w:gridSpan w:val="2"/>
          </w:tcPr>
          <w:p w:rsidR="00BA3892" w:rsidRDefault="00BA3892">
            <w:pPr>
              <w:pStyle w:val="ConsPlusNormal"/>
            </w:pPr>
            <w:r>
              <w:t>расчетная плотность населения, чел./га</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блокированная</w:t>
            </w:r>
          </w:p>
        </w:tc>
        <w:tc>
          <w:tcPr>
            <w:tcW w:w="1304" w:type="dxa"/>
            <w:gridSpan w:val="2"/>
          </w:tcPr>
          <w:p w:rsidR="00BA3892" w:rsidRDefault="00BA3892">
            <w:pPr>
              <w:pStyle w:val="ConsPlusNormal"/>
            </w:pPr>
            <w:r>
              <w:t>250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малоэтажная застройка</w:t>
            </w:r>
          </w:p>
        </w:tc>
        <w:tc>
          <w:tcPr>
            <w:tcW w:w="1304" w:type="dxa"/>
            <w:gridSpan w:val="2"/>
          </w:tcPr>
          <w:p w:rsidR="00BA3892" w:rsidRDefault="00BA3892">
            <w:pPr>
              <w:pStyle w:val="ConsPlusNormal"/>
            </w:pPr>
            <w:r>
              <w:t>250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среднеэтажная застройка</w:t>
            </w:r>
          </w:p>
        </w:tc>
        <w:tc>
          <w:tcPr>
            <w:tcW w:w="1304" w:type="dxa"/>
            <w:gridSpan w:val="2"/>
          </w:tcPr>
          <w:p w:rsidR="00BA3892" w:rsidRDefault="00BA3892">
            <w:pPr>
              <w:pStyle w:val="ConsPlusNormal"/>
            </w:pPr>
            <w:r>
              <w:t>420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многоэтажная застройка</w:t>
            </w:r>
          </w:p>
        </w:tc>
        <w:tc>
          <w:tcPr>
            <w:tcW w:w="1304" w:type="dxa"/>
            <w:gridSpan w:val="2"/>
          </w:tcPr>
          <w:p w:rsidR="00BA3892" w:rsidRDefault="00BA3892">
            <w:pPr>
              <w:pStyle w:val="ConsPlusNormal"/>
            </w:pPr>
            <w:r>
              <w:t>420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застройка повышенной этажности</w:t>
            </w:r>
          </w:p>
        </w:tc>
        <w:tc>
          <w:tcPr>
            <w:tcW w:w="1304" w:type="dxa"/>
            <w:gridSpan w:val="2"/>
          </w:tcPr>
          <w:p w:rsidR="00BA3892" w:rsidRDefault="00BA3892">
            <w:pPr>
              <w:pStyle w:val="ConsPlusNormal"/>
            </w:pPr>
            <w:r>
              <w:t>420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1. Показатель приведен с учетом средней расчетной жилищной обеспеченности 24 кв. м/чел. в многоквартирной жилой застройке.</w:t>
            </w:r>
          </w:p>
          <w:p w:rsidR="00BA3892" w:rsidRDefault="00BA3892">
            <w:pPr>
              <w:pStyle w:val="ConsPlusNormal"/>
              <w:jc w:val="both"/>
            </w:pPr>
            <w:r>
              <w:t>2. В условиях реконструкции плотность застройки может увеличиваться не более чем на 10% при наличии соответствующего обоснования.</w:t>
            </w:r>
          </w:p>
          <w:p w:rsidR="00BA3892" w:rsidRDefault="00BA3892">
            <w:pPr>
              <w:pStyle w:val="ConsPlusNormal"/>
              <w:jc w:val="both"/>
            </w:pPr>
            <w: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A3892" w:rsidRDefault="00BA3892">
            <w:pPr>
              <w:pStyle w:val="ConsPlusNormal"/>
              <w:jc w:val="both"/>
            </w:pPr>
            <w:r>
              <w:t xml:space="preserve">4. Отводимый под строительство жилого здания земельный участок должен обеспечивать возможность организации придомовой территории </w:t>
            </w:r>
            <w:r>
              <w:lastRenderedPageBreak/>
              <w:t>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BA3892" w:rsidRDefault="00BA3892">
            <w:pPr>
              <w:pStyle w:val="ConsPlusNormal"/>
              <w:jc w:val="both"/>
            </w:pPr>
            <w:r>
              <w:t>5. При новом строительстве жилых кварталов и микрорайонов, благоустройстве территории необходимо предусматривать создание велосипедных дорожек в составе улично-дорожной сети с учетом установленного расчетного показателя минимально допустимого уровня обеспеченности велосипедными дорожками и их основными параметрами, а также необходимое количество велопарковок.</w:t>
            </w:r>
          </w:p>
          <w:p w:rsidR="00BA3892" w:rsidRDefault="00BA3892">
            <w:pPr>
              <w:pStyle w:val="ConsPlusNormal"/>
              <w:jc w:val="both"/>
            </w:pPr>
            <w:r>
              <w:t>6. Обеспеченность объектами социальной инфраструктуры гостиниц, апартаментов, комплексов апартаментов, средняя площадь номеров в которых, определяемая как отношение общей площади номеров к общему количеству номеров, составляет 30 кв. м и более и/или не менее 70% номеров имеют зоны, предназначенные для приготовления пищи, определяется с применением расчетных показателей, аналогичных жилой застройке, исходя из расчета количества проживающих в номерах</w:t>
            </w:r>
          </w:p>
        </w:tc>
      </w:tr>
      <w:tr w:rsidR="00BA3892">
        <w:tblPrEx>
          <w:tblBorders>
            <w:insideH w:val="nil"/>
          </w:tblBorders>
        </w:tblPrEx>
        <w:tc>
          <w:tcPr>
            <w:tcW w:w="13605" w:type="dxa"/>
            <w:gridSpan w:val="10"/>
            <w:tcBorders>
              <w:top w:val="nil"/>
            </w:tcBorders>
          </w:tcPr>
          <w:p w:rsidR="00BA3892" w:rsidRDefault="00BA3892">
            <w:pPr>
              <w:pStyle w:val="ConsPlusNormal"/>
              <w:jc w:val="both"/>
            </w:pPr>
            <w:r>
              <w:lastRenderedPageBreak/>
              <w:t xml:space="preserve">(в ред. постановлений Правительства Новосибирской области от 02.11.2020 </w:t>
            </w:r>
            <w:hyperlink r:id="rId76">
              <w:r>
                <w:rPr>
                  <w:color w:val="0000FF"/>
                </w:rPr>
                <w:t>N 461-п</w:t>
              </w:r>
            </w:hyperlink>
            <w:r>
              <w:t>,</w:t>
            </w:r>
          </w:p>
          <w:p w:rsidR="00BA3892" w:rsidRDefault="00BA3892">
            <w:pPr>
              <w:pStyle w:val="ConsPlusNormal"/>
              <w:jc w:val="both"/>
            </w:pPr>
            <w:r>
              <w:t xml:space="preserve">от 17.04.2023 </w:t>
            </w:r>
            <w:hyperlink r:id="rId77">
              <w:r>
                <w:rPr>
                  <w:color w:val="0000FF"/>
                </w:rPr>
                <w:t>N 162-п</w:t>
              </w:r>
            </w:hyperlink>
            <w:r>
              <w:t>)</w:t>
            </w:r>
          </w:p>
        </w:tc>
      </w:tr>
      <w:tr w:rsidR="00BA3892">
        <w:tc>
          <w:tcPr>
            <w:tcW w:w="680" w:type="dxa"/>
            <w:vMerge w:val="restart"/>
            <w:tcBorders>
              <w:bottom w:val="nil"/>
            </w:tcBorders>
          </w:tcPr>
          <w:p w:rsidR="00BA3892" w:rsidRDefault="00BA3892">
            <w:pPr>
              <w:pStyle w:val="ConsPlusNormal"/>
              <w:jc w:val="center"/>
            </w:pPr>
            <w:r>
              <w:t>9</w:t>
            </w:r>
          </w:p>
        </w:tc>
        <w:tc>
          <w:tcPr>
            <w:tcW w:w="1417" w:type="dxa"/>
            <w:vMerge w:val="restart"/>
            <w:tcBorders>
              <w:bottom w:val="nil"/>
            </w:tcBorders>
          </w:tcPr>
          <w:p w:rsidR="00BA3892" w:rsidRDefault="00BA3892">
            <w:pPr>
              <w:pStyle w:val="ConsPlusNormal"/>
            </w:pPr>
            <w:r>
              <w:t>Площадки общего пользования различного функционального назначения</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jc w:val="center"/>
            </w:pPr>
            <w:r>
              <w:t>-</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val="restart"/>
          </w:tcPr>
          <w:p w:rsidR="00BA3892" w:rsidRDefault="00BA3892">
            <w:pPr>
              <w:pStyle w:val="ConsPlusNormal"/>
            </w:pPr>
            <w:r>
              <w:t>Расчетный показатель минимально допустимой площади территории в границах земельного участка для размещения объекта</w:t>
            </w:r>
          </w:p>
        </w:tc>
        <w:tc>
          <w:tcPr>
            <w:tcW w:w="3231" w:type="dxa"/>
            <w:vMerge w:val="restart"/>
          </w:tcPr>
          <w:p w:rsidR="00BA3892" w:rsidRDefault="00BA3892">
            <w:pPr>
              <w:pStyle w:val="ConsPlusNormal"/>
            </w:pPr>
            <w:r>
              <w:t>Удельный размер площадок общего пользования различного назначения, кв. м/чел.</w:t>
            </w:r>
          </w:p>
        </w:tc>
        <w:tc>
          <w:tcPr>
            <w:tcW w:w="1871" w:type="dxa"/>
            <w:gridSpan w:val="3"/>
          </w:tcPr>
          <w:p w:rsidR="00BA3892" w:rsidRDefault="00BA3892">
            <w:pPr>
              <w:pStyle w:val="ConsPlusNormal"/>
            </w:pPr>
            <w:r>
              <w:t>площадки для выгула собак</w:t>
            </w:r>
          </w:p>
        </w:tc>
        <w:tc>
          <w:tcPr>
            <w:tcW w:w="1304" w:type="dxa"/>
            <w:gridSpan w:val="2"/>
          </w:tcPr>
          <w:p w:rsidR="00BA3892" w:rsidRDefault="00BA3892">
            <w:pPr>
              <w:pStyle w:val="ConsPlusNormal"/>
            </w:pPr>
            <w:r>
              <w:t>0,1</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площадки для игр детей</w:t>
            </w:r>
          </w:p>
        </w:tc>
        <w:tc>
          <w:tcPr>
            <w:tcW w:w="1304" w:type="dxa"/>
            <w:gridSpan w:val="2"/>
          </w:tcPr>
          <w:p w:rsidR="00BA3892" w:rsidRDefault="00BA3892">
            <w:pPr>
              <w:pStyle w:val="ConsPlusNormal"/>
            </w:pPr>
            <w:r>
              <w:t>0,7</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площадки для отдыха взрослого населения</w:t>
            </w:r>
          </w:p>
        </w:tc>
        <w:tc>
          <w:tcPr>
            <w:tcW w:w="1304" w:type="dxa"/>
            <w:gridSpan w:val="2"/>
          </w:tcPr>
          <w:p w:rsidR="00BA3892" w:rsidRDefault="00BA3892">
            <w:pPr>
              <w:pStyle w:val="ConsPlusNormal"/>
            </w:pPr>
            <w:r>
              <w:t>0,1</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физкультурно-спортивные площадки и сооружения</w:t>
            </w:r>
          </w:p>
        </w:tc>
        <w:tc>
          <w:tcPr>
            <w:tcW w:w="1304" w:type="dxa"/>
            <w:gridSpan w:val="2"/>
          </w:tcPr>
          <w:p w:rsidR="00BA3892" w:rsidRDefault="00BA3892">
            <w:pPr>
              <w:pStyle w:val="ConsPlusNormal"/>
            </w:pPr>
            <w:r>
              <w:t>1</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хозяйственные площадки (контейнерные)</w:t>
            </w:r>
          </w:p>
        </w:tc>
        <w:tc>
          <w:tcPr>
            <w:tcW w:w="1304" w:type="dxa"/>
            <w:gridSpan w:val="2"/>
          </w:tcPr>
          <w:p w:rsidR="00BA3892" w:rsidRDefault="00BA3892">
            <w:pPr>
              <w:pStyle w:val="ConsPlusNormal"/>
            </w:pPr>
            <w:r>
              <w:t>0,06</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val="restart"/>
            <w:tcBorders>
              <w:top w:val="nil"/>
            </w:tcBorders>
          </w:tcPr>
          <w:p w:rsidR="00BA3892" w:rsidRDefault="00BA3892">
            <w:pPr>
              <w:pStyle w:val="ConsPlusNormal"/>
            </w:pPr>
          </w:p>
        </w:tc>
        <w:tc>
          <w:tcPr>
            <w:tcW w:w="1417" w:type="dxa"/>
            <w:vMerge w:val="restart"/>
            <w:tcBorders>
              <w:top w:val="nil"/>
            </w:tcBorders>
          </w:tcPr>
          <w:p w:rsidR="00BA3892" w:rsidRDefault="00BA3892">
            <w:pPr>
              <w:pStyle w:val="ConsPlusNormal"/>
            </w:pPr>
          </w:p>
        </w:tc>
        <w:tc>
          <w:tcPr>
            <w:tcW w:w="5102" w:type="dxa"/>
            <w:gridSpan w:val="2"/>
            <w:vMerge w:val="restart"/>
          </w:tcPr>
          <w:p w:rsidR="00BA3892" w:rsidRDefault="00BA3892">
            <w:pPr>
              <w:pStyle w:val="ConsPlusNormal"/>
            </w:pPr>
            <w: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231" w:type="dxa"/>
            <w:vMerge w:val="restart"/>
          </w:tcPr>
          <w:p w:rsidR="00BA3892" w:rsidRDefault="00BA3892">
            <w:pPr>
              <w:pStyle w:val="ConsPlusNormal"/>
              <w:jc w:val="center"/>
            </w:pPr>
            <w:r>
              <w:t>-</w:t>
            </w:r>
          </w:p>
        </w:tc>
        <w:tc>
          <w:tcPr>
            <w:tcW w:w="1871" w:type="dxa"/>
            <w:gridSpan w:val="3"/>
          </w:tcPr>
          <w:p w:rsidR="00BA3892" w:rsidRDefault="00BA3892">
            <w:pPr>
              <w:pStyle w:val="ConsPlusNormal"/>
            </w:pPr>
            <w:r>
              <w:t>назначение площадки</w:t>
            </w:r>
          </w:p>
        </w:tc>
        <w:tc>
          <w:tcPr>
            <w:tcW w:w="1304" w:type="dxa"/>
            <w:gridSpan w:val="2"/>
          </w:tcPr>
          <w:p w:rsidR="00BA3892" w:rsidRDefault="00BA3892">
            <w:pPr>
              <w:pStyle w:val="ConsPlusNormal"/>
            </w:pPr>
            <w:r>
              <w:t>расстояние, не менее, м</w:t>
            </w:r>
          </w:p>
        </w:tc>
      </w:tr>
      <w:tr w:rsidR="00BA3892">
        <w:tc>
          <w:tcPr>
            <w:tcW w:w="680" w:type="dxa"/>
            <w:vMerge/>
            <w:tcBorders>
              <w:top w:val="nil"/>
            </w:tcBorders>
          </w:tcPr>
          <w:p w:rsidR="00BA3892" w:rsidRDefault="00BA3892">
            <w:pPr>
              <w:pStyle w:val="ConsPlusNormal"/>
            </w:pPr>
          </w:p>
        </w:tc>
        <w:tc>
          <w:tcPr>
            <w:tcW w:w="1417" w:type="dxa"/>
            <w:vMerge/>
            <w:tcBorders>
              <w:top w:val="nil"/>
            </w:tcBorders>
          </w:tcPr>
          <w:p w:rsidR="00BA3892" w:rsidRDefault="00BA3892">
            <w:pPr>
              <w:pStyle w:val="ConsPlusNormal"/>
            </w:pPr>
          </w:p>
        </w:tc>
        <w:tc>
          <w:tcPr>
            <w:tcW w:w="5102" w:type="dxa"/>
            <w:gridSpan w:val="2"/>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площадки для выгула собак</w:t>
            </w:r>
          </w:p>
        </w:tc>
        <w:tc>
          <w:tcPr>
            <w:tcW w:w="1304" w:type="dxa"/>
            <w:gridSpan w:val="2"/>
          </w:tcPr>
          <w:p w:rsidR="00BA3892" w:rsidRDefault="00BA3892">
            <w:pPr>
              <w:pStyle w:val="ConsPlusNormal"/>
            </w:pPr>
            <w:r>
              <w:t>40</w:t>
            </w:r>
          </w:p>
        </w:tc>
      </w:tr>
      <w:tr w:rsidR="00BA3892">
        <w:tc>
          <w:tcPr>
            <w:tcW w:w="680" w:type="dxa"/>
            <w:vMerge/>
            <w:tcBorders>
              <w:top w:val="nil"/>
            </w:tcBorders>
          </w:tcPr>
          <w:p w:rsidR="00BA3892" w:rsidRDefault="00BA3892">
            <w:pPr>
              <w:pStyle w:val="ConsPlusNormal"/>
            </w:pPr>
          </w:p>
        </w:tc>
        <w:tc>
          <w:tcPr>
            <w:tcW w:w="1417" w:type="dxa"/>
            <w:vMerge/>
            <w:tcBorders>
              <w:top w:val="nil"/>
            </w:tcBorders>
          </w:tcPr>
          <w:p w:rsidR="00BA3892" w:rsidRDefault="00BA3892">
            <w:pPr>
              <w:pStyle w:val="ConsPlusNormal"/>
            </w:pPr>
          </w:p>
        </w:tc>
        <w:tc>
          <w:tcPr>
            <w:tcW w:w="5102" w:type="dxa"/>
            <w:gridSpan w:val="2"/>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площадки для игр детей</w:t>
            </w:r>
          </w:p>
        </w:tc>
        <w:tc>
          <w:tcPr>
            <w:tcW w:w="1304" w:type="dxa"/>
            <w:gridSpan w:val="2"/>
          </w:tcPr>
          <w:p w:rsidR="00BA3892" w:rsidRDefault="00BA3892">
            <w:pPr>
              <w:pStyle w:val="ConsPlusNormal"/>
            </w:pPr>
            <w:r>
              <w:t>12</w:t>
            </w:r>
          </w:p>
        </w:tc>
      </w:tr>
      <w:tr w:rsidR="00BA3892">
        <w:tc>
          <w:tcPr>
            <w:tcW w:w="680" w:type="dxa"/>
            <w:vMerge/>
            <w:tcBorders>
              <w:top w:val="nil"/>
            </w:tcBorders>
          </w:tcPr>
          <w:p w:rsidR="00BA3892" w:rsidRDefault="00BA3892">
            <w:pPr>
              <w:pStyle w:val="ConsPlusNormal"/>
            </w:pPr>
          </w:p>
        </w:tc>
        <w:tc>
          <w:tcPr>
            <w:tcW w:w="1417" w:type="dxa"/>
            <w:vMerge/>
            <w:tcBorders>
              <w:top w:val="nil"/>
            </w:tcBorders>
          </w:tcPr>
          <w:p w:rsidR="00BA3892" w:rsidRDefault="00BA3892">
            <w:pPr>
              <w:pStyle w:val="ConsPlusNormal"/>
            </w:pPr>
          </w:p>
        </w:tc>
        <w:tc>
          <w:tcPr>
            <w:tcW w:w="5102" w:type="dxa"/>
            <w:gridSpan w:val="2"/>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площадки для отдыха взрослого населения</w:t>
            </w:r>
          </w:p>
        </w:tc>
        <w:tc>
          <w:tcPr>
            <w:tcW w:w="1304" w:type="dxa"/>
            <w:gridSpan w:val="2"/>
          </w:tcPr>
          <w:p w:rsidR="00BA3892" w:rsidRDefault="00BA3892">
            <w:pPr>
              <w:pStyle w:val="ConsPlusNormal"/>
            </w:pPr>
            <w:r>
              <w:t>10</w:t>
            </w:r>
          </w:p>
        </w:tc>
      </w:tr>
      <w:tr w:rsidR="00BA3892">
        <w:tc>
          <w:tcPr>
            <w:tcW w:w="680" w:type="dxa"/>
            <w:vMerge/>
            <w:tcBorders>
              <w:top w:val="nil"/>
            </w:tcBorders>
          </w:tcPr>
          <w:p w:rsidR="00BA3892" w:rsidRDefault="00BA3892">
            <w:pPr>
              <w:pStyle w:val="ConsPlusNormal"/>
            </w:pPr>
          </w:p>
        </w:tc>
        <w:tc>
          <w:tcPr>
            <w:tcW w:w="1417" w:type="dxa"/>
            <w:vMerge/>
            <w:tcBorders>
              <w:top w:val="nil"/>
            </w:tcBorders>
          </w:tcPr>
          <w:p w:rsidR="00BA3892" w:rsidRDefault="00BA3892">
            <w:pPr>
              <w:pStyle w:val="ConsPlusNormal"/>
            </w:pPr>
          </w:p>
        </w:tc>
        <w:tc>
          <w:tcPr>
            <w:tcW w:w="5102" w:type="dxa"/>
            <w:gridSpan w:val="2"/>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физкультурно-спортивные площадки и сооружения (в зависимости от шумовых характеристик)</w:t>
            </w:r>
          </w:p>
        </w:tc>
        <w:tc>
          <w:tcPr>
            <w:tcW w:w="1304" w:type="dxa"/>
            <w:gridSpan w:val="2"/>
          </w:tcPr>
          <w:p w:rsidR="00BA3892" w:rsidRDefault="00BA3892">
            <w:pPr>
              <w:pStyle w:val="ConsPlusNormal"/>
            </w:pPr>
            <w:r>
              <w:t>10 - 40</w:t>
            </w:r>
          </w:p>
        </w:tc>
      </w:tr>
      <w:tr w:rsidR="00BA3892">
        <w:tc>
          <w:tcPr>
            <w:tcW w:w="680" w:type="dxa"/>
            <w:vMerge/>
            <w:tcBorders>
              <w:top w:val="nil"/>
            </w:tcBorders>
          </w:tcPr>
          <w:p w:rsidR="00BA3892" w:rsidRDefault="00BA3892">
            <w:pPr>
              <w:pStyle w:val="ConsPlusNormal"/>
            </w:pPr>
          </w:p>
        </w:tc>
        <w:tc>
          <w:tcPr>
            <w:tcW w:w="1417" w:type="dxa"/>
            <w:vMerge/>
            <w:tcBorders>
              <w:top w:val="nil"/>
            </w:tcBorders>
          </w:tcPr>
          <w:p w:rsidR="00BA3892" w:rsidRDefault="00BA3892">
            <w:pPr>
              <w:pStyle w:val="ConsPlusNormal"/>
            </w:pPr>
          </w:p>
        </w:tc>
        <w:tc>
          <w:tcPr>
            <w:tcW w:w="5102" w:type="dxa"/>
            <w:gridSpan w:val="2"/>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хозяйственные площадки (контейнерные)</w:t>
            </w:r>
          </w:p>
        </w:tc>
        <w:tc>
          <w:tcPr>
            <w:tcW w:w="1304" w:type="dxa"/>
            <w:gridSpan w:val="2"/>
          </w:tcPr>
          <w:p w:rsidR="00BA3892" w:rsidRDefault="00BA3892">
            <w:pPr>
              <w:pStyle w:val="ConsPlusNormal"/>
            </w:pPr>
            <w:r>
              <w:t>20</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 xml:space="preserve">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w:t>
            </w:r>
            <w:r>
              <w:lastRenderedPageBreak/>
              <w:t>школьников и населения.</w:t>
            </w:r>
          </w:p>
          <w:p w:rsidR="00BA3892" w:rsidRDefault="00BA3892">
            <w:pPr>
              <w:pStyle w:val="ConsPlusNormal"/>
              <w:jc w:val="both"/>
            </w:pPr>
            <w:r>
              <w:t>2. Допускается уменьшать удельный размер площадки для игр детей до 0,4 кв. м/чел. на застроенных территориях, подлежащих развитию.</w:t>
            </w:r>
          </w:p>
          <w:p w:rsidR="00BA3892" w:rsidRDefault="00BA3892">
            <w:pPr>
              <w:pStyle w:val="ConsPlusNormal"/>
              <w:jc w:val="both"/>
            </w:pPr>
            <w:r>
              <w:t>3. При расчете обеспеченности площадками дворового благоустройства необходимо учитывать демографический состав населения.</w:t>
            </w:r>
          </w:p>
          <w:p w:rsidR="00BA3892" w:rsidRDefault="00BA3892">
            <w:pPr>
              <w:pStyle w:val="ConsPlusNormal"/>
              <w:jc w:val="both"/>
            </w:pPr>
            <w: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r w:rsidR="00BA3892">
        <w:tblPrEx>
          <w:tblBorders>
            <w:insideH w:val="nil"/>
          </w:tblBorders>
        </w:tblPrEx>
        <w:tc>
          <w:tcPr>
            <w:tcW w:w="13605" w:type="dxa"/>
            <w:gridSpan w:val="10"/>
            <w:tcBorders>
              <w:top w:val="nil"/>
            </w:tcBorders>
          </w:tcPr>
          <w:p w:rsidR="00BA3892" w:rsidRDefault="00BA3892">
            <w:pPr>
              <w:pStyle w:val="ConsPlusNormal"/>
              <w:jc w:val="both"/>
            </w:pPr>
            <w:r>
              <w:lastRenderedPageBreak/>
              <w:t xml:space="preserve">(п. 9 в ред. </w:t>
            </w:r>
            <w:hyperlink r:id="rId78">
              <w:r>
                <w:rPr>
                  <w:color w:val="0000FF"/>
                </w:rPr>
                <w:t>постановления</w:t>
              </w:r>
            </w:hyperlink>
            <w:r>
              <w:t xml:space="preserve"> Правительства Новосибирской области от 15.02.2022 N 47-п)</w:t>
            </w:r>
          </w:p>
        </w:tc>
      </w:tr>
      <w:tr w:rsidR="00BA3892">
        <w:tc>
          <w:tcPr>
            <w:tcW w:w="680" w:type="dxa"/>
            <w:vMerge w:val="restart"/>
          </w:tcPr>
          <w:p w:rsidR="00BA3892" w:rsidRDefault="00BA3892">
            <w:pPr>
              <w:pStyle w:val="ConsPlusNormal"/>
              <w:jc w:val="center"/>
            </w:pPr>
            <w:r>
              <w:t>10</w:t>
            </w:r>
          </w:p>
        </w:tc>
        <w:tc>
          <w:tcPr>
            <w:tcW w:w="1417" w:type="dxa"/>
            <w:vMerge w:val="restart"/>
          </w:tcPr>
          <w:p w:rsidR="00BA3892" w:rsidRDefault="00BA3892">
            <w:pPr>
              <w:pStyle w:val="ConsPlusNormal"/>
            </w:pPr>
            <w:r>
              <w:t>Зона индивидуальной жилой застройки</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место</w:t>
            </w:r>
          </w:p>
        </w:tc>
        <w:tc>
          <w:tcPr>
            <w:tcW w:w="3175" w:type="dxa"/>
            <w:gridSpan w:val="5"/>
          </w:tcPr>
          <w:p w:rsidR="00BA3892" w:rsidRDefault="00BA3892">
            <w:pPr>
              <w:pStyle w:val="ConsPlusNormal"/>
            </w:pP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val="restart"/>
          </w:tcPr>
          <w:p w:rsidR="00BA3892" w:rsidRDefault="00BA3892">
            <w:pPr>
              <w:pStyle w:val="ConsPlusNormal"/>
            </w:pPr>
            <w:r>
              <w:t>Расчетный показатель плотности объекта</w:t>
            </w:r>
          </w:p>
        </w:tc>
        <w:tc>
          <w:tcPr>
            <w:tcW w:w="3231" w:type="dxa"/>
            <w:vMerge w:val="restart"/>
          </w:tcPr>
          <w:p w:rsidR="00BA3892" w:rsidRDefault="00BA3892">
            <w:pPr>
              <w:pStyle w:val="ConsPlusNormal"/>
            </w:pPr>
            <w:r>
              <w:t>Расчетная плотность населения жилой зоны, чел./га</w:t>
            </w:r>
          </w:p>
        </w:tc>
        <w:tc>
          <w:tcPr>
            <w:tcW w:w="794" w:type="dxa"/>
            <w:vMerge w:val="restart"/>
          </w:tcPr>
          <w:p w:rsidR="00BA3892" w:rsidRDefault="00BA3892">
            <w:pPr>
              <w:pStyle w:val="ConsPlusNormal"/>
            </w:pPr>
            <w:r>
              <w:t>Размер земельного участка для индивидуальной застройки, кв. м:</w:t>
            </w:r>
          </w:p>
        </w:tc>
        <w:tc>
          <w:tcPr>
            <w:tcW w:w="2381" w:type="dxa"/>
            <w:gridSpan w:val="4"/>
          </w:tcPr>
          <w:p w:rsidR="00BA3892" w:rsidRDefault="00BA3892">
            <w:pPr>
              <w:pStyle w:val="ConsPlusNormal"/>
            </w:pPr>
            <w:r>
              <w:t>Плотность населения, чел./га, при среднем размере семьи, чел.</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vMerge/>
          </w:tcPr>
          <w:p w:rsidR="00BA3892" w:rsidRDefault="00BA3892">
            <w:pPr>
              <w:pStyle w:val="ConsPlusNormal"/>
            </w:pPr>
          </w:p>
        </w:tc>
        <w:tc>
          <w:tcPr>
            <w:tcW w:w="564" w:type="dxa"/>
          </w:tcPr>
          <w:p w:rsidR="00BA3892" w:rsidRDefault="00BA3892">
            <w:pPr>
              <w:pStyle w:val="ConsPlusNormal"/>
              <w:jc w:val="center"/>
            </w:pPr>
            <w:r>
              <w:t>3</w:t>
            </w:r>
          </w:p>
        </w:tc>
        <w:tc>
          <w:tcPr>
            <w:tcW w:w="513" w:type="dxa"/>
          </w:tcPr>
          <w:p w:rsidR="00BA3892" w:rsidRDefault="00BA3892">
            <w:pPr>
              <w:pStyle w:val="ConsPlusNormal"/>
              <w:jc w:val="center"/>
            </w:pPr>
            <w:r>
              <w:t>3,5</w:t>
            </w:r>
          </w:p>
        </w:tc>
        <w:tc>
          <w:tcPr>
            <w:tcW w:w="737" w:type="dxa"/>
          </w:tcPr>
          <w:p w:rsidR="00BA3892" w:rsidRDefault="00BA3892">
            <w:pPr>
              <w:pStyle w:val="ConsPlusNormal"/>
              <w:jc w:val="center"/>
            </w:pPr>
            <w:r>
              <w:t>4</w:t>
            </w:r>
          </w:p>
        </w:tc>
        <w:tc>
          <w:tcPr>
            <w:tcW w:w="567" w:type="dxa"/>
          </w:tcPr>
          <w:p w:rsidR="00BA3892" w:rsidRDefault="00BA3892">
            <w:pPr>
              <w:pStyle w:val="ConsPlusNormal"/>
              <w:jc w:val="center"/>
            </w:pPr>
            <w:r>
              <w:t>4,5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5000</w:t>
            </w:r>
          </w:p>
        </w:tc>
        <w:tc>
          <w:tcPr>
            <w:tcW w:w="564" w:type="dxa"/>
          </w:tcPr>
          <w:p w:rsidR="00BA3892" w:rsidRDefault="00BA3892">
            <w:pPr>
              <w:pStyle w:val="ConsPlusNormal"/>
              <w:jc w:val="center"/>
            </w:pPr>
            <w:r>
              <w:t>5</w:t>
            </w:r>
          </w:p>
        </w:tc>
        <w:tc>
          <w:tcPr>
            <w:tcW w:w="513" w:type="dxa"/>
          </w:tcPr>
          <w:p w:rsidR="00BA3892" w:rsidRDefault="00BA3892">
            <w:pPr>
              <w:pStyle w:val="ConsPlusNormal"/>
              <w:jc w:val="center"/>
            </w:pPr>
            <w:r>
              <w:t>5</w:t>
            </w:r>
          </w:p>
        </w:tc>
        <w:tc>
          <w:tcPr>
            <w:tcW w:w="737" w:type="dxa"/>
          </w:tcPr>
          <w:p w:rsidR="00BA3892" w:rsidRDefault="00BA3892">
            <w:pPr>
              <w:pStyle w:val="ConsPlusNormal"/>
              <w:jc w:val="center"/>
            </w:pPr>
            <w:r>
              <w:t>6</w:t>
            </w:r>
          </w:p>
        </w:tc>
        <w:tc>
          <w:tcPr>
            <w:tcW w:w="567" w:type="dxa"/>
          </w:tcPr>
          <w:p w:rsidR="00BA3892" w:rsidRDefault="00BA3892">
            <w:pPr>
              <w:pStyle w:val="ConsPlusNormal"/>
              <w:jc w:val="center"/>
            </w:pPr>
            <w:r>
              <w:t>7</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4500</w:t>
            </w:r>
          </w:p>
        </w:tc>
        <w:tc>
          <w:tcPr>
            <w:tcW w:w="564" w:type="dxa"/>
          </w:tcPr>
          <w:p w:rsidR="00BA3892" w:rsidRDefault="00BA3892">
            <w:pPr>
              <w:pStyle w:val="ConsPlusNormal"/>
              <w:jc w:val="center"/>
            </w:pPr>
            <w:r>
              <w:t>5</w:t>
            </w:r>
          </w:p>
        </w:tc>
        <w:tc>
          <w:tcPr>
            <w:tcW w:w="513" w:type="dxa"/>
          </w:tcPr>
          <w:p w:rsidR="00BA3892" w:rsidRDefault="00BA3892">
            <w:pPr>
              <w:pStyle w:val="ConsPlusNormal"/>
              <w:jc w:val="center"/>
            </w:pPr>
            <w:r>
              <w:t>6</w:t>
            </w:r>
          </w:p>
        </w:tc>
        <w:tc>
          <w:tcPr>
            <w:tcW w:w="737" w:type="dxa"/>
          </w:tcPr>
          <w:p w:rsidR="00BA3892" w:rsidRDefault="00BA3892">
            <w:pPr>
              <w:pStyle w:val="ConsPlusNormal"/>
              <w:jc w:val="center"/>
            </w:pPr>
            <w:r>
              <w:t>7</w:t>
            </w:r>
          </w:p>
        </w:tc>
        <w:tc>
          <w:tcPr>
            <w:tcW w:w="567" w:type="dxa"/>
          </w:tcPr>
          <w:p w:rsidR="00BA3892" w:rsidRDefault="00BA3892">
            <w:pPr>
              <w:pStyle w:val="ConsPlusNormal"/>
              <w:jc w:val="center"/>
            </w:pPr>
            <w:r>
              <w:t>8</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4000</w:t>
            </w:r>
          </w:p>
        </w:tc>
        <w:tc>
          <w:tcPr>
            <w:tcW w:w="564" w:type="dxa"/>
          </w:tcPr>
          <w:p w:rsidR="00BA3892" w:rsidRDefault="00BA3892">
            <w:pPr>
              <w:pStyle w:val="ConsPlusNormal"/>
              <w:jc w:val="center"/>
            </w:pPr>
            <w:r>
              <w:t>6</w:t>
            </w:r>
          </w:p>
        </w:tc>
        <w:tc>
          <w:tcPr>
            <w:tcW w:w="513" w:type="dxa"/>
          </w:tcPr>
          <w:p w:rsidR="00BA3892" w:rsidRDefault="00BA3892">
            <w:pPr>
              <w:pStyle w:val="ConsPlusNormal"/>
              <w:jc w:val="center"/>
            </w:pPr>
            <w:r>
              <w:t>7</w:t>
            </w:r>
          </w:p>
        </w:tc>
        <w:tc>
          <w:tcPr>
            <w:tcW w:w="737" w:type="dxa"/>
          </w:tcPr>
          <w:p w:rsidR="00BA3892" w:rsidRDefault="00BA3892">
            <w:pPr>
              <w:pStyle w:val="ConsPlusNormal"/>
              <w:jc w:val="center"/>
            </w:pPr>
            <w:r>
              <w:t>9</w:t>
            </w:r>
          </w:p>
        </w:tc>
        <w:tc>
          <w:tcPr>
            <w:tcW w:w="567" w:type="dxa"/>
          </w:tcPr>
          <w:p w:rsidR="00BA3892" w:rsidRDefault="00BA3892">
            <w:pPr>
              <w:pStyle w:val="ConsPlusNormal"/>
              <w:jc w:val="center"/>
            </w:pPr>
            <w:r>
              <w:t>10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3500</w:t>
            </w:r>
          </w:p>
        </w:tc>
        <w:tc>
          <w:tcPr>
            <w:tcW w:w="564" w:type="dxa"/>
          </w:tcPr>
          <w:p w:rsidR="00BA3892" w:rsidRDefault="00BA3892">
            <w:pPr>
              <w:pStyle w:val="ConsPlusNormal"/>
              <w:jc w:val="center"/>
            </w:pPr>
            <w:r>
              <w:t>8</w:t>
            </w:r>
          </w:p>
        </w:tc>
        <w:tc>
          <w:tcPr>
            <w:tcW w:w="513" w:type="dxa"/>
          </w:tcPr>
          <w:p w:rsidR="00BA3892" w:rsidRDefault="00BA3892">
            <w:pPr>
              <w:pStyle w:val="ConsPlusNormal"/>
              <w:jc w:val="center"/>
            </w:pPr>
            <w:r>
              <w:t>9</w:t>
            </w:r>
          </w:p>
        </w:tc>
        <w:tc>
          <w:tcPr>
            <w:tcW w:w="737" w:type="dxa"/>
          </w:tcPr>
          <w:p w:rsidR="00BA3892" w:rsidRDefault="00BA3892">
            <w:pPr>
              <w:pStyle w:val="ConsPlusNormal"/>
              <w:jc w:val="center"/>
            </w:pPr>
            <w:r>
              <w:t>10</w:t>
            </w:r>
          </w:p>
        </w:tc>
        <w:tc>
          <w:tcPr>
            <w:tcW w:w="567" w:type="dxa"/>
          </w:tcPr>
          <w:p w:rsidR="00BA3892" w:rsidRDefault="00BA3892">
            <w:pPr>
              <w:pStyle w:val="ConsPlusNormal"/>
              <w:jc w:val="center"/>
            </w:pPr>
            <w:r>
              <w:t>11</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3000</w:t>
            </w:r>
          </w:p>
        </w:tc>
        <w:tc>
          <w:tcPr>
            <w:tcW w:w="564" w:type="dxa"/>
          </w:tcPr>
          <w:p w:rsidR="00BA3892" w:rsidRDefault="00BA3892">
            <w:pPr>
              <w:pStyle w:val="ConsPlusNormal"/>
              <w:jc w:val="center"/>
            </w:pPr>
            <w:r>
              <w:t>9</w:t>
            </w:r>
          </w:p>
        </w:tc>
        <w:tc>
          <w:tcPr>
            <w:tcW w:w="513" w:type="dxa"/>
          </w:tcPr>
          <w:p w:rsidR="00BA3892" w:rsidRDefault="00BA3892">
            <w:pPr>
              <w:pStyle w:val="ConsPlusNormal"/>
              <w:jc w:val="center"/>
            </w:pPr>
            <w:r>
              <w:t>10</w:t>
            </w:r>
          </w:p>
        </w:tc>
        <w:tc>
          <w:tcPr>
            <w:tcW w:w="737" w:type="dxa"/>
          </w:tcPr>
          <w:p w:rsidR="00BA3892" w:rsidRDefault="00BA3892">
            <w:pPr>
              <w:pStyle w:val="ConsPlusNormal"/>
              <w:jc w:val="center"/>
            </w:pPr>
            <w:r>
              <w:t>12</w:t>
            </w:r>
          </w:p>
        </w:tc>
        <w:tc>
          <w:tcPr>
            <w:tcW w:w="567" w:type="dxa"/>
          </w:tcPr>
          <w:p w:rsidR="00BA3892" w:rsidRDefault="00BA3892">
            <w:pPr>
              <w:pStyle w:val="ConsPlusNormal"/>
              <w:jc w:val="center"/>
            </w:pPr>
            <w:r>
              <w:t>13</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2500</w:t>
            </w:r>
          </w:p>
        </w:tc>
        <w:tc>
          <w:tcPr>
            <w:tcW w:w="564" w:type="dxa"/>
          </w:tcPr>
          <w:p w:rsidR="00BA3892" w:rsidRDefault="00BA3892">
            <w:pPr>
              <w:pStyle w:val="ConsPlusNormal"/>
              <w:jc w:val="center"/>
            </w:pPr>
            <w:r>
              <w:t>10</w:t>
            </w:r>
          </w:p>
        </w:tc>
        <w:tc>
          <w:tcPr>
            <w:tcW w:w="513" w:type="dxa"/>
          </w:tcPr>
          <w:p w:rsidR="00BA3892" w:rsidRDefault="00BA3892">
            <w:pPr>
              <w:pStyle w:val="ConsPlusNormal"/>
              <w:jc w:val="center"/>
            </w:pPr>
            <w:r>
              <w:t>12</w:t>
            </w:r>
          </w:p>
        </w:tc>
        <w:tc>
          <w:tcPr>
            <w:tcW w:w="737" w:type="dxa"/>
          </w:tcPr>
          <w:p w:rsidR="00BA3892" w:rsidRDefault="00BA3892">
            <w:pPr>
              <w:pStyle w:val="ConsPlusNormal"/>
              <w:jc w:val="center"/>
            </w:pPr>
            <w:r>
              <w:t>14</w:t>
            </w:r>
          </w:p>
        </w:tc>
        <w:tc>
          <w:tcPr>
            <w:tcW w:w="567" w:type="dxa"/>
          </w:tcPr>
          <w:p w:rsidR="00BA3892" w:rsidRDefault="00BA3892">
            <w:pPr>
              <w:pStyle w:val="ConsPlusNormal"/>
              <w:jc w:val="center"/>
            </w:pPr>
            <w:r>
              <w:t>16</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2000</w:t>
            </w:r>
          </w:p>
        </w:tc>
        <w:tc>
          <w:tcPr>
            <w:tcW w:w="564" w:type="dxa"/>
          </w:tcPr>
          <w:p w:rsidR="00BA3892" w:rsidRDefault="00BA3892">
            <w:pPr>
              <w:pStyle w:val="ConsPlusNormal"/>
              <w:jc w:val="center"/>
            </w:pPr>
            <w:r>
              <w:t>12</w:t>
            </w:r>
          </w:p>
        </w:tc>
        <w:tc>
          <w:tcPr>
            <w:tcW w:w="513" w:type="dxa"/>
          </w:tcPr>
          <w:p w:rsidR="00BA3892" w:rsidRDefault="00BA3892">
            <w:pPr>
              <w:pStyle w:val="ConsPlusNormal"/>
              <w:jc w:val="center"/>
            </w:pPr>
            <w:r>
              <w:t>14</w:t>
            </w:r>
          </w:p>
        </w:tc>
        <w:tc>
          <w:tcPr>
            <w:tcW w:w="737" w:type="dxa"/>
          </w:tcPr>
          <w:p w:rsidR="00BA3892" w:rsidRDefault="00BA3892">
            <w:pPr>
              <w:pStyle w:val="ConsPlusNormal"/>
              <w:jc w:val="center"/>
            </w:pPr>
            <w:r>
              <w:t>16</w:t>
            </w:r>
          </w:p>
        </w:tc>
        <w:tc>
          <w:tcPr>
            <w:tcW w:w="567" w:type="dxa"/>
          </w:tcPr>
          <w:p w:rsidR="00BA3892" w:rsidRDefault="00BA3892">
            <w:pPr>
              <w:pStyle w:val="ConsPlusNormal"/>
              <w:jc w:val="center"/>
            </w:pPr>
            <w:r>
              <w:t>18</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1500</w:t>
            </w:r>
          </w:p>
        </w:tc>
        <w:tc>
          <w:tcPr>
            <w:tcW w:w="564" w:type="dxa"/>
          </w:tcPr>
          <w:p w:rsidR="00BA3892" w:rsidRDefault="00BA3892">
            <w:pPr>
              <w:pStyle w:val="ConsPlusNormal"/>
              <w:jc w:val="center"/>
            </w:pPr>
            <w:r>
              <w:t>14</w:t>
            </w:r>
          </w:p>
        </w:tc>
        <w:tc>
          <w:tcPr>
            <w:tcW w:w="513" w:type="dxa"/>
          </w:tcPr>
          <w:p w:rsidR="00BA3892" w:rsidRDefault="00BA3892">
            <w:pPr>
              <w:pStyle w:val="ConsPlusNormal"/>
              <w:jc w:val="center"/>
            </w:pPr>
            <w:r>
              <w:t>17</w:t>
            </w:r>
          </w:p>
        </w:tc>
        <w:tc>
          <w:tcPr>
            <w:tcW w:w="737" w:type="dxa"/>
          </w:tcPr>
          <w:p w:rsidR="00BA3892" w:rsidRDefault="00BA3892">
            <w:pPr>
              <w:pStyle w:val="ConsPlusNormal"/>
              <w:jc w:val="center"/>
            </w:pPr>
            <w:r>
              <w:t>19</w:t>
            </w:r>
          </w:p>
        </w:tc>
        <w:tc>
          <w:tcPr>
            <w:tcW w:w="567" w:type="dxa"/>
          </w:tcPr>
          <w:p w:rsidR="00BA3892" w:rsidRDefault="00BA3892">
            <w:pPr>
              <w:pStyle w:val="ConsPlusNormal"/>
              <w:jc w:val="center"/>
            </w:pPr>
            <w:r>
              <w:t>21</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1200</w:t>
            </w:r>
          </w:p>
        </w:tc>
        <w:tc>
          <w:tcPr>
            <w:tcW w:w="564" w:type="dxa"/>
          </w:tcPr>
          <w:p w:rsidR="00BA3892" w:rsidRDefault="00BA3892">
            <w:pPr>
              <w:pStyle w:val="ConsPlusNormal"/>
              <w:jc w:val="center"/>
            </w:pPr>
            <w:r>
              <w:t>18</w:t>
            </w:r>
          </w:p>
        </w:tc>
        <w:tc>
          <w:tcPr>
            <w:tcW w:w="513" w:type="dxa"/>
          </w:tcPr>
          <w:p w:rsidR="00BA3892" w:rsidRDefault="00BA3892">
            <w:pPr>
              <w:pStyle w:val="ConsPlusNormal"/>
              <w:jc w:val="center"/>
            </w:pPr>
            <w:r>
              <w:t>21</w:t>
            </w:r>
          </w:p>
        </w:tc>
        <w:tc>
          <w:tcPr>
            <w:tcW w:w="737" w:type="dxa"/>
          </w:tcPr>
          <w:p w:rsidR="00BA3892" w:rsidRDefault="00BA3892">
            <w:pPr>
              <w:pStyle w:val="ConsPlusNormal"/>
              <w:jc w:val="center"/>
            </w:pPr>
            <w:r>
              <w:t>24</w:t>
            </w:r>
          </w:p>
        </w:tc>
        <w:tc>
          <w:tcPr>
            <w:tcW w:w="567" w:type="dxa"/>
          </w:tcPr>
          <w:p w:rsidR="00BA3892" w:rsidRDefault="00BA3892">
            <w:pPr>
              <w:pStyle w:val="ConsPlusNormal"/>
              <w:jc w:val="center"/>
            </w:pPr>
            <w:r>
              <w:t>26</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1000</w:t>
            </w:r>
          </w:p>
        </w:tc>
        <w:tc>
          <w:tcPr>
            <w:tcW w:w="564" w:type="dxa"/>
          </w:tcPr>
          <w:p w:rsidR="00BA3892" w:rsidRDefault="00BA3892">
            <w:pPr>
              <w:pStyle w:val="ConsPlusNormal"/>
              <w:jc w:val="center"/>
            </w:pPr>
            <w:r>
              <w:t>20</w:t>
            </w:r>
          </w:p>
        </w:tc>
        <w:tc>
          <w:tcPr>
            <w:tcW w:w="513" w:type="dxa"/>
          </w:tcPr>
          <w:p w:rsidR="00BA3892" w:rsidRDefault="00BA3892">
            <w:pPr>
              <w:pStyle w:val="ConsPlusNormal"/>
              <w:jc w:val="center"/>
            </w:pPr>
            <w:r>
              <w:t>23</w:t>
            </w:r>
          </w:p>
        </w:tc>
        <w:tc>
          <w:tcPr>
            <w:tcW w:w="737" w:type="dxa"/>
          </w:tcPr>
          <w:p w:rsidR="00BA3892" w:rsidRDefault="00BA3892">
            <w:pPr>
              <w:pStyle w:val="ConsPlusNormal"/>
              <w:jc w:val="center"/>
            </w:pPr>
            <w:r>
              <w:t>27</w:t>
            </w:r>
          </w:p>
        </w:tc>
        <w:tc>
          <w:tcPr>
            <w:tcW w:w="567" w:type="dxa"/>
          </w:tcPr>
          <w:p w:rsidR="00BA3892" w:rsidRDefault="00BA3892">
            <w:pPr>
              <w:pStyle w:val="ConsPlusNormal"/>
              <w:jc w:val="center"/>
            </w:pPr>
            <w:r>
              <w:t>30</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800</w:t>
            </w:r>
          </w:p>
        </w:tc>
        <w:tc>
          <w:tcPr>
            <w:tcW w:w="564" w:type="dxa"/>
          </w:tcPr>
          <w:p w:rsidR="00BA3892" w:rsidRDefault="00BA3892">
            <w:pPr>
              <w:pStyle w:val="ConsPlusNormal"/>
              <w:jc w:val="center"/>
            </w:pPr>
            <w:r>
              <w:t>23</w:t>
            </w:r>
          </w:p>
        </w:tc>
        <w:tc>
          <w:tcPr>
            <w:tcW w:w="513" w:type="dxa"/>
          </w:tcPr>
          <w:p w:rsidR="00BA3892" w:rsidRDefault="00BA3892">
            <w:pPr>
              <w:pStyle w:val="ConsPlusNormal"/>
              <w:jc w:val="center"/>
            </w:pPr>
            <w:r>
              <w:t>27</w:t>
            </w:r>
          </w:p>
        </w:tc>
        <w:tc>
          <w:tcPr>
            <w:tcW w:w="737" w:type="dxa"/>
          </w:tcPr>
          <w:p w:rsidR="00BA3892" w:rsidRDefault="00BA3892">
            <w:pPr>
              <w:pStyle w:val="ConsPlusNormal"/>
              <w:jc w:val="center"/>
            </w:pPr>
            <w:r>
              <w:t>31</w:t>
            </w:r>
          </w:p>
        </w:tc>
        <w:tc>
          <w:tcPr>
            <w:tcW w:w="567" w:type="dxa"/>
          </w:tcPr>
          <w:p w:rsidR="00BA3892" w:rsidRDefault="00BA3892">
            <w:pPr>
              <w:pStyle w:val="ConsPlusNormal"/>
              <w:jc w:val="center"/>
            </w:pPr>
            <w:r>
              <w:t>35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600</w:t>
            </w:r>
          </w:p>
        </w:tc>
        <w:tc>
          <w:tcPr>
            <w:tcW w:w="564" w:type="dxa"/>
          </w:tcPr>
          <w:p w:rsidR="00BA3892" w:rsidRDefault="00BA3892">
            <w:pPr>
              <w:pStyle w:val="ConsPlusNormal"/>
              <w:jc w:val="center"/>
            </w:pPr>
            <w:r>
              <w:t>27</w:t>
            </w:r>
          </w:p>
        </w:tc>
        <w:tc>
          <w:tcPr>
            <w:tcW w:w="513" w:type="dxa"/>
          </w:tcPr>
          <w:p w:rsidR="00BA3892" w:rsidRDefault="00BA3892">
            <w:pPr>
              <w:pStyle w:val="ConsPlusNormal"/>
              <w:jc w:val="center"/>
            </w:pPr>
            <w:r>
              <w:t>32</w:t>
            </w:r>
          </w:p>
        </w:tc>
        <w:tc>
          <w:tcPr>
            <w:tcW w:w="737" w:type="dxa"/>
          </w:tcPr>
          <w:p w:rsidR="00BA3892" w:rsidRDefault="00BA3892">
            <w:pPr>
              <w:pStyle w:val="ConsPlusNormal"/>
              <w:jc w:val="center"/>
            </w:pPr>
            <w:r>
              <w:t>36</w:t>
            </w:r>
          </w:p>
        </w:tc>
        <w:tc>
          <w:tcPr>
            <w:tcW w:w="567" w:type="dxa"/>
          </w:tcPr>
          <w:p w:rsidR="00BA3892" w:rsidRDefault="00BA3892">
            <w:pPr>
              <w:pStyle w:val="ConsPlusNormal"/>
              <w:jc w:val="center"/>
            </w:pPr>
            <w:r>
              <w:t>41</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400</w:t>
            </w:r>
          </w:p>
        </w:tc>
        <w:tc>
          <w:tcPr>
            <w:tcW w:w="564" w:type="dxa"/>
          </w:tcPr>
          <w:p w:rsidR="00BA3892" w:rsidRDefault="00BA3892">
            <w:pPr>
              <w:pStyle w:val="ConsPlusNormal"/>
              <w:jc w:val="center"/>
            </w:pPr>
            <w:r>
              <w:t>38</w:t>
            </w:r>
          </w:p>
        </w:tc>
        <w:tc>
          <w:tcPr>
            <w:tcW w:w="513" w:type="dxa"/>
          </w:tcPr>
          <w:p w:rsidR="00BA3892" w:rsidRDefault="00BA3892">
            <w:pPr>
              <w:pStyle w:val="ConsPlusNormal"/>
              <w:jc w:val="center"/>
            </w:pPr>
            <w:r>
              <w:t>44</w:t>
            </w:r>
          </w:p>
        </w:tc>
        <w:tc>
          <w:tcPr>
            <w:tcW w:w="737" w:type="dxa"/>
          </w:tcPr>
          <w:p w:rsidR="00BA3892" w:rsidRDefault="00BA3892">
            <w:pPr>
              <w:pStyle w:val="ConsPlusNormal"/>
              <w:jc w:val="center"/>
            </w:pPr>
            <w:r>
              <w:t>50</w:t>
            </w:r>
          </w:p>
        </w:tc>
        <w:tc>
          <w:tcPr>
            <w:tcW w:w="567" w:type="dxa"/>
          </w:tcPr>
          <w:p w:rsidR="00BA3892" w:rsidRDefault="00BA3892">
            <w:pPr>
              <w:pStyle w:val="ConsPlusNormal"/>
              <w:jc w:val="center"/>
            </w:pPr>
            <w:r>
              <w:t>56</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794" w:type="dxa"/>
          </w:tcPr>
          <w:p w:rsidR="00BA3892" w:rsidRDefault="00BA3892">
            <w:pPr>
              <w:pStyle w:val="ConsPlusNormal"/>
            </w:pPr>
            <w:r>
              <w:t>300</w:t>
            </w:r>
          </w:p>
        </w:tc>
        <w:tc>
          <w:tcPr>
            <w:tcW w:w="564" w:type="dxa"/>
          </w:tcPr>
          <w:p w:rsidR="00BA3892" w:rsidRDefault="00BA3892">
            <w:pPr>
              <w:pStyle w:val="ConsPlusNormal"/>
              <w:jc w:val="center"/>
            </w:pPr>
            <w:r>
              <w:t>50</w:t>
            </w:r>
          </w:p>
        </w:tc>
        <w:tc>
          <w:tcPr>
            <w:tcW w:w="513" w:type="dxa"/>
          </w:tcPr>
          <w:p w:rsidR="00BA3892" w:rsidRDefault="00BA3892">
            <w:pPr>
              <w:pStyle w:val="ConsPlusNormal"/>
              <w:jc w:val="center"/>
            </w:pPr>
            <w:r>
              <w:t>58</w:t>
            </w:r>
          </w:p>
        </w:tc>
        <w:tc>
          <w:tcPr>
            <w:tcW w:w="737" w:type="dxa"/>
          </w:tcPr>
          <w:p w:rsidR="00BA3892" w:rsidRDefault="00BA3892">
            <w:pPr>
              <w:pStyle w:val="ConsPlusNormal"/>
              <w:jc w:val="center"/>
            </w:pPr>
            <w:r>
              <w:t>67</w:t>
            </w:r>
          </w:p>
        </w:tc>
        <w:tc>
          <w:tcPr>
            <w:tcW w:w="567" w:type="dxa"/>
          </w:tcPr>
          <w:p w:rsidR="00BA3892" w:rsidRDefault="00BA3892">
            <w:pPr>
              <w:pStyle w:val="ConsPlusNormal"/>
              <w:jc w:val="center"/>
            </w:pPr>
            <w:r>
              <w:t>75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13605" w:type="dxa"/>
            <w:gridSpan w:val="10"/>
          </w:tcPr>
          <w:p w:rsidR="00BA3892" w:rsidRDefault="00BA3892">
            <w:pPr>
              <w:pStyle w:val="ConsPlusNormal"/>
              <w:jc w:val="both"/>
            </w:pPr>
            <w: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A3892">
        <w:tc>
          <w:tcPr>
            <w:tcW w:w="13605" w:type="dxa"/>
            <w:gridSpan w:val="10"/>
          </w:tcPr>
          <w:p w:rsidR="00BA3892" w:rsidRDefault="00BA3892">
            <w:pPr>
              <w:pStyle w:val="ConsPlusNormal"/>
              <w:jc w:val="center"/>
              <w:outlineLvl w:val="4"/>
            </w:pPr>
            <w:r>
              <w:t>В области фармацевтики</w:t>
            </w:r>
          </w:p>
        </w:tc>
      </w:tr>
      <w:tr w:rsidR="00BA3892">
        <w:tc>
          <w:tcPr>
            <w:tcW w:w="680" w:type="dxa"/>
            <w:vMerge w:val="restart"/>
          </w:tcPr>
          <w:p w:rsidR="00BA3892" w:rsidRDefault="00BA3892">
            <w:pPr>
              <w:pStyle w:val="ConsPlusNormal"/>
              <w:jc w:val="center"/>
            </w:pPr>
            <w:r>
              <w:t>11</w:t>
            </w:r>
          </w:p>
        </w:tc>
        <w:tc>
          <w:tcPr>
            <w:tcW w:w="1417" w:type="dxa"/>
            <w:vMerge w:val="restart"/>
          </w:tcPr>
          <w:p w:rsidR="00BA3892" w:rsidRDefault="00BA3892">
            <w:pPr>
              <w:pStyle w:val="ConsPlusNormal"/>
            </w:pPr>
            <w:r>
              <w:t>Аптеки</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vMerge w:val="restart"/>
          </w:tcPr>
          <w:p w:rsidR="00BA3892" w:rsidRDefault="00BA3892">
            <w:pPr>
              <w:pStyle w:val="ConsPlusNormal"/>
            </w:pPr>
            <w:r>
              <w:t>Расчетный показатель минимально допустимого уровня мощности объекта</w:t>
            </w:r>
          </w:p>
        </w:tc>
        <w:tc>
          <w:tcPr>
            <w:tcW w:w="3231" w:type="dxa"/>
            <w:vMerge w:val="restart"/>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до 50 тыс. человек - 1 объект на 10 тыс. человек;</w:t>
            </w:r>
          </w:p>
          <w:p w:rsidR="00BA3892" w:rsidRDefault="00BA3892">
            <w:pPr>
              <w:pStyle w:val="ConsPlusNormal"/>
            </w:pPr>
            <w:r>
              <w:t>от 50 до 100 тыс. человек - 1 объект на 12 тыс. человек;</w:t>
            </w:r>
          </w:p>
          <w:p w:rsidR="00BA3892" w:rsidRDefault="00BA3892">
            <w:pPr>
              <w:pStyle w:val="ConsPlusNormal"/>
            </w:pPr>
            <w:r>
              <w:t>от 100 до 500 тыс. человек - 1 объект на 13 тыс. человек;</w:t>
            </w:r>
          </w:p>
          <w:p w:rsidR="00BA3892" w:rsidRDefault="00BA3892">
            <w:pPr>
              <w:pStyle w:val="ConsPlusNormal"/>
            </w:pPr>
            <w:r>
              <w:t xml:space="preserve">от 500 до 1000 тыс. человек - 1 </w:t>
            </w:r>
            <w:r>
              <w:lastRenderedPageBreak/>
              <w:t>объект на 15 тыс. человек;</w:t>
            </w:r>
          </w:p>
          <w:p w:rsidR="00BA3892" w:rsidRDefault="00BA3892">
            <w:pPr>
              <w:pStyle w:val="ConsPlusNormal"/>
            </w:pPr>
            <w:r>
              <w:t>более 1000 тыс. человек - 1 объект на 20 тыс.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3175" w:type="dxa"/>
            <w:gridSpan w:val="5"/>
          </w:tcPr>
          <w:p w:rsidR="00BA3892" w:rsidRDefault="00BA3892">
            <w:pPr>
              <w:pStyle w:val="ConsPlusNormal"/>
            </w:pPr>
            <w:r>
              <w:t>сельские населенные пункты - 1 объект на 6,2 тыс.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vMerge w:val="restart"/>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pPr>
            <w:r>
              <w:t>Пешеходная доступность, м</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многоэтажная и среднеэтажная жилая застройка - 500 м;</w:t>
            </w:r>
          </w:p>
          <w:p w:rsidR="00BA3892" w:rsidRDefault="00BA3892">
            <w:pPr>
              <w:pStyle w:val="ConsPlusNormal"/>
            </w:pPr>
            <w:r>
              <w:t>малоэтажная жилая застройка - 800 м</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vMerge/>
          </w:tcPr>
          <w:p w:rsidR="00BA3892" w:rsidRDefault="00BA3892">
            <w:pPr>
              <w:pStyle w:val="ConsPlusNormal"/>
            </w:pPr>
          </w:p>
        </w:tc>
        <w:tc>
          <w:tcPr>
            <w:tcW w:w="3231" w:type="dxa"/>
          </w:tcPr>
          <w:p w:rsidR="00BA3892" w:rsidRDefault="00BA3892">
            <w:pPr>
              <w:pStyle w:val="ConsPlusNormal"/>
            </w:pPr>
            <w:r>
              <w:t>Транспортная доступность, минут</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индивидуальная жилая застройка - 30;</w:t>
            </w:r>
          </w:p>
          <w:p w:rsidR="00BA3892" w:rsidRDefault="00BA3892">
            <w:pPr>
              <w:pStyle w:val="ConsPlusNormal"/>
            </w:pPr>
            <w:r>
              <w:t>сельские населенные пункты - 30</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муниципальных округов, городских округов, городских и сельских поселений, а также в частной собственности, расположенных на соответствующей территории</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15.02.2022 N 47-п)</w:t>
            </w:r>
          </w:p>
        </w:tc>
      </w:tr>
      <w:tr w:rsidR="00BA3892">
        <w:tc>
          <w:tcPr>
            <w:tcW w:w="13605" w:type="dxa"/>
            <w:gridSpan w:val="10"/>
          </w:tcPr>
          <w:p w:rsidR="00BA3892" w:rsidRDefault="00BA3892">
            <w:pPr>
              <w:pStyle w:val="ConsPlusNormal"/>
              <w:jc w:val="center"/>
              <w:outlineLvl w:val="4"/>
            </w:pPr>
            <w:r>
              <w:t>В области культуры</w:t>
            </w:r>
          </w:p>
        </w:tc>
      </w:tr>
      <w:tr w:rsidR="00BA3892">
        <w:tc>
          <w:tcPr>
            <w:tcW w:w="680" w:type="dxa"/>
            <w:vMerge w:val="restart"/>
            <w:tcBorders>
              <w:bottom w:val="nil"/>
            </w:tcBorders>
          </w:tcPr>
          <w:p w:rsidR="00BA3892" w:rsidRDefault="00BA3892">
            <w:pPr>
              <w:pStyle w:val="ConsPlusNormal"/>
              <w:jc w:val="center"/>
            </w:pPr>
            <w:r>
              <w:lastRenderedPageBreak/>
              <w:t>12</w:t>
            </w:r>
          </w:p>
        </w:tc>
        <w:tc>
          <w:tcPr>
            <w:tcW w:w="1417" w:type="dxa"/>
            <w:vMerge w:val="restart"/>
            <w:tcBorders>
              <w:bottom w:val="nil"/>
            </w:tcBorders>
          </w:tcPr>
          <w:p w:rsidR="00BA3892" w:rsidRDefault="00BA3892">
            <w:pPr>
              <w:pStyle w:val="ConsPlusNormal"/>
            </w:pPr>
            <w:r>
              <w:t>Дом культуры</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на 20 тыс. чел. - для городского округа с населением до 100 тыс. чел.;</w:t>
            </w:r>
          </w:p>
          <w:p w:rsidR="00BA3892" w:rsidRDefault="00BA3892">
            <w:pPr>
              <w:pStyle w:val="ConsPlusNormal"/>
            </w:pPr>
            <w:r>
              <w:t>1 на 100 тыс. чел. - для городского округа с населением от 100 до 500 тыс. чел.;</w:t>
            </w:r>
          </w:p>
          <w:p w:rsidR="00BA3892" w:rsidRDefault="00BA3892">
            <w:pPr>
              <w:pStyle w:val="ConsPlusNormal"/>
            </w:pPr>
            <w:r>
              <w:t>1 на 200 тыс. чел. - для городского округа с населением свыше 500 тыс. чел.;</w:t>
            </w:r>
          </w:p>
          <w:p w:rsidR="00BA3892" w:rsidRDefault="00BA3892">
            <w:pPr>
              <w:pStyle w:val="ConsPlusNormal"/>
            </w:pPr>
            <w:r>
              <w:t>1 - на городское поселение с населением менее 10 тыс. чел.;</w:t>
            </w:r>
          </w:p>
          <w:p w:rsidR="00BA3892" w:rsidRDefault="00BA3892">
            <w:pPr>
              <w:pStyle w:val="ConsPlusNormal"/>
            </w:pPr>
            <w:r>
              <w:t>1 на 10 тыс. чел. - для городского поселения с населением от 10 до 50 тыс. чел.;</w:t>
            </w:r>
          </w:p>
          <w:p w:rsidR="00BA3892" w:rsidRDefault="00BA3892">
            <w:pPr>
              <w:pStyle w:val="ConsPlusNormal"/>
            </w:pPr>
            <w:r>
              <w:t>1 на 25 тыс. чел. - для городского поселения с населением свыше 50 тыс. чел.;</w:t>
            </w:r>
          </w:p>
          <w:p w:rsidR="00BA3892" w:rsidRDefault="00BA3892">
            <w:pPr>
              <w:pStyle w:val="ConsPlusNormal"/>
            </w:pPr>
            <w:r>
              <w:t>1 - на сельское поселение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60</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 xml:space="preserve">городское и сельское </w:t>
            </w:r>
            <w:r>
              <w:lastRenderedPageBreak/>
              <w:t>поселение</w:t>
            </w:r>
          </w:p>
        </w:tc>
        <w:tc>
          <w:tcPr>
            <w:tcW w:w="1304" w:type="dxa"/>
            <w:gridSpan w:val="2"/>
          </w:tcPr>
          <w:p w:rsidR="00BA3892" w:rsidRDefault="00BA3892">
            <w:pPr>
              <w:pStyle w:val="ConsPlusNormal"/>
            </w:pPr>
            <w:r>
              <w:lastRenderedPageBreak/>
              <w:t>15</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val="restart"/>
            <w:tcBorders>
              <w:bottom w:val="nil"/>
            </w:tcBorders>
          </w:tcPr>
          <w:p w:rsidR="00BA3892" w:rsidRDefault="00BA3892">
            <w:pPr>
              <w:pStyle w:val="ConsPlusNormal"/>
            </w:pPr>
            <w:r>
              <w:t>Шаговая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не нормируется</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городское и сельское поселение</w:t>
            </w:r>
          </w:p>
        </w:tc>
        <w:tc>
          <w:tcPr>
            <w:tcW w:w="1304" w:type="dxa"/>
            <w:gridSpan w:val="2"/>
            <w:tcBorders>
              <w:bottom w:val="nil"/>
            </w:tcBorders>
          </w:tcPr>
          <w:p w:rsidR="00BA3892" w:rsidRDefault="00BA3892">
            <w:pPr>
              <w:pStyle w:val="ConsPlusNormal"/>
            </w:pPr>
            <w:r>
              <w:t>40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постановлений Правительства Новосибирской области от 19.12.2017 </w:t>
            </w:r>
            <w:hyperlink r:id="rId80">
              <w:r>
                <w:rPr>
                  <w:color w:val="0000FF"/>
                </w:rPr>
                <w:t>N 445-п</w:t>
              </w:r>
            </w:hyperlink>
            <w:r>
              <w:t>,</w:t>
            </w:r>
          </w:p>
          <w:p w:rsidR="00BA3892" w:rsidRDefault="00BA3892">
            <w:pPr>
              <w:pStyle w:val="ConsPlusNormal"/>
              <w:jc w:val="both"/>
            </w:pPr>
            <w:r>
              <w:t xml:space="preserve">от 15.02.2022 </w:t>
            </w:r>
            <w:hyperlink r:id="rId81">
              <w:r>
                <w:rPr>
                  <w:color w:val="0000FF"/>
                </w:rPr>
                <w:t>N 47-п</w:t>
              </w:r>
            </w:hyperlink>
            <w:r>
              <w:t>)</w:t>
            </w:r>
          </w:p>
        </w:tc>
      </w:tr>
      <w:tr w:rsidR="00BA3892">
        <w:tc>
          <w:tcPr>
            <w:tcW w:w="680" w:type="dxa"/>
            <w:vMerge w:val="restart"/>
            <w:tcBorders>
              <w:bottom w:val="nil"/>
            </w:tcBorders>
          </w:tcPr>
          <w:p w:rsidR="00BA3892" w:rsidRDefault="00BA3892">
            <w:pPr>
              <w:pStyle w:val="ConsPlusNormal"/>
              <w:jc w:val="center"/>
            </w:pPr>
            <w:r>
              <w:t>12.1</w:t>
            </w:r>
          </w:p>
        </w:tc>
        <w:tc>
          <w:tcPr>
            <w:tcW w:w="1417" w:type="dxa"/>
            <w:vMerge w:val="restart"/>
            <w:tcBorders>
              <w:bottom w:val="nil"/>
            </w:tcBorders>
          </w:tcPr>
          <w:p w:rsidR="00BA3892" w:rsidRDefault="00BA3892">
            <w:pPr>
              <w:pStyle w:val="ConsPlusNormal"/>
            </w:pPr>
            <w:r>
              <w:t>Центр культурного развития</w:t>
            </w:r>
          </w:p>
        </w:tc>
        <w:tc>
          <w:tcPr>
            <w:tcW w:w="5102" w:type="dxa"/>
            <w:gridSpan w:val="2"/>
            <w:vMerge w:val="restart"/>
          </w:tcPr>
          <w:p w:rsidR="00BA3892" w:rsidRDefault="00BA3892">
            <w:pPr>
              <w:pStyle w:val="ConsPlusNormal"/>
            </w:pPr>
            <w:r>
              <w:t>Расчетные показатели минимально допустимого уровня обеспеченности</w:t>
            </w:r>
          </w:p>
        </w:tc>
        <w:tc>
          <w:tcPr>
            <w:tcW w:w="3231"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1871" w:type="dxa"/>
            <w:gridSpan w:val="3"/>
          </w:tcPr>
          <w:p w:rsidR="00BA3892" w:rsidRDefault="00BA3892">
            <w:pPr>
              <w:pStyle w:val="ConsPlusNormal"/>
            </w:pPr>
            <w:r>
              <w:t>Уровень обеспеченности, объект</w:t>
            </w:r>
          </w:p>
        </w:tc>
        <w:tc>
          <w:tcPr>
            <w:tcW w:w="1304" w:type="dxa"/>
            <w:gridSpan w:val="2"/>
          </w:tcPr>
          <w:p w:rsidR="00BA3892" w:rsidRDefault="00BA3892">
            <w:pPr>
              <w:pStyle w:val="ConsPlusNormal"/>
            </w:pPr>
            <w:r>
              <w:t>1 - на муниципальный район</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Pr>
          <w:p w:rsidR="00BA3892" w:rsidRDefault="00BA3892">
            <w:pPr>
              <w:pStyle w:val="ConsPlusNormal"/>
            </w:pPr>
          </w:p>
        </w:tc>
        <w:tc>
          <w:tcPr>
            <w:tcW w:w="3231"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1871" w:type="dxa"/>
            <w:gridSpan w:val="3"/>
          </w:tcPr>
          <w:p w:rsidR="00BA3892" w:rsidRDefault="00BA3892">
            <w:pPr>
              <w:pStyle w:val="ConsPlusNormal"/>
            </w:pPr>
            <w:r>
              <w:t>Размер земельного участка</w:t>
            </w:r>
          </w:p>
        </w:tc>
        <w:tc>
          <w:tcPr>
            <w:tcW w:w="1304" w:type="dxa"/>
            <w:gridSpan w:val="2"/>
          </w:tcPr>
          <w:p w:rsidR="00BA3892" w:rsidRDefault="00BA3892">
            <w:pPr>
              <w:pStyle w:val="ConsPlusNormal"/>
            </w:pPr>
            <w:r>
              <w:t>по заданию на проектирование</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8333" w:type="dxa"/>
            <w:gridSpan w:val="3"/>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1871" w:type="dxa"/>
            <w:gridSpan w:val="3"/>
            <w:tcBorders>
              <w:bottom w:val="nil"/>
            </w:tcBorders>
          </w:tcPr>
          <w:p w:rsidR="00BA3892" w:rsidRDefault="00BA3892">
            <w:pPr>
              <w:pStyle w:val="ConsPlusNormal"/>
            </w:pPr>
            <w:r>
              <w:t>Транспортная доступность, минут</w:t>
            </w:r>
          </w:p>
        </w:tc>
        <w:tc>
          <w:tcPr>
            <w:tcW w:w="1304" w:type="dxa"/>
            <w:gridSpan w:val="2"/>
            <w:tcBorders>
              <w:bottom w:val="nil"/>
            </w:tcBorders>
          </w:tcPr>
          <w:p w:rsidR="00BA3892" w:rsidRDefault="00BA3892">
            <w:pPr>
              <w:pStyle w:val="ConsPlusNormal"/>
            </w:pPr>
            <w:r>
              <w:t>60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12.1 введен </w:t>
            </w:r>
            <w:hyperlink r:id="rId82">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Pr>
          <w:p w:rsidR="00BA3892" w:rsidRDefault="00BA3892">
            <w:pPr>
              <w:pStyle w:val="ConsPlusNormal"/>
              <w:jc w:val="center"/>
            </w:pPr>
            <w:r>
              <w:t>12.2</w:t>
            </w:r>
          </w:p>
        </w:tc>
        <w:tc>
          <w:tcPr>
            <w:tcW w:w="1417" w:type="dxa"/>
            <w:vMerge w:val="restart"/>
          </w:tcPr>
          <w:p w:rsidR="00BA3892" w:rsidRDefault="00BA3892">
            <w:pPr>
              <w:pStyle w:val="ConsPlusNormal"/>
            </w:pPr>
            <w:r>
              <w:t xml:space="preserve">Передвижной многофункциональный </w:t>
            </w:r>
            <w:r>
              <w:lastRenderedPageBreak/>
              <w:t>культурный центр</w:t>
            </w:r>
          </w:p>
        </w:tc>
        <w:tc>
          <w:tcPr>
            <w:tcW w:w="5102" w:type="dxa"/>
            <w:gridSpan w:val="2"/>
            <w:vMerge w:val="restart"/>
          </w:tcPr>
          <w:p w:rsidR="00BA3892" w:rsidRDefault="00BA3892">
            <w:pPr>
              <w:pStyle w:val="ConsPlusNormal"/>
            </w:pPr>
            <w:r>
              <w:lastRenderedPageBreak/>
              <w:t>Расчетные показатели минимально допустимого уровня обеспеченности</w:t>
            </w:r>
          </w:p>
        </w:tc>
        <w:tc>
          <w:tcPr>
            <w:tcW w:w="3231"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1871" w:type="dxa"/>
            <w:gridSpan w:val="3"/>
          </w:tcPr>
          <w:p w:rsidR="00BA3892" w:rsidRDefault="00BA3892">
            <w:pPr>
              <w:pStyle w:val="ConsPlusNormal"/>
            </w:pPr>
            <w:r>
              <w:t>Уровень обеспеченности, транспортная единица</w:t>
            </w:r>
          </w:p>
        </w:tc>
        <w:tc>
          <w:tcPr>
            <w:tcW w:w="1304" w:type="dxa"/>
            <w:gridSpan w:val="2"/>
          </w:tcPr>
          <w:p w:rsidR="00BA3892" w:rsidRDefault="00BA3892">
            <w:pPr>
              <w:pStyle w:val="ConsPlusNormal"/>
            </w:pPr>
            <w:r>
              <w:t>1 - на муниципальный район</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vMerge/>
          </w:tcPr>
          <w:p w:rsidR="00BA3892" w:rsidRDefault="00BA3892">
            <w:pPr>
              <w:pStyle w:val="ConsPlusNormal"/>
            </w:pPr>
          </w:p>
        </w:tc>
        <w:tc>
          <w:tcPr>
            <w:tcW w:w="3231"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1871" w:type="dxa"/>
            <w:gridSpan w:val="3"/>
          </w:tcPr>
          <w:p w:rsidR="00BA3892" w:rsidRDefault="00BA3892">
            <w:pPr>
              <w:pStyle w:val="ConsPlusNormal"/>
            </w:pPr>
            <w:r>
              <w:t>Размер земельного участка</w:t>
            </w:r>
          </w:p>
        </w:tc>
        <w:tc>
          <w:tcPr>
            <w:tcW w:w="1304" w:type="dxa"/>
            <w:gridSpan w:val="2"/>
          </w:tcPr>
          <w:p w:rsidR="00BA3892" w:rsidRDefault="00BA3892">
            <w:pPr>
              <w:pStyle w:val="ConsPlusNormal"/>
            </w:pPr>
            <w:r>
              <w:t>не нормируется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8333" w:type="dxa"/>
            <w:gridSpan w:val="3"/>
          </w:tcPr>
          <w:p w:rsidR="00BA3892" w:rsidRDefault="00BA3892">
            <w:pPr>
              <w:pStyle w:val="ConsPlusNormal"/>
            </w:pPr>
            <w:r>
              <w:t>Расчетный показатель максимально допустимого уровня территориальной доступности</w:t>
            </w:r>
          </w:p>
        </w:tc>
        <w:tc>
          <w:tcPr>
            <w:tcW w:w="1871" w:type="dxa"/>
            <w:gridSpan w:val="3"/>
          </w:tcPr>
          <w:p w:rsidR="00BA3892" w:rsidRDefault="00BA3892">
            <w:pPr>
              <w:pStyle w:val="ConsPlusNormal"/>
            </w:pPr>
            <w:r>
              <w:t>Транспортная доступность</w:t>
            </w:r>
          </w:p>
        </w:tc>
        <w:tc>
          <w:tcPr>
            <w:tcW w:w="1304" w:type="dxa"/>
            <w:gridSpan w:val="2"/>
          </w:tcPr>
          <w:p w:rsidR="00BA3892" w:rsidRDefault="00BA3892">
            <w:pPr>
              <w:pStyle w:val="ConsPlusNormal"/>
            </w:pPr>
            <w:r>
              <w:t>не нормируется</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Примечание: за нормативную единицу принимаются учреждения культуры клубного типа всех форм собственности</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12.2 введен </w:t>
            </w:r>
            <w:hyperlink r:id="rId83">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w:t>
            </w:r>
          </w:p>
        </w:tc>
        <w:tc>
          <w:tcPr>
            <w:tcW w:w="1417" w:type="dxa"/>
            <w:vMerge w:val="restart"/>
            <w:tcBorders>
              <w:bottom w:val="nil"/>
            </w:tcBorders>
          </w:tcPr>
          <w:p w:rsidR="00BA3892" w:rsidRDefault="00BA3892">
            <w:pPr>
              <w:pStyle w:val="ConsPlusNormal"/>
            </w:pPr>
            <w:r>
              <w:t>Кинозал</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 на городское поселение;</w:t>
            </w:r>
          </w:p>
          <w:p w:rsidR="00BA3892" w:rsidRDefault="00BA3892">
            <w:pPr>
              <w:pStyle w:val="ConsPlusNormal"/>
            </w:pPr>
            <w:r>
              <w:t>1 - на сельское поселение с населением свыше 3 тыс. чел.;</w:t>
            </w:r>
          </w:p>
          <w:p w:rsidR="00BA3892" w:rsidRDefault="00BA3892">
            <w:pPr>
              <w:pStyle w:val="ConsPlusNormal"/>
            </w:pPr>
            <w:r>
              <w:t>1 на 15 тыс. чел. - для городского округа</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городское и сельское поселение</w:t>
            </w:r>
          </w:p>
        </w:tc>
        <w:tc>
          <w:tcPr>
            <w:tcW w:w="1304" w:type="dxa"/>
            <w:gridSpan w:val="2"/>
          </w:tcPr>
          <w:p w:rsidR="00BA3892" w:rsidRDefault="00BA3892">
            <w:pPr>
              <w:pStyle w:val="ConsPlusNormal"/>
            </w:pPr>
            <w:r>
              <w:t>15</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 xml:space="preserve">городской округ, </w:t>
            </w:r>
            <w:r>
              <w:lastRenderedPageBreak/>
              <w:t>муниципальный округ</w:t>
            </w:r>
          </w:p>
        </w:tc>
        <w:tc>
          <w:tcPr>
            <w:tcW w:w="1304" w:type="dxa"/>
            <w:gridSpan w:val="2"/>
          </w:tcPr>
          <w:p w:rsidR="00BA3892" w:rsidRDefault="00BA3892">
            <w:pPr>
              <w:pStyle w:val="ConsPlusNormal"/>
            </w:pPr>
            <w:r>
              <w:lastRenderedPageBreak/>
              <w:t>60</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val="restart"/>
            <w:tcBorders>
              <w:bottom w:val="nil"/>
            </w:tcBorders>
          </w:tcPr>
          <w:p w:rsidR="00BA3892" w:rsidRDefault="00BA3892">
            <w:pPr>
              <w:pStyle w:val="ConsPlusNormal"/>
            </w:pPr>
            <w:r>
              <w:t>Шаговая доступность, минут</w:t>
            </w:r>
          </w:p>
        </w:tc>
        <w:tc>
          <w:tcPr>
            <w:tcW w:w="1871" w:type="dxa"/>
            <w:gridSpan w:val="3"/>
          </w:tcPr>
          <w:p w:rsidR="00BA3892" w:rsidRDefault="00BA3892">
            <w:pPr>
              <w:pStyle w:val="ConsPlusNormal"/>
            </w:pPr>
            <w:r>
              <w:t>городское и сельское поселение</w:t>
            </w:r>
          </w:p>
        </w:tc>
        <w:tc>
          <w:tcPr>
            <w:tcW w:w="1304" w:type="dxa"/>
            <w:gridSpan w:val="2"/>
          </w:tcPr>
          <w:p w:rsidR="00BA3892" w:rsidRDefault="00BA3892">
            <w:pPr>
              <w:pStyle w:val="ConsPlusNormal"/>
            </w:pPr>
            <w:r>
              <w:t>30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городской округ, муниципальный округ</w:t>
            </w:r>
          </w:p>
        </w:tc>
        <w:tc>
          <w:tcPr>
            <w:tcW w:w="1304" w:type="dxa"/>
            <w:gridSpan w:val="2"/>
            <w:tcBorders>
              <w:bottom w:val="nil"/>
            </w:tcBorders>
          </w:tcPr>
          <w:p w:rsidR="00BA3892" w:rsidRDefault="00BA3892">
            <w:pPr>
              <w:pStyle w:val="ConsPlusNormal"/>
            </w:pPr>
            <w:r>
              <w:t>не нормируется</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BA3892" w:rsidRDefault="00BA3892">
            <w:pPr>
              <w:pStyle w:val="ConsPlusNormal"/>
              <w:jc w:val="both"/>
            </w:pPr>
            <w: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BA3892" w:rsidRDefault="00BA3892">
            <w:pPr>
              <w:pStyle w:val="ConsPlusNormal"/>
              <w:jc w:val="both"/>
            </w:pPr>
            <w: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 в ред. </w:t>
            </w:r>
            <w:hyperlink r:id="rId85">
              <w:r>
                <w:rPr>
                  <w:color w:val="0000FF"/>
                </w:rPr>
                <w:t>постановления</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13.1</w:t>
            </w:r>
          </w:p>
        </w:tc>
        <w:tc>
          <w:tcPr>
            <w:tcW w:w="1417" w:type="dxa"/>
            <w:vMerge w:val="restart"/>
            <w:tcBorders>
              <w:bottom w:val="nil"/>
            </w:tcBorders>
          </w:tcPr>
          <w:p w:rsidR="00BA3892" w:rsidRDefault="00BA3892">
            <w:pPr>
              <w:pStyle w:val="ConsPlusNormal"/>
            </w:pPr>
            <w:r>
              <w:t>Общедоступная библиотека</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w:t>
            </w:r>
          </w:p>
          <w:p w:rsidR="00BA3892" w:rsidRDefault="00BA3892">
            <w:pPr>
              <w:pStyle w:val="ConsPlusNormal"/>
            </w:pPr>
            <w:r>
              <w:t>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на 20 тыс. чел. - для городского округа, муниципального округа</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 xml:space="preserve">Расчетный показатель минимально </w:t>
            </w:r>
            <w:r>
              <w:lastRenderedPageBreak/>
              <w:t>допустимой площади территории для размещения объекта</w:t>
            </w:r>
          </w:p>
        </w:tc>
        <w:tc>
          <w:tcPr>
            <w:tcW w:w="3231" w:type="dxa"/>
          </w:tcPr>
          <w:p w:rsidR="00BA3892" w:rsidRDefault="00BA3892">
            <w:pPr>
              <w:pStyle w:val="ConsPlusNormal"/>
            </w:pPr>
            <w:r>
              <w:lastRenderedPageBreak/>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Borders>
              <w:bottom w:val="nil"/>
            </w:tcBorders>
          </w:tcPr>
          <w:p w:rsidR="00BA3892" w:rsidRDefault="00BA3892">
            <w:pPr>
              <w:pStyle w:val="ConsPlusNormal"/>
            </w:pPr>
            <w:r>
              <w:t>Транспортная доступность, минут</w:t>
            </w:r>
          </w:p>
        </w:tc>
        <w:tc>
          <w:tcPr>
            <w:tcW w:w="3175" w:type="dxa"/>
            <w:gridSpan w:val="5"/>
            <w:tcBorders>
              <w:bottom w:val="nil"/>
            </w:tcBorders>
          </w:tcPr>
          <w:p w:rsidR="00BA3892" w:rsidRDefault="00BA3892">
            <w:pPr>
              <w:pStyle w:val="ConsPlusNormal"/>
            </w:pPr>
            <w:r>
              <w:t>40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13.1 введен </w:t>
            </w:r>
            <w:hyperlink r:id="rId86">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 xml:space="preserve">N 445-п; в ред. </w:t>
            </w:r>
            <w:hyperlink r:id="rId87">
              <w:r>
                <w:rPr>
                  <w:color w:val="0000FF"/>
                </w:rPr>
                <w:t>постановления</w:t>
              </w:r>
            </w:hyperlink>
            <w:r>
              <w:t xml:space="preserve"> Правительства Новосибирской области от 15.02.2022</w:t>
            </w:r>
          </w:p>
          <w:p w:rsidR="00BA3892" w:rsidRDefault="00BA3892">
            <w:pPr>
              <w:pStyle w:val="ConsPlusNormal"/>
              <w:jc w:val="both"/>
            </w:pPr>
            <w:r>
              <w:t>N 47-п)</w:t>
            </w:r>
          </w:p>
        </w:tc>
      </w:tr>
      <w:tr w:rsidR="00BA3892">
        <w:tc>
          <w:tcPr>
            <w:tcW w:w="680" w:type="dxa"/>
            <w:vMerge w:val="restart"/>
            <w:tcBorders>
              <w:bottom w:val="nil"/>
            </w:tcBorders>
          </w:tcPr>
          <w:p w:rsidR="00BA3892" w:rsidRDefault="00BA3892">
            <w:pPr>
              <w:pStyle w:val="ConsPlusNormal"/>
              <w:jc w:val="center"/>
            </w:pPr>
            <w:r>
              <w:t>13.2</w:t>
            </w:r>
          </w:p>
        </w:tc>
        <w:tc>
          <w:tcPr>
            <w:tcW w:w="1417" w:type="dxa"/>
            <w:vMerge w:val="restart"/>
            <w:tcBorders>
              <w:bottom w:val="nil"/>
            </w:tcBorders>
          </w:tcPr>
          <w:p w:rsidR="00BA3892" w:rsidRDefault="00BA3892">
            <w:pPr>
              <w:pStyle w:val="ConsPlusNormal"/>
            </w:pPr>
            <w:r>
              <w:t>Общедоступная библиотека с детским отделением</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на 10 тыс. чел. - для городского поселения;</w:t>
            </w:r>
          </w:p>
          <w:p w:rsidR="00BA3892" w:rsidRDefault="00BA3892">
            <w:pPr>
              <w:pStyle w:val="ConsPlusNormal"/>
            </w:pPr>
            <w:r>
              <w:t>1 - на сельское поселение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pPr>
            <w:r>
              <w:t>Транспортная доступность, минут</w:t>
            </w:r>
          </w:p>
        </w:tc>
        <w:tc>
          <w:tcPr>
            <w:tcW w:w="3175" w:type="dxa"/>
            <w:gridSpan w:val="5"/>
          </w:tcPr>
          <w:p w:rsidR="00BA3892" w:rsidRDefault="00BA3892">
            <w:pPr>
              <w:pStyle w:val="ConsPlusNormal"/>
            </w:pPr>
            <w:r>
              <w:t>15</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tcBorders>
              <w:bottom w:val="nil"/>
            </w:tcBorders>
          </w:tcPr>
          <w:p w:rsidR="00BA3892" w:rsidRDefault="00BA3892">
            <w:pPr>
              <w:pStyle w:val="ConsPlusNormal"/>
            </w:pPr>
            <w:r>
              <w:t>Шаговая доступность, минут</w:t>
            </w:r>
          </w:p>
        </w:tc>
        <w:tc>
          <w:tcPr>
            <w:tcW w:w="3175" w:type="dxa"/>
            <w:gridSpan w:val="5"/>
            <w:tcBorders>
              <w:bottom w:val="nil"/>
            </w:tcBorders>
          </w:tcPr>
          <w:p w:rsidR="00BA3892" w:rsidRDefault="00BA3892">
            <w:pPr>
              <w:pStyle w:val="ConsPlusNormal"/>
            </w:pPr>
            <w:r>
              <w:t>30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13.2 введен </w:t>
            </w:r>
            <w:hyperlink r:id="rId88">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lastRenderedPageBreak/>
              <w:t>13.3</w:t>
            </w:r>
          </w:p>
        </w:tc>
        <w:tc>
          <w:tcPr>
            <w:tcW w:w="1417" w:type="dxa"/>
            <w:vMerge w:val="restart"/>
            <w:tcBorders>
              <w:bottom w:val="nil"/>
            </w:tcBorders>
          </w:tcPr>
          <w:p w:rsidR="00BA3892" w:rsidRDefault="00BA3892">
            <w:pPr>
              <w:pStyle w:val="ConsPlusNormal"/>
            </w:pPr>
            <w:r>
              <w:t>Межпоселенческая библиотека</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 на муниципальный район</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Borders>
              <w:bottom w:val="nil"/>
            </w:tcBorders>
          </w:tcPr>
          <w:p w:rsidR="00BA3892" w:rsidRDefault="00BA3892">
            <w:pPr>
              <w:pStyle w:val="ConsPlusNormal"/>
            </w:pPr>
            <w:r>
              <w:t>Транспортная доступность, минут</w:t>
            </w:r>
          </w:p>
        </w:tc>
        <w:tc>
          <w:tcPr>
            <w:tcW w:w="3175" w:type="dxa"/>
            <w:gridSpan w:val="5"/>
            <w:tcBorders>
              <w:bottom w:val="nil"/>
            </w:tcBorders>
          </w:tcPr>
          <w:p w:rsidR="00BA3892" w:rsidRDefault="00BA3892">
            <w:pPr>
              <w:pStyle w:val="ConsPlusNormal"/>
            </w:pPr>
            <w:r>
              <w:t>60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13.3 введен </w:t>
            </w:r>
            <w:hyperlink r:id="rId89">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13.4</w:t>
            </w:r>
          </w:p>
        </w:tc>
        <w:tc>
          <w:tcPr>
            <w:tcW w:w="1417" w:type="dxa"/>
            <w:vMerge w:val="restart"/>
            <w:tcBorders>
              <w:bottom w:val="nil"/>
            </w:tcBorders>
          </w:tcPr>
          <w:p w:rsidR="00BA3892" w:rsidRDefault="00BA3892">
            <w:pPr>
              <w:pStyle w:val="ConsPlusNormal"/>
            </w:pPr>
            <w:r>
              <w:t>Детская библиотека</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на 10 тыс. детей до 14 лет - для городского округа;</w:t>
            </w:r>
          </w:p>
          <w:p w:rsidR="00BA3892" w:rsidRDefault="00BA3892">
            <w:pPr>
              <w:pStyle w:val="ConsPlusNormal"/>
            </w:pPr>
            <w:r>
              <w:t>1 - на муниципальный район</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 xml:space="preserve">Расчетный показатель минимально допустимой площади территории </w:t>
            </w:r>
            <w:r>
              <w:lastRenderedPageBreak/>
              <w:t>для размещения объекта</w:t>
            </w:r>
          </w:p>
        </w:tc>
        <w:tc>
          <w:tcPr>
            <w:tcW w:w="3231" w:type="dxa"/>
          </w:tcPr>
          <w:p w:rsidR="00BA3892" w:rsidRDefault="00BA3892">
            <w:pPr>
              <w:pStyle w:val="ConsPlusNormal"/>
            </w:pPr>
            <w:r>
              <w:lastRenderedPageBreak/>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Borders>
              <w:bottom w:val="nil"/>
            </w:tcBorders>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40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муниципальный район</w:t>
            </w:r>
          </w:p>
        </w:tc>
        <w:tc>
          <w:tcPr>
            <w:tcW w:w="1304" w:type="dxa"/>
            <w:gridSpan w:val="2"/>
            <w:tcBorders>
              <w:bottom w:val="nil"/>
            </w:tcBorders>
          </w:tcPr>
          <w:p w:rsidR="00BA3892" w:rsidRDefault="00BA3892">
            <w:pPr>
              <w:pStyle w:val="ConsPlusNormal"/>
            </w:pPr>
            <w:r>
              <w:t>60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13.4 введен </w:t>
            </w:r>
            <w:hyperlink r:id="rId90">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 xml:space="preserve">N 445-п; в ред. </w:t>
            </w:r>
            <w:hyperlink r:id="rId91">
              <w:r>
                <w:rPr>
                  <w:color w:val="0000FF"/>
                </w:rPr>
                <w:t>постановления</w:t>
              </w:r>
            </w:hyperlink>
            <w:r>
              <w:t xml:space="preserve"> Правительства Новосибирской области от 15.02.2022</w:t>
            </w:r>
          </w:p>
          <w:p w:rsidR="00BA3892" w:rsidRDefault="00BA3892">
            <w:pPr>
              <w:pStyle w:val="ConsPlusNormal"/>
              <w:jc w:val="both"/>
            </w:pPr>
            <w:r>
              <w:t>N 47-п)</w:t>
            </w:r>
          </w:p>
        </w:tc>
      </w:tr>
      <w:tr w:rsidR="00BA3892">
        <w:tc>
          <w:tcPr>
            <w:tcW w:w="680" w:type="dxa"/>
            <w:vMerge w:val="restart"/>
            <w:tcBorders>
              <w:bottom w:val="nil"/>
            </w:tcBorders>
          </w:tcPr>
          <w:p w:rsidR="00BA3892" w:rsidRDefault="00BA3892">
            <w:pPr>
              <w:pStyle w:val="ConsPlusNormal"/>
              <w:jc w:val="center"/>
            </w:pPr>
            <w:r>
              <w:t>13.5</w:t>
            </w:r>
          </w:p>
        </w:tc>
        <w:tc>
          <w:tcPr>
            <w:tcW w:w="1417" w:type="dxa"/>
            <w:vMerge w:val="restart"/>
            <w:tcBorders>
              <w:bottom w:val="nil"/>
            </w:tcBorders>
          </w:tcPr>
          <w:p w:rsidR="00BA3892" w:rsidRDefault="00BA3892">
            <w:pPr>
              <w:pStyle w:val="ConsPlusNormal"/>
            </w:pPr>
            <w:r>
              <w:t>Точка доступа к полнотекстовым информационным ресурсам</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2 - на городской округ, муниципальный округ;</w:t>
            </w:r>
          </w:p>
          <w:p w:rsidR="00BA3892" w:rsidRDefault="00BA3892">
            <w:pPr>
              <w:pStyle w:val="ConsPlusNormal"/>
            </w:pPr>
            <w:r>
              <w:t>1 - на муниципальный район, городское и сельское поселение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не нормируется</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100</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 xml:space="preserve">муниципальный </w:t>
            </w:r>
            <w:r>
              <w:lastRenderedPageBreak/>
              <w:t>район</w:t>
            </w:r>
          </w:p>
        </w:tc>
        <w:tc>
          <w:tcPr>
            <w:tcW w:w="1304" w:type="dxa"/>
            <w:gridSpan w:val="2"/>
          </w:tcPr>
          <w:p w:rsidR="00BA3892" w:rsidRDefault="00BA3892">
            <w:pPr>
              <w:pStyle w:val="ConsPlusNormal"/>
            </w:pPr>
            <w:r>
              <w:lastRenderedPageBreak/>
              <w:t>60</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городское и сельское поселение</w:t>
            </w:r>
          </w:p>
        </w:tc>
        <w:tc>
          <w:tcPr>
            <w:tcW w:w="1304" w:type="dxa"/>
            <w:gridSpan w:val="2"/>
          </w:tcPr>
          <w:p w:rsidR="00BA3892" w:rsidRDefault="00BA3892">
            <w:pPr>
              <w:pStyle w:val="ConsPlusNormal"/>
            </w:pPr>
            <w:r>
              <w:t>30</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val="restart"/>
            <w:tcBorders>
              <w:bottom w:val="nil"/>
            </w:tcBorders>
          </w:tcPr>
          <w:p w:rsidR="00BA3892" w:rsidRDefault="00BA3892">
            <w:pPr>
              <w:pStyle w:val="ConsPlusNormal"/>
            </w:pPr>
            <w:r>
              <w:t>Шаговая доступность, минут</w:t>
            </w:r>
          </w:p>
        </w:tc>
        <w:tc>
          <w:tcPr>
            <w:tcW w:w="1871" w:type="dxa"/>
            <w:gridSpan w:val="3"/>
          </w:tcPr>
          <w:p w:rsidR="00BA3892" w:rsidRDefault="00BA3892">
            <w:pPr>
              <w:pStyle w:val="ConsPlusNormal"/>
            </w:pPr>
            <w:r>
              <w:t>городской округ, муниципальный округ, муниципальный район</w:t>
            </w:r>
          </w:p>
        </w:tc>
        <w:tc>
          <w:tcPr>
            <w:tcW w:w="1304" w:type="dxa"/>
            <w:gridSpan w:val="2"/>
          </w:tcPr>
          <w:p w:rsidR="00BA3892" w:rsidRDefault="00BA3892">
            <w:pPr>
              <w:pStyle w:val="ConsPlusNormal"/>
            </w:pPr>
            <w:r>
              <w:t>не нормируется</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городское и сельское поселение</w:t>
            </w:r>
          </w:p>
        </w:tc>
        <w:tc>
          <w:tcPr>
            <w:tcW w:w="1304" w:type="dxa"/>
            <w:gridSpan w:val="2"/>
            <w:tcBorders>
              <w:bottom w:val="nil"/>
            </w:tcBorders>
          </w:tcPr>
          <w:p w:rsidR="00BA3892" w:rsidRDefault="00BA3892">
            <w:pPr>
              <w:pStyle w:val="ConsPlusNormal"/>
            </w:pPr>
            <w:r>
              <w:t>30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1. Для городского округа с населением менее 20 тыс. чел. к расчету принимается 1 библиотека на 10 тыс. чел.</w:t>
            </w:r>
          </w:p>
          <w:p w:rsidR="00BA3892" w:rsidRDefault="00BA3892">
            <w:pPr>
              <w:pStyle w:val="ConsPlusNormal"/>
              <w:jc w:val="both"/>
            </w:pPr>
            <w:r>
              <w:t>2. В случае если в состав муниципального района входят городские поселения, имеющие количество детей более 15 тыс. чел., то в таких городских поселениях целесообразно создать самостоятельную детскую библиотеку.</w:t>
            </w:r>
          </w:p>
          <w:p w:rsidR="00BA3892" w:rsidRDefault="00BA3892">
            <w:pPr>
              <w:pStyle w:val="ConsPlusNormal"/>
              <w:jc w:val="both"/>
            </w:pPr>
            <w:r>
              <w:t>3. В городском поселении, которое является административным центром муниципального района, нецелесообразно создавать самостоятельную детскую библиотеку ввиду исключения дублирования функций детской библиотеки, созданной на уровне муниципального района.</w:t>
            </w:r>
          </w:p>
          <w:p w:rsidR="00BA3892" w:rsidRDefault="00BA3892">
            <w:pPr>
              <w:pStyle w:val="ConsPlusNormal"/>
              <w:jc w:val="both"/>
            </w:pPr>
            <w:r>
              <w:t>4.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13.5 введен </w:t>
            </w:r>
            <w:hyperlink r:id="rId93">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13.6</w:t>
            </w:r>
          </w:p>
        </w:tc>
        <w:tc>
          <w:tcPr>
            <w:tcW w:w="1417" w:type="dxa"/>
            <w:vMerge w:val="restart"/>
            <w:tcBorders>
              <w:bottom w:val="nil"/>
            </w:tcBorders>
          </w:tcPr>
          <w:p w:rsidR="00BA3892" w:rsidRDefault="00BA3892">
            <w:pPr>
              <w:pStyle w:val="ConsPlusNormal"/>
            </w:pPr>
            <w:r>
              <w:t>Краеведческий музей</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 xml:space="preserve">Расчетный показатель минимально </w:t>
            </w:r>
            <w:r>
              <w:lastRenderedPageBreak/>
              <w:t>допустимого уровня обеспеченности количеством объектов</w:t>
            </w:r>
          </w:p>
        </w:tc>
        <w:tc>
          <w:tcPr>
            <w:tcW w:w="3231" w:type="dxa"/>
          </w:tcPr>
          <w:p w:rsidR="00BA3892" w:rsidRDefault="00BA3892">
            <w:pPr>
              <w:pStyle w:val="ConsPlusNormal"/>
            </w:pPr>
            <w:r>
              <w:lastRenderedPageBreak/>
              <w:t>Уровень обеспеченности, объект</w:t>
            </w:r>
          </w:p>
        </w:tc>
        <w:tc>
          <w:tcPr>
            <w:tcW w:w="3175" w:type="dxa"/>
            <w:gridSpan w:val="5"/>
          </w:tcPr>
          <w:p w:rsidR="00BA3892" w:rsidRDefault="00BA3892">
            <w:pPr>
              <w:pStyle w:val="ConsPlusNormal"/>
            </w:pPr>
            <w:r>
              <w:t xml:space="preserve">1 - на городской округ, муниципальный округ, городское поселение, </w:t>
            </w:r>
            <w:r>
              <w:lastRenderedPageBreak/>
              <w:t>муниципальный район</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Borders>
              <w:bottom w:val="nil"/>
            </w:tcBorders>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120</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Pr>
          <w:p w:rsidR="00BA3892" w:rsidRDefault="00BA3892">
            <w:pPr>
              <w:pStyle w:val="ConsPlusNormal"/>
            </w:pPr>
            <w:r>
              <w:t>муниципальный район</w:t>
            </w:r>
          </w:p>
        </w:tc>
        <w:tc>
          <w:tcPr>
            <w:tcW w:w="1304" w:type="dxa"/>
            <w:gridSpan w:val="2"/>
          </w:tcPr>
          <w:p w:rsidR="00BA3892" w:rsidRDefault="00BA3892">
            <w:pPr>
              <w:pStyle w:val="ConsPlusNormal"/>
            </w:pPr>
            <w:r>
              <w:t>60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городское поселение</w:t>
            </w:r>
          </w:p>
        </w:tc>
        <w:tc>
          <w:tcPr>
            <w:tcW w:w="1304" w:type="dxa"/>
            <w:gridSpan w:val="2"/>
            <w:tcBorders>
              <w:bottom w:val="nil"/>
            </w:tcBorders>
          </w:tcPr>
          <w:p w:rsidR="00BA3892" w:rsidRDefault="00BA3892">
            <w:pPr>
              <w:pStyle w:val="ConsPlusNormal"/>
            </w:pPr>
            <w:r>
              <w:t>30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13.6 введен </w:t>
            </w:r>
            <w:hyperlink r:id="rId94">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 xml:space="preserve">N 445-п; в ред. </w:t>
            </w:r>
            <w:hyperlink r:id="rId95">
              <w:r>
                <w:rPr>
                  <w:color w:val="0000FF"/>
                </w:rPr>
                <w:t>постановления</w:t>
              </w:r>
            </w:hyperlink>
            <w:r>
              <w:t xml:space="preserve"> Правительства Новосибирской области от 15.02.2022</w:t>
            </w:r>
          </w:p>
          <w:p w:rsidR="00BA3892" w:rsidRDefault="00BA3892">
            <w:pPr>
              <w:pStyle w:val="ConsPlusNormal"/>
              <w:jc w:val="both"/>
            </w:pPr>
            <w:r>
              <w:t>N 47-п)</w:t>
            </w:r>
          </w:p>
        </w:tc>
      </w:tr>
      <w:tr w:rsidR="00BA3892">
        <w:tc>
          <w:tcPr>
            <w:tcW w:w="680" w:type="dxa"/>
            <w:vMerge w:val="restart"/>
            <w:tcBorders>
              <w:bottom w:val="nil"/>
            </w:tcBorders>
          </w:tcPr>
          <w:p w:rsidR="00BA3892" w:rsidRDefault="00BA3892">
            <w:pPr>
              <w:pStyle w:val="ConsPlusNormal"/>
              <w:jc w:val="center"/>
            </w:pPr>
            <w:r>
              <w:t>13.7</w:t>
            </w:r>
          </w:p>
        </w:tc>
        <w:tc>
          <w:tcPr>
            <w:tcW w:w="1417" w:type="dxa"/>
            <w:vMerge w:val="restart"/>
            <w:tcBorders>
              <w:bottom w:val="nil"/>
            </w:tcBorders>
          </w:tcPr>
          <w:p w:rsidR="00BA3892" w:rsidRDefault="00BA3892">
            <w:pPr>
              <w:pStyle w:val="ConsPlusNormal"/>
            </w:pPr>
            <w:r>
              <w:t>Тематический музей</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 на городской округ, муниципальный округ</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Borders>
              <w:bottom w:val="nil"/>
            </w:tcBorders>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120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муниципальный район</w:t>
            </w:r>
          </w:p>
        </w:tc>
        <w:tc>
          <w:tcPr>
            <w:tcW w:w="1304" w:type="dxa"/>
            <w:gridSpan w:val="2"/>
            <w:tcBorders>
              <w:bottom w:val="nil"/>
            </w:tcBorders>
          </w:tcPr>
          <w:p w:rsidR="00BA3892" w:rsidRDefault="00BA3892">
            <w:pPr>
              <w:pStyle w:val="ConsPlusNormal"/>
            </w:pPr>
            <w:r>
              <w:t>60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A3892" w:rsidRDefault="00BA3892">
            <w:pPr>
              <w:pStyle w:val="ConsPlusNormal"/>
              <w:jc w:val="both"/>
            </w:pPr>
            <w: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BA3892" w:rsidRDefault="00BA3892">
            <w:pPr>
              <w:pStyle w:val="ConsPlusNormal"/>
              <w:jc w:val="both"/>
            </w:pPr>
            <w: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A3892" w:rsidRDefault="00BA3892">
            <w:pPr>
              <w:pStyle w:val="ConsPlusNormal"/>
              <w:jc w:val="both"/>
            </w:pPr>
            <w:r>
              <w:t>4. В муниципальных образованиях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BA3892" w:rsidRDefault="00BA3892">
            <w:pPr>
              <w:pStyle w:val="ConsPlusNormal"/>
              <w:jc w:val="both"/>
            </w:pPr>
            <w:r>
              <w:t>5. Районные музеи могут иметь филиалы или структурные подразделения в населенных пунктах сельских поселений. Филиалы районного музея в сельских поселениях принимаются к расчету в качестве нормативной единицы</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13.7 введен </w:t>
            </w:r>
            <w:hyperlink r:id="rId97">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lastRenderedPageBreak/>
              <w:t>13.8</w:t>
            </w:r>
          </w:p>
        </w:tc>
        <w:tc>
          <w:tcPr>
            <w:tcW w:w="1417" w:type="dxa"/>
            <w:vMerge w:val="restart"/>
            <w:tcBorders>
              <w:bottom w:val="nil"/>
            </w:tcBorders>
          </w:tcPr>
          <w:p w:rsidR="00BA3892" w:rsidRDefault="00BA3892">
            <w:pPr>
              <w:pStyle w:val="ConsPlusNormal"/>
            </w:pPr>
            <w:r>
              <w:t>Театр по видам искусств</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 для городского поселения с населением свыше 100 тыс. чел.;</w:t>
            </w:r>
          </w:p>
          <w:p w:rsidR="00BA3892" w:rsidRDefault="00BA3892">
            <w:pPr>
              <w:pStyle w:val="ConsPlusNormal"/>
            </w:pPr>
            <w:r>
              <w:t>1 - для городского округа с населением от 100 до 200 тыс. чел.;</w:t>
            </w:r>
          </w:p>
          <w:p w:rsidR="00BA3892" w:rsidRDefault="00BA3892">
            <w:pPr>
              <w:pStyle w:val="ConsPlusNormal"/>
            </w:pPr>
            <w:r>
              <w:t>1 - на 200 тыс. чел. - для городского округа с населением от 200 тыс. чел. до 500 тыс. чел.;</w:t>
            </w:r>
          </w:p>
          <w:p w:rsidR="00BA3892" w:rsidRDefault="00BA3892">
            <w:pPr>
              <w:pStyle w:val="ConsPlusNormal"/>
            </w:pPr>
            <w:r>
              <w:t>1 - на 500 тыс. чел. - для городского округа с населением свыше 500 тыс. чел. до 1 млн. чел.</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Borders>
              <w:bottom w:val="nil"/>
            </w:tcBorders>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60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городское поселение</w:t>
            </w:r>
          </w:p>
        </w:tc>
        <w:tc>
          <w:tcPr>
            <w:tcW w:w="1304" w:type="dxa"/>
            <w:gridSpan w:val="2"/>
            <w:tcBorders>
              <w:bottom w:val="nil"/>
            </w:tcBorders>
          </w:tcPr>
          <w:p w:rsidR="00BA3892" w:rsidRDefault="00BA3892">
            <w:pPr>
              <w:pStyle w:val="ConsPlusNormal"/>
            </w:pPr>
            <w:r>
              <w:t>180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98">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театры (театры-студии), являющиеся юридическими лицами, либо филиалы театров.</w:t>
            </w:r>
          </w:p>
          <w:p w:rsidR="00BA3892" w:rsidRDefault="00BA3892">
            <w:pPr>
              <w:pStyle w:val="ConsPlusNormal"/>
              <w:jc w:val="both"/>
            </w:pPr>
            <w:r>
              <w:t>2. Учитывается в качестве одной нормативной единицы театр, в котором действует несколько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A3892" w:rsidRDefault="00BA3892">
            <w:pPr>
              <w:pStyle w:val="ConsPlusNormal"/>
              <w:jc w:val="both"/>
            </w:pPr>
            <w:r>
              <w:lastRenderedPageBreak/>
              <w:t>3. 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p w:rsidR="00BA3892" w:rsidRDefault="00BA3892">
            <w:pPr>
              <w:pStyle w:val="ConsPlusNormal"/>
              <w:jc w:val="both"/>
            </w:pPr>
            <w:r>
              <w:t>4. В городских округах, муниципальных округах устанавливается норматив количества театров различной направленности, объединяющий несколько жанровых видов (драмы и комедии, музыкально-драматический), при обязательном наличии в репертуаре спектаклей для детей и молодежи</w:t>
            </w:r>
          </w:p>
        </w:tc>
      </w:tr>
      <w:tr w:rsidR="00BA3892">
        <w:tblPrEx>
          <w:tblBorders>
            <w:insideH w:val="nil"/>
          </w:tblBorders>
        </w:tblPrEx>
        <w:tc>
          <w:tcPr>
            <w:tcW w:w="13605" w:type="dxa"/>
            <w:gridSpan w:val="10"/>
            <w:tcBorders>
              <w:top w:val="nil"/>
              <w:bottom w:val="nil"/>
            </w:tcBorders>
          </w:tcPr>
          <w:p w:rsidR="00BA3892" w:rsidRDefault="00BA3892">
            <w:pPr>
              <w:pStyle w:val="ConsPlusNormal"/>
              <w:jc w:val="both"/>
            </w:pPr>
            <w:r>
              <w:lastRenderedPageBreak/>
              <w:t xml:space="preserve">(в ред. </w:t>
            </w:r>
            <w:hyperlink r:id="rId99">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13.8 введен </w:t>
            </w:r>
            <w:hyperlink r:id="rId100">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13.9</w:t>
            </w:r>
          </w:p>
        </w:tc>
        <w:tc>
          <w:tcPr>
            <w:tcW w:w="1417" w:type="dxa"/>
            <w:vMerge w:val="restart"/>
            <w:tcBorders>
              <w:bottom w:val="nil"/>
            </w:tcBorders>
          </w:tcPr>
          <w:p w:rsidR="00BA3892" w:rsidRDefault="00BA3892">
            <w:pPr>
              <w:pStyle w:val="ConsPlusNormal"/>
            </w:pPr>
            <w:r>
              <w:t>Концертный зал</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 на городской округ, муниципальный округ, муниципальный район</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Borders>
              <w:bottom w:val="nil"/>
            </w:tcBorders>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городской округ, муниципальный округ</w:t>
            </w:r>
          </w:p>
        </w:tc>
        <w:tc>
          <w:tcPr>
            <w:tcW w:w="1304" w:type="dxa"/>
            <w:gridSpan w:val="2"/>
          </w:tcPr>
          <w:p w:rsidR="00BA3892" w:rsidRDefault="00BA3892">
            <w:pPr>
              <w:pStyle w:val="ConsPlusNormal"/>
            </w:pPr>
            <w:r>
              <w:t>120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муниципальный район</w:t>
            </w:r>
          </w:p>
        </w:tc>
        <w:tc>
          <w:tcPr>
            <w:tcW w:w="1304" w:type="dxa"/>
            <w:gridSpan w:val="2"/>
            <w:tcBorders>
              <w:bottom w:val="nil"/>
            </w:tcBorders>
          </w:tcPr>
          <w:p w:rsidR="00BA3892" w:rsidRDefault="00BA3892">
            <w:pPr>
              <w:pStyle w:val="ConsPlusNormal"/>
            </w:pPr>
            <w:r>
              <w:t>60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101">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lastRenderedPageBreak/>
              <w:t>Примечания:</w:t>
            </w:r>
          </w:p>
          <w:p w:rsidR="00BA3892" w:rsidRDefault="00BA3892">
            <w:pPr>
              <w:pStyle w:val="ConsPlusNormal"/>
              <w:jc w:val="both"/>
            </w:pPr>
            <w:r>
              <w:t>1. За нормативную единицу принимаются организации всех форм собственности.</w:t>
            </w:r>
          </w:p>
          <w:p w:rsidR="00BA3892" w:rsidRDefault="00BA3892">
            <w:pPr>
              <w:pStyle w:val="ConsPlusNormal"/>
              <w:jc w:val="both"/>
            </w:pPr>
            <w: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13.9 введен </w:t>
            </w:r>
            <w:hyperlink r:id="rId102">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13.10</w:t>
            </w:r>
          </w:p>
        </w:tc>
        <w:tc>
          <w:tcPr>
            <w:tcW w:w="1417" w:type="dxa"/>
            <w:vMerge w:val="restart"/>
            <w:tcBorders>
              <w:bottom w:val="nil"/>
            </w:tcBorders>
          </w:tcPr>
          <w:p w:rsidR="00BA3892" w:rsidRDefault="00BA3892">
            <w:pPr>
              <w:pStyle w:val="ConsPlusNormal"/>
            </w:pPr>
            <w:r>
              <w:t>Цирковая площадка</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обеспеченности количеством объектов</w:t>
            </w:r>
          </w:p>
        </w:tc>
        <w:tc>
          <w:tcPr>
            <w:tcW w:w="3231" w:type="dxa"/>
          </w:tcPr>
          <w:p w:rsidR="00BA3892" w:rsidRDefault="00BA3892">
            <w:pPr>
              <w:pStyle w:val="ConsPlusNormal"/>
            </w:pPr>
            <w:r>
              <w:t>Уровень обеспеченности, объект</w:t>
            </w:r>
          </w:p>
        </w:tc>
        <w:tc>
          <w:tcPr>
            <w:tcW w:w="3175" w:type="dxa"/>
            <w:gridSpan w:val="5"/>
          </w:tcPr>
          <w:p w:rsidR="00BA3892" w:rsidRDefault="00BA3892">
            <w:pPr>
              <w:pStyle w:val="ConsPlusNormal"/>
            </w:pPr>
            <w:r>
              <w:t>1 - на городской округ, муниципальный округ с населением свыше 500 тыс. чел.</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Borders>
              <w:bottom w:val="nil"/>
            </w:tcBorders>
          </w:tcPr>
          <w:p w:rsidR="00BA3892" w:rsidRDefault="00BA3892">
            <w:pPr>
              <w:pStyle w:val="ConsPlusNormal"/>
            </w:pPr>
            <w:r>
              <w:t>Транспортная доступность, минут</w:t>
            </w:r>
          </w:p>
        </w:tc>
        <w:tc>
          <w:tcPr>
            <w:tcW w:w="3175" w:type="dxa"/>
            <w:gridSpan w:val="5"/>
            <w:tcBorders>
              <w:bottom w:val="nil"/>
            </w:tcBorders>
          </w:tcPr>
          <w:p w:rsidR="00BA3892" w:rsidRDefault="00BA3892">
            <w:pPr>
              <w:pStyle w:val="ConsPlusNormal"/>
            </w:pPr>
            <w:r>
              <w:t>120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pPr>
            <w:r>
              <w:t>Примечание: за нормативную единицу принимаются цирки всех форм собственности.</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13.10 введен </w:t>
            </w:r>
            <w:hyperlink r:id="rId104">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680" w:type="dxa"/>
            <w:vMerge w:val="restart"/>
            <w:tcBorders>
              <w:bottom w:val="nil"/>
            </w:tcBorders>
          </w:tcPr>
          <w:p w:rsidR="00BA3892" w:rsidRDefault="00BA3892">
            <w:pPr>
              <w:pStyle w:val="ConsPlusNormal"/>
              <w:jc w:val="center"/>
            </w:pPr>
            <w:r>
              <w:t>13.11</w:t>
            </w:r>
          </w:p>
        </w:tc>
        <w:tc>
          <w:tcPr>
            <w:tcW w:w="1417" w:type="dxa"/>
            <w:vMerge w:val="restart"/>
            <w:tcBorders>
              <w:bottom w:val="nil"/>
            </w:tcBorders>
          </w:tcPr>
          <w:p w:rsidR="00BA3892" w:rsidRDefault="00BA3892">
            <w:pPr>
              <w:pStyle w:val="ConsPlusNormal"/>
            </w:pPr>
            <w:r>
              <w:t xml:space="preserve">Парк </w:t>
            </w:r>
            <w:r>
              <w:lastRenderedPageBreak/>
              <w:t>культуры и отдыха</w:t>
            </w:r>
          </w:p>
        </w:tc>
        <w:tc>
          <w:tcPr>
            <w:tcW w:w="2948" w:type="dxa"/>
            <w:vMerge w:val="restart"/>
          </w:tcPr>
          <w:p w:rsidR="00BA3892" w:rsidRDefault="00BA3892">
            <w:pPr>
              <w:pStyle w:val="ConsPlusNormal"/>
            </w:pPr>
            <w:r>
              <w:lastRenderedPageBreak/>
              <w:t xml:space="preserve">Расчетные показатели </w:t>
            </w:r>
            <w:r>
              <w:lastRenderedPageBreak/>
              <w:t>минимально допустимого уровня обеспеченности</w:t>
            </w:r>
          </w:p>
        </w:tc>
        <w:tc>
          <w:tcPr>
            <w:tcW w:w="2154" w:type="dxa"/>
          </w:tcPr>
          <w:p w:rsidR="00BA3892" w:rsidRDefault="00BA3892">
            <w:pPr>
              <w:pStyle w:val="ConsPlusNormal"/>
            </w:pPr>
            <w:r>
              <w:lastRenderedPageBreak/>
              <w:t xml:space="preserve">Расчетный </w:t>
            </w:r>
            <w:r>
              <w:lastRenderedPageBreak/>
              <w:t>показатель минимально допустимого уровня обеспеченности количеством объектов</w:t>
            </w:r>
          </w:p>
        </w:tc>
        <w:tc>
          <w:tcPr>
            <w:tcW w:w="3231" w:type="dxa"/>
          </w:tcPr>
          <w:p w:rsidR="00BA3892" w:rsidRDefault="00BA3892">
            <w:pPr>
              <w:pStyle w:val="ConsPlusNormal"/>
            </w:pPr>
            <w:r>
              <w:lastRenderedPageBreak/>
              <w:t>Уровень обеспеченности, объект</w:t>
            </w:r>
          </w:p>
        </w:tc>
        <w:tc>
          <w:tcPr>
            <w:tcW w:w="3175" w:type="dxa"/>
            <w:gridSpan w:val="5"/>
          </w:tcPr>
          <w:p w:rsidR="00BA3892" w:rsidRDefault="00BA3892">
            <w:pPr>
              <w:pStyle w:val="ConsPlusNormal"/>
            </w:pPr>
            <w:r>
              <w:t xml:space="preserve">1 - на 30 тыс. чел. - для </w:t>
            </w:r>
            <w:r>
              <w:lastRenderedPageBreak/>
              <w:t>муниципального округа, городского округа,</w:t>
            </w:r>
          </w:p>
          <w:p w:rsidR="00BA3892" w:rsidRDefault="00BA3892">
            <w:pPr>
              <w:pStyle w:val="ConsPlusNormal"/>
            </w:pPr>
            <w:r>
              <w:t>1 - на 150 тыс. чел. - для муниципального округа, городского округа с населением свыше 500 тыс. чел.,</w:t>
            </w:r>
          </w:p>
          <w:p w:rsidR="00BA3892" w:rsidRDefault="00BA3892">
            <w:pPr>
              <w:pStyle w:val="ConsPlusNormal"/>
            </w:pPr>
            <w:r>
              <w:t>1 - на городское поселение с населением свыше 30 тыс. чел.</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val="restart"/>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vMerge w:val="restart"/>
            <w:tcBorders>
              <w:bottom w:val="nil"/>
            </w:tcBorders>
          </w:tcPr>
          <w:p w:rsidR="00BA3892" w:rsidRDefault="00BA3892">
            <w:pPr>
              <w:pStyle w:val="ConsPlusNormal"/>
            </w:pPr>
            <w:r>
              <w:t>Транспортная доступность, минут</w:t>
            </w:r>
          </w:p>
        </w:tc>
        <w:tc>
          <w:tcPr>
            <w:tcW w:w="1871" w:type="dxa"/>
            <w:gridSpan w:val="3"/>
          </w:tcPr>
          <w:p w:rsidR="00BA3892" w:rsidRDefault="00BA3892">
            <w:pPr>
              <w:pStyle w:val="ConsPlusNormal"/>
            </w:pPr>
            <w:r>
              <w:t>муниципальный округ, городской округ</w:t>
            </w:r>
          </w:p>
        </w:tc>
        <w:tc>
          <w:tcPr>
            <w:tcW w:w="1304" w:type="dxa"/>
            <w:gridSpan w:val="2"/>
          </w:tcPr>
          <w:p w:rsidR="00BA3892" w:rsidRDefault="00BA3892">
            <w:pPr>
              <w:pStyle w:val="ConsPlusNormal"/>
            </w:pPr>
            <w:r>
              <w:t>60</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vMerge/>
            <w:tcBorders>
              <w:bottom w:val="nil"/>
            </w:tcBorders>
          </w:tcPr>
          <w:p w:rsidR="00BA3892" w:rsidRDefault="00BA3892">
            <w:pPr>
              <w:pStyle w:val="ConsPlusNormal"/>
            </w:pPr>
          </w:p>
        </w:tc>
        <w:tc>
          <w:tcPr>
            <w:tcW w:w="3231" w:type="dxa"/>
            <w:vMerge/>
            <w:tcBorders>
              <w:bottom w:val="nil"/>
            </w:tcBorders>
          </w:tcPr>
          <w:p w:rsidR="00BA3892" w:rsidRDefault="00BA3892">
            <w:pPr>
              <w:pStyle w:val="ConsPlusNormal"/>
            </w:pPr>
          </w:p>
        </w:tc>
        <w:tc>
          <w:tcPr>
            <w:tcW w:w="1871" w:type="dxa"/>
            <w:gridSpan w:val="3"/>
            <w:tcBorders>
              <w:bottom w:val="nil"/>
            </w:tcBorders>
          </w:tcPr>
          <w:p w:rsidR="00BA3892" w:rsidRDefault="00BA3892">
            <w:pPr>
              <w:pStyle w:val="ConsPlusNormal"/>
            </w:pPr>
            <w:r>
              <w:t>городское поселение</w:t>
            </w:r>
          </w:p>
        </w:tc>
        <w:tc>
          <w:tcPr>
            <w:tcW w:w="1304" w:type="dxa"/>
            <w:gridSpan w:val="2"/>
            <w:tcBorders>
              <w:bottom w:val="nil"/>
            </w:tcBorders>
          </w:tcPr>
          <w:p w:rsidR="00BA3892" w:rsidRDefault="00BA3892">
            <w:pPr>
              <w:pStyle w:val="ConsPlusNormal"/>
            </w:pPr>
            <w:r>
              <w:t>30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105">
              <w:r>
                <w:rPr>
                  <w:color w:val="0000FF"/>
                </w:rPr>
                <w:t>постановления</w:t>
              </w:r>
            </w:hyperlink>
            <w:r>
              <w:t xml:space="preserve"> Правительства Новосибирской области от 29.08.2022 N 416-п)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Примечание: площадь территории парка определяется в зависимости от объемов, предусмотренных для данного объекта в составе соответствующей зоны в 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13.11 в ред. </w:t>
            </w:r>
            <w:hyperlink r:id="rId106">
              <w:r>
                <w:rPr>
                  <w:color w:val="0000FF"/>
                </w:rPr>
                <w:t>постановления</w:t>
              </w:r>
            </w:hyperlink>
            <w:r>
              <w:t xml:space="preserve"> Правительства Новосибирской области от 15.02.2022</w:t>
            </w:r>
          </w:p>
          <w:p w:rsidR="00BA3892" w:rsidRDefault="00BA3892">
            <w:pPr>
              <w:pStyle w:val="ConsPlusNormal"/>
              <w:jc w:val="both"/>
            </w:pPr>
            <w:r>
              <w:t>N 47-п)</w:t>
            </w:r>
          </w:p>
        </w:tc>
      </w:tr>
      <w:tr w:rsidR="00BA3892">
        <w:tc>
          <w:tcPr>
            <w:tcW w:w="680" w:type="dxa"/>
            <w:vMerge w:val="restart"/>
            <w:tcBorders>
              <w:bottom w:val="nil"/>
            </w:tcBorders>
          </w:tcPr>
          <w:p w:rsidR="00BA3892" w:rsidRDefault="00BA3892">
            <w:pPr>
              <w:pStyle w:val="ConsPlusNormal"/>
              <w:jc w:val="center"/>
            </w:pPr>
            <w:r>
              <w:t>13.12</w:t>
            </w:r>
          </w:p>
        </w:tc>
        <w:tc>
          <w:tcPr>
            <w:tcW w:w="1417" w:type="dxa"/>
            <w:vMerge w:val="restart"/>
            <w:tcBorders>
              <w:bottom w:val="nil"/>
            </w:tcBorders>
          </w:tcPr>
          <w:p w:rsidR="00BA3892" w:rsidRDefault="00BA3892">
            <w:pPr>
              <w:pStyle w:val="ConsPlusNormal"/>
            </w:pPr>
            <w:r>
              <w:t>Зоопарк</w:t>
            </w:r>
          </w:p>
        </w:tc>
        <w:tc>
          <w:tcPr>
            <w:tcW w:w="2948" w:type="dxa"/>
            <w:vMerge w:val="restart"/>
          </w:tcPr>
          <w:p w:rsidR="00BA3892" w:rsidRDefault="00BA3892">
            <w:pPr>
              <w:pStyle w:val="ConsPlusNormal"/>
            </w:pPr>
            <w:r>
              <w:t xml:space="preserve">Расчетные показатели минимально допустимого </w:t>
            </w:r>
            <w:r>
              <w:lastRenderedPageBreak/>
              <w:t>уровня обеспеченности</w:t>
            </w:r>
          </w:p>
        </w:tc>
        <w:tc>
          <w:tcPr>
            <w:tcW w:w="2154" w:type="dxa"/>
          </w:tcPr>
          <w:p w:rsidR="00BA3892" w:rsidRDefault="00BA3892">
            <w:pPr>
              <w:pStyle w:val="ConsPlusNormal"/>
            </w:pPr>
            <w:r>
              <w:lastRenderedPageBreak/>
              <w:t xml:space="preserve">Расчетный показатель </w:t>
            </w:r>
            <w:r>
              <w:lastRenderedPageBreak/>
              <w:t>минимально допустимого уровня обеспеченности количеством объектов</w:t>
            </w:r>
          </w:p>
        </w:tc>
        <w:tc>
          <w:tcPr>
            <w:tcW w:w="3231" w:type="dxa"/>
          </w:tcPr>
          <w:p w:rsidR="00BA3892" w:rsidRDefault="00BA3892">
            <w:pPr>
              <w:pStyle w:val="ConsPlusNormal"/>
            </w:pPr>
            <w:r>
              <w:lastRenderedPageBreak/>
              <w:t>Уровень обеспеченности, объект</w:t>
            </w:r>
          </w:p>
        </w:tc>
        <w:tc>
          <w:tcPr>
            <w:tcW w:w="3175" w:type="dxa"/>
            <w:gridSpan w:val="5"/>
          </w:tcPr>
          <w:p w:rsidR="00BA3892" w:rsidRDefault="00BA3892">
            <w:pPr>
              <w:pStyle w:val="ConsPlusNormal"/>
            </w:pPr>
            <w:r>
              <w:t xml:space="preserve">1 - на городской округ, муниципальный округ с </w:t>
            </w:r>
            <w:r>
              <w:lastRenderedPageBreak/>
              <w:t>населением свыше 250 тыс. чел.</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w:t>
            </w:r>
          </w:p>
        </w:tc>
        <w:tc>
          <w:tcPr>
            <w:tcW w:w="3175" w:type="dxa"/>
            <w:gridSpan w:val="5"/>
          </w:tcPr>
          <w:p w:rsidR="00BA3892" w:rsidRDefault="00BA3892">
            <w:pPr>
              <w:pStyle w:val="ConsPlusNormal"/>
            </w:pPr>
            <w:r>
              <w:t>по заданию на проектирование</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Borders>
              <w:bottom w:val="nil"/>
            </w:tcBorders>
          </w:tcPr>
          <w:p w:rsidR="00BA3892" w:rsidRDefault="00BA3892">
            <w:pPr>
              <w:pStyle w:val="ConsPlusNormal"/>
            </w:pPr>
            <w:r>
              <w:t>Транспортная доступность, минут</w:t>
            </w:r>
          </w:p>
        </w:tc>
        <w:tc>
          <w:tcPr>
            <w:tcW w:w="3175" w:type="dxa"/>
            <w:gridSpan w:val="5"/>
            <w:tcBorders>
              <w:bottom w:val="nil"/>
            </w:tcBorders>
          </w:tcPr>
          <w:p w:rsidR="00BA3892" w:rsidRDefault="00BA3892">
            <w:pPr>
              <w:pStyle w:val="ConsPlusNormal"/>
            </w:pPr>
            <w:r>
              <w:t>100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15.02.2022 N 47-п)</w:t>
            </w:r>
          </w:p>
        </w:tc>
      </w:tr>
      <w:tr w:rsidR="00BA3892">
        <w:tblPrEx>
          <w:tblBorders>
            <w:insideH w:val="nil"/>
          </w:tblBorders>
        </w:tblPrEx>
        <w:tc>
          <w:tcPr>
            <w:tcW w:w="13605" w:type="dxa"/>
            <w:gridSpan w:val="10"/>
            <w:tcBorders>
              <w:bottom w:val="nil"/>
            </w:tcBorders>
          </w:tcPr>
          <w:p w:rsidR="00BA3892" w:rsidRDefault="00BA3892">
            <w:pPr>
              <w:pStyle w:val="ConsPlusNormal"/>
              <w:jc w:val="both"/>
            </w:pPr>
            <w:r>
              <w:t>Примечания:</w:t>
            </w:r>
          </w:p>
          <w:p w:rsidR="00BA3892" w:rsidRDefault="00BA3892">
            <w:pPr>
              <w:pStyle w:val="ConsPlusNormal"/>
              <w:jc w:val="both"/>
            </w:pPr>
            <w:r>
              <w:t>1. За нормативную единицу принимаются зоопарки всех форм собственности.</w:t>
            </w:r>
          </w:p>
          <w:p w:rsidR="00BA3892" w:rsidRDefault="00BA3892">
            <w:pPr>
              <w:pStyle w:val="ConsPlusNormal"/>
              <w:jc w:val="both"/>
            </w:pPr>
            <w:r>
              <w:t>2. Площадь территории зоопарка (ботанического сада) определяется в зависимости от объема коллекции и видов животных (растений)</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13.12 введен </w:t>
            </w:r>
            <w:hyperlink r:id="rId108">
              <w:r>
                <w:rPr>
                  <w:color w:val="0000FF"/>
                </w:rPr>
                <w:t>постановлением</w:t>
              </w:r>
            </w:hyperlink>
            <w:r>
              <w:t xml:space="preserve"> Правительства Новосибирской области от 19.12.2017</w:t>
            </w:r>
          </w:p>
          <w:p w:rsidR="00BA3892" w:rsidRDefault="00BA3892">
            <w:pPr>
              <w:pStyle w:val="ConsPlusNormal"/>
              <w:jc w:val="both"/>
            </w:pPr>
            <w:r>
              <w:t>N 445-п)</w:t>
            </w:r>
          </w:p>
        </w:tc>
      </w:tr>
      <w:tr w:rsidR="00BA3892">
        <w:tc>
          <w:tcPr>
            <w:tcW w:w="13605" w:type="dxa"/>
            <w:gridSpan w:val="10"/>
          </w:tcPr>
          <w:p w:rsidR="00BA3892" w:rsidRDefault="00BA3892">
            <w:pPr>
              <w:pStyle w:val="ConsPlusNormal"/>
              <w:jc w:val="center"/>
              <w:outlineLvl w:val="4"/>
            </w:pPr>
            <w:r>
              <w:t>В области физической культуры и спорта</w:t>
            </w:r>
          </w:p>
        </w:tc>
      </w:tr>
      <w:tr w:rsidR="00BA3892">
        <w:tc>
          <w:tcPr>
            <w:tcW w:w="680" w:type="dxa"/>
            <w:vMerge w:val="restart"/>
          </w:tcPr>
          <w:p w:rsidR="00BA3892" w:rsidRDefault="00BA3892">
            <w:pPr>
              <w:pStyle w:val="ConsPlusNormal"/>
              <w:jc w:val="center"/>
            </w:pPr>
            <w:r>
              <w:t>14</w:t>
            </w:r>
          </w:p>
        </w:tc>
        <w:tc>
          <w:tcPr>
            <w:tcW w:w="1417" w:type="dxa"/>
            <w:vMerge w:val="restart"/>
          </w:tcPr>
          <w:p w:rsidR="00BA3892" w:rsidRDefault="00BA3892">
            <w:pPr>
              <w:pStyle w:val="ConsPlusNormal"/>
            </w:pPr>
            <w:r>
              <w:t>Помещения для физкультурных занятий и тренировок</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кв. м общей площади</w:t>
            </w:r>
          </w:p>
        </w:tc>
        <w:tc>
          <w:tcPr>
            <w:tcW w:w="3175" w:type="dxa"/>
            <w:gridSpan w:val="5"/>
          </w:tcPr>
          <w:p w:rsidR="00BA3892" w:rsidRDefault="00BA3892">
            <w:pPr>
              <w:pStyle w:val="ConsPlusNormal"/>
            </w:pPr>
            <w:r>
              <w:t>70 на 1 тыс.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 xml:space="preserve">Расчетный </w:t>
            </w:r>
            <w:r>
              <w:lastRenderedPageBreak/>
              <w:t>показатель минимально допустимой площади территории для размещения объекта</w:t>
            </w:r>
          </w:p>
        </w:tc>
        <w:tc>
          <w:tcPr>
            <w:tcW w:w="3231" w:type="dxa"/>
          </w:tcPr>
          <w:p w:rsidR="00BA3892" w:rsidRDefault="00BA3892">
            <w:pPr>
              <w:pStyle w:val="ConsPlusNormal"/>
            </w:pPr>
            <w:r>
              <w:lastRenderedPageBreak/>
              <w:t>Размер земельного участка</w:t>
            </w:r>
          </w:p>
        </w:tc>
        <w:tc>
          <w:tcPr>
            <w:tcW w:w="3175" w:type="dxa"/>
            <w:gridSpan w:val="5"/>
          </w:tcPr>
          <w:p w:rsidR="00BA3892" w:rsidRDefault="00BA3892">
            <w:pPr>
              <w:pStyle w:val="ConsPlusNormal"/>
            </w:pPr>
            <w:r>
              <w:t xml:space="preserve">в составе помещений </w:t>
            </w:r>
            <w:r>
              <w:lastRenderedPageBreak/>
              <w:t>спортивных комплексов, а также в специально приспособленном помещении жилого или общественного здания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pPr>
            <w:r>
              <w:t>Пешеходная доступность, м</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многоэтажная и среднеэтажная жилая застройка - 500 м;</w:t>
            </w:r>
          </w:p>
          <w:p w:rsidR="00BA3892" w:rsidRDefault="00BA3892">
            <w:pPr>
              <w:pStyle w:val="ConsPlusNormal"/>
            </w:pPr>
            <w:r>
              <w:t>индивидуальная и малоэтажная жилая застройка - 800 м;</w:t>
            </w:r>
          </w:p>
          <w:p w:rsidR="00BA3892" w:rsidRDefault="00BA3892">
            <w:pPr>
              <w:pStyle w:val="ConsPlusNormal"/>
            </w:pPr>
            <w:r>
              <w:t>сельские населенные пункты: в пределах населенного пункта</w:t>
            </w:r>
          </w:p>
        </w:tc>
      </w:tr>
      <w:tr w:rsidR="00BA3892">
        <w:tc>
          <w:tcPr>
            <w:tcW w:w="13605" w:type="dxa"/>
            <w:gridSpan w:val="10"/>
          </w:tcPr>
          <w:p w:rsidR="00BA3892" w:rsidRDefault="00BA3892">
            <w:pPr>
              <w:pStyle w:val="ConsPlusNormal"/>
              <w:jc w:val="both"/>
            </w:pPr>
            <w:r>
              <w:t>Примечание: общая площадь территории, занимаемой объектами физической культуры и массового спорта, не менее 7000 кв. м/1 тыс. чел.</w:t>
            </w:r>
          </w:p>
        </w:tc>
      </w:tr>
      <w:tr w:rsidR="00BA3892">
        <w:tc>
          <w:tcPr>
            <w:tcW w:w="13605" w:type="dxa"/>
            <w:gridSpan w:val="10"/>
          </w:tcPr>
          <w:p w:rsidR="00BA3892" w:rsidRDefault="00BA3892">
            <w:pPr>
              <w:pStyle w:val="ConsPlusNormal"/>
              <w:jc w:val="center"/>
              <w:outlineLvl w:val="4"/>
            </w:pPr>
            <w:r>
              <w:t>В области торговли, общественного питания и бытового обслуживания</w:t>
            </w:r>
          </w:p>
        </w:tc>
      </w:tr>
      <w:tr w:rsidR="00BA3892">
        <w:tc>
          <w:tcPr>
            <w:tcW w:w="680" w:type="dxa"/>
            <w:vMerge w:val="restart"/>
            <w:tcBorders>
              <w:bottom w:val="nil"/>
            </w:tcBorders>
          </w:tcPr>
          <w:p w:rsidR="00BA3892" w:rsidRDefault="00BA3892">
            <w:pPr>
              <w:pStyle w:val="ConsPlusNormal"/>
              <w:jc w:val="center"/>
            </w:pPr>
            <w:r>
              <w:t>15</w:t>
            </w:r>
          </w:p>
        </w:tc>
        <w:tc>
          <w:tcPr>
            <w:tcW w:w="1417" w:type="dxa"/>
            <w:vMerge w:val="restart"/>
            <w:tcBorders>
              <w:bottom w:val="nil"/>
            </w:tcBorders>
          </w:tcPr>
          <w:p w:rsidR="00BA3892" w:rsidRDefault="00BA3892">
            <w:pPr>
              <w:pStyle w:val="ConsPlusNormal"/>
            </w:pPr>
            <w:r>
              <w:t>Предприятия торговли (магазины, торговые центры, торговые комплексы)</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кв. м площади торговых объектов</w:t>
            </w:r>
          </w:p>
        </w:tc>
        <w:tc>
          <w:tcPr>
            <w:tcW w:w="3175" w:type="dxa"/>
            <w:gridSpan w:val="5"/>
          </w:tcPr>
          <w:p w:rsidR="00BA3892" w:rsidRDefault="00BA3892">
            <w:pPr>
              <w:pStyle w:val="ConsPlusNormal"/>
            </w:pPr>
            <w:r>
              <w:t xml:space="preserve">в соответствии </w:t>
            </w:r>
            <w:hyperlink r:id="rId109">
              <w:r>
                <w:rPr>
                  <w:color w:val="0000FF"/>
                </w:rPr>
                <w:t>постановлением</w:t>
              </w:r>
            </w:hyperlink>
            <w:r>
              <w:t xml:space="preserve"> Правительства Новосибирской области от 26.04.2017 N 158-п "Об установлении нормативов минимальной обеспеченности населения площадью торговых объектов для Новосибирской области"</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val="restart"/>
          </w:tcPr>
          <w:p w:rsidR="00BA3892" w:rsidRDefault="00BA3892">
            <w:pPr>
              <w:pStyle w:val="ConsPlusNormal"/>
            </w:pPr>
            <w:r>
              <w:t xml:space="preserve">Расчетный показатель минимально допустимой площади территории для размещения </w:t>
            </w:r>
            <w:r>
              <w:lastRenderedPageBreak/>
              <w:t>объекта</w:t>
            </w:r>
          </w:p>
        </w:tc>
        <w:tc>
          <w:tcPr>
            <w:tcW w:w="3231" w:type="dxa"/>
            <w:vMerge w:val="restart"/>
          </w:tcPr>
          <w:p w:rsidR="00BA3892" w:rsidRDefault="00BA3892">
            <w:pPr>
              <w:pStyle w:val="ConsPlusNormal"/>
            </w:pPr>
            <w:r>
              <w:lastRenderedPageBreak/>
              <w:t>Размер земельного участка, га/объект</w:t>
            </w:r>
          </w:p>
        </w:tc>
        <w:tc>
          <w:tcPr>
            <w:tcW w:w="1871" w:type="dxa"/>
            <w:gridSpan w:val="3"/>
          </w:tcPr>
          <w:p w:rsidR="00BA3892" w:rsidRDefault="00BA3892">
            <w:pPr>
              <w:pStyle w:val="ConsPlusNormal"/>
            </w:pPr>
            <w:r>
              <w:t>торговые центры местного значения с обслуживаемым населением, тыс. чел.</w:t>
            </w:r>
          </w:p>
        </w:tc>
        <w:tc>
          <w:tcPr>
            <w:tcW w:w="1304" w:type="dxa"/>
            <w:gridSpan w:val="2"/>
          </w:tcPr>
          <w:p w:rsidR="00BA3892" w:rsidRDefault="00BA3892">
            <w:pPr>
              <w:pStyle w:val="ConsPlusNormal"/>
            </w:pPr>
            <w:r>
              <w:t>размер земельного участка, га/объект</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4 до 6</w:t>
            </w:r>
          </w:p>
        </w:tc>
        <w:tc>
          <w:tcPr>
            <w:tcW w:w="1304" w:type="dxa"/>
            <w:gridSpan w:val="2"/>
          </w:tcPr>
          <w:p w:rsidR="00BA3892" w:rsidRDefault="00BA3892">
            <w:pPr>
              <w:pStyle w:val="ConsPlusNormal"/>
            </w:pPr>
            <w:r>
              <w:t>0,4 - 0,6</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6 до 10</w:t>
            </w:r>
          </w:p>
        </w:tc>
        <w:tc>
          <w:tcPr>
            <w:tcW w:w="1304" w:type="dxa"/>
            <w:gridSpan w:val="2"/>
          </w:tcPr>
          <w:p w:rsidR="00BA3892" w:rsidRDefault="00BA3892">
            <w:pPr>
              <w:pStyle w:val="ConsPlusNormal"/>
            </w:pPr>
            <w:r>
              <w:t>0,6 - 0,8</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10 до 15</w:t>
            </w:r>
          </w:p>
        </w:tc>
        <w:tc>
          <w:tcPr>
            <w:tcW w:w="1304" w:type="dxa"/>
            <w:gridSpan w:val="2"/>
          </w:tcPr>
          <w:p w:rsidR="00BA3892" w:rsidRDefault="00BA3892">
            <w:pPr>
              <w:pStyle w:val="ConsPlusNormal"/>
            </w:pPr>
            <w:r>
              <w:t>0,8 - 1,1</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15 до 20</w:t>
            </w:r>
          </w:p>
        </w:tc>
        <w:tc>
          <w:tcPr>
            <w:tcW w:w="1304" w:type="dxa"/>
            <w:gridSpan w:val="2"/>
          </w:tcPr>
          <w:p w:rsidR="00BA3892" w:rsidRDefault="00BA3892">
            <w:pPr>
              <w:pStyle w:val="ConsPlusNormal"/>
            </w:pPr>
            <w:r>
              <w:t>1,1 - 1,3</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торговые центры поселений с числом жителей, тыс. чел.</w:t>
            </w:r>
          </w:p>
        </w:tc>
        <w:tc>
          <w:tcPr>
            <w:tcW w:w="1304" w:type="dxa"/>
            <w:gridSpan w:val="2"/>
          </w:tcPr>
          <w:p w:rsidR="00BA3892" w:rsidRDefault="00BA3892">
            <w:pPr>
              <w:pStyle w:val="ConsPlusNormal"/>
            </w:pPr>
            <w:r>
              <w:t>размер земельного участка, га/объект</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до 1</w:t>
            </w:r>
          </w:p>
        </w:tc>
        <w:tc>
          <w:tcPr>
            <w:tcW w:w="1304" w:type="dxa"/>
            <w:gridSpan w:val="2"/>
          </w:tcPr>
          <w:p w:rsidR="00BA3892" w:rsidRDefault="00BA3892">
            <w:pPr>
              <w:pStyle w:val="ConsPlusNormal"/>
            </w:pPr>
            <w:r>
              <w:t>0,1 - 0,2</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1 до 3</w:t>
            </w:r>
          </w:p>
        </w:tc>
        <w:tc>
          <w:tcPr>
            <w:tcW w:w="1304" w:type="dxa"/>
            <w:gridSpan w:val="2"/>
          </w:tcPr>
          <w:p w:rsidR="00BA3892" w:rsidRDefault="00BA3892">
            <w:pPr>
              <w:pStyle w:val="ConsPlusNormal"/>
            </w:pPr>
            <w:r>
              <w:t>0,2 - 0,4</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3 до 4</w:t>
            </w:r>
          </w:p>
        </w:tc>
        <w:tc>
          <w:tcPr>
            <w:tcW w:w="1304" w:type="dxa"/>
            <w:gridSpan w:val="2"/>
          </w:tcPr>
          <w:p w:rsidR="00BA3892" w:rsidRDefault="00BA3892">
            <w:pPr>
              <w:pStyle w:val="ConsPlusNormal"/>
            </w:pPr>
            <w:r>
              <w:t>0,4 - 0,6</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5 до 6</w:t>
            </w:r>
          </w:p>
        </w:tc>
        <w:tc>
          <w:tcPr>
            <w:tcW w:w="1304" w:type="dxa"/>
            <w:gridSpan w:val="2"/>
          </w:tcPr>
          <w:p w:rsidR="00BA3892" w:rsidRDefault="00BA3892">
            <w:pPr>
              <w:pStyle w:val="ConsPlusNormal"/>
            </w:pPr>
            <w:r>
              <w:t>0,6 - 1</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7 до 10</w:t>
            </w:r>
          </w:p>
        </w:tc>
        <w:tc>
          <w:tcPr>
            <w:tcW w:w="1304" w:type="dxa"/>
            <w:gridSpan w:val="2"/>
          </w:tcPr>
          <w:p w:rsidR="00BA3892" w:rsidRDefault="00BA3892">
            <w:pPr>
              <w:pStyle w:val="ConsPlusNormal"/>
            </w:pPr>
            <w:r>
              <w:t>1 - 1,2</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Borders>
              <w:bottom w:val="nil"/>
            </w:tcBorders>
          </w:tcPr>
          <w:p w:rsidR="00BA3892" w:rsidRDefault="00BA3892">
            <w:pPr>
              <w:pStyle w:val="ConsPlusNormal"/>
            </w:pPr>
            <w:r>
              <w:t>Пешеходная доступность, м</w:t>
            </w:r>
          </w:p>
        </w:tc>
        <w:tc>
          <w:tcPr>
            <w:tcW w:w="3175" w:type="dxa"/>
            <w:gridSpan w:val="5"/>
            <w:tcBorders>
              <w:bottom w:val="nil"/>
            </w:tcBorders>
          </w:tcPr>
          <w:p w:rsidR="00BA3892" w:rsidRDefault="00BA3892">
            <w:pPr>
              <w:pStyle w:val="ConsPlusNormal"/>
            </w:pPr>
            <w:r>
              <w:t>городские населенные пункты:</w:t>
            </w:r>
          </w:p>
          <w:p w:rsidR="00BA3892" w:rsidRDefault="00BA3892">
            <w:pPr>
              <w:pStyle w:val="ConsPlusNormal"/>
            </w:pPr>
            <w:r>
              <w:t>многоэтажная и среднеэтажная жилая застройка - 500;</w:t>
            </w:r>
          </w:p>
          <w:p w:rsidR="00BA3892" w:rsidRDefault="00BA3892">
            <w:pPr>
              <w:pStyle w:val="ConsPlusNormal"/>
            </w:pPr>
            <w:r>
              <w:t>индивидуальная и малоэтажная жилая застройка - 800;</w:t>
            </w:r>
          </w:p>
          <w:p w:rsidR="00BA3892" w:rsidRDefault="00BA3892">
            <w:pPr>
              <w:pStyle w:val="ConsPlusNormal"/>
            </w:pPr>
            <w:r>
              <w:t>сельские населенные пункты - 2000</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21.06.2017 N 229-п)</w:t>
            </w:r>
          </w:p>
        </w:tc>
      </w:tr>
      <w:tr w:rsidR="00BA3892">
        <w:tc>
          <w:tcPr>
            <w:tcW w:w="13605" w:type="dxa"/>
            <w:gridSpan w:val="10"/>
          </w:tcPr>
          <w:p w:rsidR="00BA3892" w:rsidRDefault="00BA3892">
            <w:pPr>
              <w:pStyle w:val="ConsPlusNormal"/>
              <w:jc w:val="both"/>
            </w:pPr>
            <w: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A3892">
        <w:tc>
          <w:tcPr>
            <w:tcW w:w="680" w:type="dxa"/>
            <w:vMerge w:val="restart"/>
          </w:tcPr>
          <w:p w:rsidR="00BA3892" w:rsidRDefault="00BA3892">
            <w:pPr>
              <w:pStyle w:val="ConsPlusNormal"/>
              <w:jc w:val="center"/>
            </w:pPr>
            <w:r>
              <w:lastRenderedPageBreak/>
              <w:t>16</w:t>
            </w:r>
          </w:p>
        </w:tc>
        <w:tc>
          <w:tcPr>
            <w:tcW w:w="1417" w:type="dxa"/>
            <w:vMerge w:val="restart"/>
          </w:tcPr>
          <w:p w:rsidR="00BA3892" w:rsidRDefault="00BA3892">
            <w:pPr>
              <w:pStyle w:val="ConsPlusNormal"/>
            </w:pPr>
            <w:r>
              <w:t>Предприятия общественного питания</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место</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BA3892" w:rsidRDefault="00BA3892">
            <w:pPr>
              <w:pStyle w:val="ConsPlusNormal"/>
            </w:pPr>
            <w:r>
              <w:t>сельские населенные пункты - 23 места на 1 тыс.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val="restart"/>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vMerge w:val="restart"/>
          </w:tcPr>
          <w:p w:rsidR="00BA3892" w:rsidRDefault="00BA3892">
            <w:pPr>
              <w:pStyle w:val="ConsPlusNormal"/>
            </w:pPr>
            <w:r>
              <w:t>Размер земельного участка, га/100 мест</w:t>
            </w:r>
          </w:p>
        </w:tc>
        <w:tc>
          <w:tcPr>
            <w:tcW w:w="1871" w:type="dxa"/>
            <w:gridSpan w:val="3"/>
          </w:tcPr>
          <w:p w:rsidR="00BA3892" w:rsidRDefault="00BA3892">
            <w:pPr>
              <w:pStyle w:val="ConsPlusNormal"/>
            </w:pPr>
            <w:r>
              <w:t>мощность, мест</w:t>
            </w:r>
          </w:p>
        </w:tc>
        <w:tc>
          <w:tcPr>
            <w:tcW w:w="1304" w:type="dxa"/>
            <w:gridSpan w:val="2"/>
          </w:tcPr>
          <w:p w:rsidR="00BA3892" w:rsidRDefault="00BA3892">
            <w:pPr>
              <w:pStyle w:val="ConsPlusNormal"/>
            </w:pPr>
            <w:r>
              <w:t>размер участка, га/100 мест</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до 50</w:t>
            </w:r>
          </w:p>
        </w:tc>
        <w:tc>
          <w:tcPr>
            <w:tcW w:w="1304" w:type="dxa"/>
            <w:gridSpan w:val="2"/>
          </w:tcPr>
          <w:p w:rsidR="00BA3892" w:rsidRDefault="00BA3892">
            <w:pPr>
              <w:pStyle w:val="ConsPlusNormal"/>
            </w:pPr>
            <w:r>
              <w:t>0,2 - 0,25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от 50 до 150</w:t>
            </w:r>
          </w:p>
        </w:tc>
        <w:tc>
          <w:tcPr>
            <w:tcW w:w="1304" w:type="dxa"/>
            <w:gridSpan w:val="2"/>
          </w:tcPr>
          <w:p w:rsidR="00BA3892" w:rsidRDefault="00BA3892">
            <w:pPr>
              <w:pStyle w:val="ConsPlusNormal"/>
            </w:pPr>
            <w:r>
              <w:t>0,15 - 0,2</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свыше 150</w:t>
            </w:r>
          </w:p>
        </w:tc>
        <w:tc>
          <w:tcPr>
            <w:tcW w:w="1304" w:type="dxa"/>
            <w:gridSpan w:val="2"/>
          </w:tcPr>
          <w:p w:rsidR="00BA3892" w:rsidRDefault="00BA3892">
            <w:pPr>
              <w:pStyle w:val="ConsPlusNormal"/>
            </w:pPr>
            <w:r>
              <w:t>0,1</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pPr>
            <w:r>
              <w:t>Пешеходная доступность, м</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многоэтажная и среднеэтажная жилая застройка - 500;</w:t>
            </w:r>
          </w:p>
          <w:p w:rsidR="00BA3892" w:rsidRDefault="00BA3892">
            <w:pPr>
              <w:pStyle w:val="ConsPlusNormal"/>
            </w:pPr>
            <w:r>
              <w:t>индивидуальная и малоэтажная жилая застройка - 800;</w:t>
            </w:r>
          </w:p>
          <w:p w:rsidR="00BA3892" w:rsidRDefault="00BA3892">
            <w:pPr>
              <w:pStyle w:val="ConsPlusNormal"/>
            </w:pPr>
            <w:r>
              <w:t>сельские населенные пункты - 2000</w:t>
            </w:r>
          </w:p>
        </w:tc>
      </w:tr>
      <w:tr w:rsidR="00BA3892">
        <w:tc>
          <w:tcPr>
            <w:tcW w:w="680" w:type="dxa"/>
            <w:vMerge w:val="restart"/>
          </w:tcPr>
          <w:p w:rsidR="00BA3892" w:rsidRDefault="00BA3892">
            <w:pPr>
              <w:pStyle w:val="ConsPlusNormal"/>
              <w:jc w:val="center"/>
            </w:pPr>
            <w:r>
              <w:t>17</w:t>
            </w:r>
          </w:p>
        </w:tc>
        <w:tc>
          <w:tcPr>
            <w:tcW w:w="1417" w:type="dxa"/>
            <w:vMerge w:val="restart"/>
          </w:tcPr>
          <w:p w:rsidR="00BA3892" w:rsidRDefault="00BA3892">
            <w:pPr>
              <w:pStyle w:val="ConsPlusNormal"/>
            </w:pPr>
            <w:r>
              <w:t>Предприятия бытового обслуживания</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рабочее место</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 xml:space="preserve">9 рабочих мест на 1 тыс. человек, в том числе 7 рабочих мест на 1 тыс. человек - для общественного делового центра, 2 рабочих места на 1 тыс. человек - для квартала </w:t>
            </w:r>
            <w:r>
              <w:lastRenderedPageBreak/>
              <w:t>(микрорайона, жилого района);</w:t>
            </w:r>
          </w:p>
          <w:p w:rsidR="00BA3892" w:rsidRDefault="00BA3892">
            <w:pPr>
              <w:pStyle w:val="ConsPlusNormal"/>
            </w:pPr>
            <w:r>
              <w:t>сельские населенные пункты:</w:t>
            </w:r>
          </w:p>
          <w:p w:rsidR="00BA3892" w:rsidRDefault="00BA3892">
            <w:pPr>
              <w:pStyle w:val="ConsPlusNormal"/>
            </w:pPr>
            <w:r>
              <w:t>7 рабочих мест на 1 тыс.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val="restart"/>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vMerge w:val="restart"/>
          </w:tcPr>
          <w:p w:rsidR="00BA3892" w:rsidRDefault="00BA3892">
            <w:pPr>
              <w:pStyle w:val="ConsPlusNormal"/>
            </w:pPr>
            <w:r>
              <w:t>Размер земельного участка, га/10 рабочих мест</w:t>
            </w:r>
          </w:p>
        </w:tc>
        <w:tc>
          <w:tcPr>
            <w:tcW w:w="1871" w:type="dxa"/>
            <w:gridSpan w:val="3"/>
          </w:tcPr>
          <w:p w:rsidR="00BA3892" w:rsidRDefault="00BA3892">
            <w:pPr>
              <w:pStyle w:val="ConsPlusNormal"/>
            </w:pPr>
            <w:r>
              <w:t>мощность, рабочих мест</w:t>
            </w:r>
          </w:p>
        </w:tc>
        <w:tc>
          <w:tcPr>
            <w:tcW w:w="1304" w:type="dxa"/>
            <w:gridSpan w:val="2"/>
          </w:tcPr>
          <w:p w:rsidR="00BA3892" w:rsidRDefault="00BA3892">
            <w:pPr>
              <w:pStyle w:val="ConsPlusNormal"/>
            </w:pPr>
            <w:r>
              <w:t>размер участка,</w:t>
            </w:r>
          </w:p>
          <w:p w:rsidR="00BA3892" w:rsidRDefault="00BA3892">
            <w:pPr>
              <w:pStyle w:val="ConsPlusNormal"/>
            </w:pPr>
            <w:r>
              <w:t>га/10 рабочих мест</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10 - 50</w:t>
            </w:r>
          </w:p>
        </w:tc>
        <w:tc>
          <w:tcPr>
            <w:tcW w:w="1304" w:type="dxa"/>
            <w:gridSpan w:val="2"/>
          </w:tcPr>
          <w:p w:rsidR="00BA3892" w:rsidRDefault="00BA3892">
            <w:pPr>
              <w:pStyle w:val="ConsPlusNormal"/>
            </w:pPr>
            <w:r>
              <w:t>0,1 - 0,2</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50 - 150</w:t>
            </w:r>
          </w:p>
        </w:tc>
        <w:tc>
          <w:tcPr>
            <w:tcW w:w="1304" w:type="dxa"/>
            <w:gridSpan w:val="2"/>
          </w:tcPr>
          <w:p w:rsidR="00BA3892" w:rsidRDefault="00BA3892">
            <w:pPr>
              <w:pStyle w:val="ConsPlusNormal"/>
            </w:pPr>
            <w:r>
              <w:t>0,05 - 0,08</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871" w:type="dxa"/>
            <w:gridSpan w:val="3"/>
          </w:tcPr>
          <w:p w:rsidR="00BA3892" w:rsidRDefault="00BA3892">
            <w:pPr>
              <w:pStyle w:val="ConsPlusNormal"/>
            </w:pPr>
            <w:r>
              <w:t>свыше 150</w:t>
            </w:r>
          </w:p>
        </w:tc>
        <w:tc>
          <w:tcPr>
            <w:tcW w:w="1304" w:type="dxa"/>
            <w:gridSpan w:val="2"/>
          </w:tcPr>
          <w:p w:rsidR="00BA3892" w:rsidRDefault="00BA3892">
            <w:pPr>
              <w:pStyle w:val="ConsPlusNormal"/>
            </w:pPr>
            <w:r>
              <w:t>0,03 - 0,04</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pPr>
            <w:r>
              <w:t>Пешеходная доступность, м</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многоэтажная и среднеэтажная жилая застройка - 500;</w:t>
            </w:r>
          </w:p>
          <w:p w:rsidR="00BA3892" w:rsidRDefault="00BA3892">
            <w:pPr>
              <w:pStyle w:val="ConsPlusNormal"/>
            </w:pPr>
            <w:r>
              <w:t>индивидуальная и малоэтажная жилая застройка - 800;</w:t>
            </w:r>
          </w:p>
          <w:p w:rsidR="00BA3892" w:rsidRDefault="00BA3892">
            <w:pPr>
              <w:pStyle w:val="ConsPlusNormal"/>
            </w:pPr>
            <w:r>
              <w:t>сельские населенные пункты - 2000</w:t>
            </w:r>
          </w:p>
        </w:tc>
      </w:tr>
      <w:tr w:rsidR="00BA3892">
        <w:tc>
          <w:tcPr>
            <w:tcW w:w="13605" w:type="dxa"/>
            <w:gridSpan w:val="10"/>
          </w:tcPr>
          <w:p w:rsidR="00BA3892" w:rsidRDefault="00BA3892">
            <w:pPr>
              <w:pStyle w:val="ConsPlusNormal"/>
              <w:jc w:val="both"/>
            </w:pPr>
            <w:r>
              <w:t>Примечания:</w:t>
            </w:r>
          </w:p>
          <w:p w:rsidR="00BA3892" w:rsidRDefault="00BA3892">
            <w:pPr>
              <w:pStyle w:val="ConsPlusNormal"/>
              <w:jc w:val="both"/>
            </w:pPr>
            <w:r>
              <w:t>1. Предприятия бытового обслуживания возможно размещать во встроенно-пристроенных помещениях.</w:t>
            </w:r>
          </w:p>
          <w:p w:rsidR="00BA3892" w:rsidRDefault="00BA3892">
            <w:pPr>
              <w:pStyle w:val="ConsPlusNormal"/>
              <w:jc w:val="both"/>
            </w:pPr>
            <w: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BA3892">
        <w:tc>
          <w:tcPr>
            <w:tcW w:w="680" w:type="dxa"/>
            <w:vMerge w:val="restart"/>
          </w:tcPr>
          <w:p w:rsidR="00BA3892" w:rsidRDefault="00BA3892">
            <w:pPr>
              <w:pStyle w:val="ConsPlusNormal"/>
              <w:jc w:val="center"/>
            </w:pPr>
            <w:r>
              <w:t>18</w:t>
            </w:r>
          </w:p>
        </w:tc>
        <w:tc>
          <w:tcPr>
            <w:tcW w:w="1417" w:type="dxa"/>
            <w:vMerge w:val="restart"/>
          </w:tcPr>
          <w:p w:rsidR="00BA3892" w:rsidRDefault="00BA3892">
            <w:pPr>
              <w:pStyle w:val="ConsPlusNormal"/>
            </w:pPr>
            <w:r>
              <w:t>Прачечные</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кг белья в смену</w:t>
            </w:r>
          </w:p>
        </w:tc>
        <w:tc>
          <w:tcPr>
            <w:tcW w:w="3175" w:type="dxa"/>
            <w:gridSpan w:val="5"/>
          </w:tcPr>
          <w:p w:rsidR="00BA3892" w:rsidRDefault="00BA3892">
            <w:pPr>
              <w:pStyle w:val="ConsPlusNormal"/>
            </w:pPr>
            <w:r>
              <w:t>городские населенные пункты: 110 на 1 тыс. человек;</w:t>
            </w:r>
          </w:p>
          <w:p w:rsidR="00BA3892" w:rsidRDefault="00BA3892">
            <w:pPr>
              <w:pStyle w:val="ConsPlusNormal"/>
            </w:pPr>
            <w:r>
              <w:t xml:space="preserve">сельские населенные пункты: 60 на 1 тыс. человек, в том числе 20 - прачечные </w:t>
            </w:r>
            <w:r>
              <w:lastRenderedPageBreak/>
              <w:t>самообслуживания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 га/объект</w:t>
            </w:r>
          </w:p>
        </w:tc>
        <w:tc>
          <w:tcPr>
            <w:tcW w:w="3175" w:type="dxa"/>
            <w:gridSpan w:val="5"/>
          </w:tcPr>
          <w:p w:rsidR="00BA3892" w:rsidRDefault="00BA3892">
            <w:pPr>
              <w:pStyle w:val="ConsPlusNormal"/>
            </w:pPr>
            <w:r>
              <w:t>0,5</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680" w:type="dxa"/>
            <w:vMerge w:val="restart"/>
          </w:tcPr>
          <w:p w:rsidR="00BA3892" w:rsidRDefault="00BA3892">
            <w:pPr>
              <w:pStyle w:val="ConsPlusNormal"/>
              <w:jc w:val="center"/>
            </w:pPr>
            <w:r>
              <w:t>19</w:t>
            </w:r>
          </w:p>
        </w:tc>
        <w:tc>
          <w:tcPr>
            <w:tcW w:w="1417" w:type="dxa"/>
            <w:vMerge w:val="restart"/>
          </w:tcPr>
          <w:p w:rsidR="00BA3892" w:rsidRDefault="00BA3892">
            <w:pPr>
              <w:pStyle w:val="ConsPlusNormal"/>
            </w:pPr>
            <w:r>
              <w:t>Химчистки</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кг вещей в смену</w:t>
            </w:r>
          </w:p>
        </w:tc>
        <w:tc>
          <w:tcPr>
            <w:tcW w:w="3175" w:type="dxa"/>
            <w:gridSpan w:val="5"/>
          </w:tcPr>
          <w:p w:rsidR="00BA3892" w:rsidRDefault="00BA3892">
            <w:pPr>
              <w:pStyle w:val="ConsPlusNormal"/>
            </w:pPr>
            <w:r>
              <w:t>городские населенные пункты:</w:t>
            </w:r>
          </w:p>
          <w:p w:rsidR="00BA3892" w:rsidRDefault="00BA3892">
            <w:pPr>
              <w:pStyle w:val="ConsPlusNormal"/>
            </w:pPr>
            <w:r>
              <w:t>11,4 на 1 тыс. человек, в том числе 7,4 - для общественного делового центра, 4 - для квартала (микрорайона, жилого района);</w:t>
            </w:r>
          </w:p>
          <w:p w:rsidR="00BA3892" w:rsidRDefault="00BA3892">
            <w:pPr>
              <w:pStyle w:val="ConsPlusNormal"/>
            </w:pPr>
            <w:r>
              <w:t>сельские населенные пункты:</w:t>
            </w:r>
          </w:p>
          <w:p w:rsidR="00BA3892" w:rsidRDefault="00BA3892">
            <w:pPr>
              <w:pStyle w:val="ConsPlusNormal"/>
            </w:pPr>
            <w:r>
              <w:t>3,5 на 1 тыс. человек, в том числе 1,2 - химчистки самообслуживания</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 га/объект</w:t>
            </w:r>
          </w:p>
        </w:tc>
        <w:tc>
          <w:tcPr>
            <w:tcW w:w="3175" w:type="dxa"/>
            <w:gridSpan w:val="5"/>
          </w:tcPr>
          <w:p w:rsidR="00BA3892" w:rsidRDefault="00BA3892">
            <w:pPr>
              <w:pStyle w:val="ConsPlusNormal"/>
            </w:pPr>
            <w:r>
              <w:t>0,1</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c>
          <w:tcPr>
            <w:tcW w:w="13605" w:type="dxa"/>
            <w:gridSpan w:val="10"/>
          </w:tcPr>
          <w:p w:rsidR="00BA3892" w:rsidRDefault="00BA3892">
            <w:pPr>
              <w:pStyle w:val="ConsPlusNormal"/>
              <w:jc w:val="both"/>
            </w:pPr>
            <w:r>
              <w:lastRenderedPageBreak/>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A3892">
        <w:tc>
          <w:tcPr>
            <w:tcW w:w="680" w:type="dxa"/>
            <w:vMerge w:val="restart"/>
          </w:tcPr>
          <w:p w:rsidR="00BA3892" w:rsidRDefault="00BA3892">
            <w:pPr>
              <w:pStyle w:val="ConsPlusNormal"/>
              <w:jc w:val="center"/>
            </w:pPr>
            <w:r>
              <w:t>20</w:t>
            </w:r>
          </w:p>
        </w:tc>
        <w:tc>
          <w:tcPr>
            <w:tcW w:w="1417" w:type="dxa"/>
            <w:vMerge w:val="restart"/>
          </w:tcPr>
          <w:p w:rsidR="00BA3892" w:rsidRDefault="00BA3892">
            <w:pPr>
              <w:pStyle w:val="ConsPlusNormal"/>
            </w:pPr>
            <w:r>
              <w:t>Бани</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уровня мощности объекта</w:t>
            </w:r>
          </w:p>
        </w:tc>
        <w:tc>
          <w:tcPr>
            <w:tcW w:w="3231" w:type="dxa"/>
          </w:tcPr>
          <w:p w:rsidR="00BA3892" w:rsidRDefault="00BA3892">
            <w:pPr>
              <w:pStyle w:val="ConsPlusNormal"/>
            </w:pPr>
            <w:r>
              <w:t>Уровень обеспеченности, место</w:t>
            </w:r>
          </w:p>
        </w:tc>
        <w:tc>
          <w:tcPr>
            <w:tcW w:w="3175" w:type="dxa"/>
            <w:gridSpan w:val="5"/>
          </w:tcPr>
          <w:p w:rsidR="00BA3892" w:rsidRDefault="00BA3892">
            <w:pPr>
              <w:pStyle w:val="ConsPlusNormal"/>
            </w:pPr>
            <w:r>
              <w:t>городские населенные пункты - 5 на 1 тыс. человек;</w:t>
            </w:r>
          </w:p>
          <w:p w:rsidR="00BA3892" w:rsidRDefault="00BA3892">
            <w:pPr>
              <w:pStyle w:val="ConsPlusNormal"/>
            </w:pPr>
            <w:r>
              <w:t>сельские населенные пункты - 7 на 1 тыс.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tcPr>
          <w:p w:rsidR="00BA3892" w:rsidRDefault="00BA3892">
            <w:pPr>
              <w:pStyle w:val="ConsPlusNormal"/>
            </w:pPr>
            <w:r>
              <w:t>Расчетный показатель минимально допустимой площади территории для размещения объекта</w:t>
            </w:r>
          </w:p>
        </w:tc>
        <w:tc>
          <w:tcPr>
            <w:tcW w:w="3231" w:type="dxa"/>
          </w:tcPr>
          <w:p w:rsidR="00BA3892" w:rsidRDefault="00BA3892">
            <w:pPr>
              <w:pStyle w:val="ConsPlusNormal"/>
            </w:pPr>
            <w:r>
              <w:t>Размер земельного участка, га/объект</w:t>
            </w:r>
          </w:p>
        </w:tc>
        <w:tc>
          <w:tcPr>
            <w:tcW w:w="3175" w:type="dxa"/>
            <w:gridSpan w:val="5"/>
          </w:tcPr>
          <w:p w:rsidR="00BA3892" w:rsidRDefault="00BA3892">
            <w:pPr>
              <w:pStyle w:val="ConsPlusNormal"/>
            </w:pPr>
            <w:r>
              <w:t>0,2</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5102" w:type="dxa"/>
            <w:gridSpan w:val="2"/>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Pr>
          <w:p w:rsidR="00BA3892" w:rsidRDefault="00BA3892">
            <w:pPr>
              <w:pStyle w:val="ConsPlusNormal"/>
              <w:jc w:val="center"/>
            </w:pPr>
            <w:r>
              <w:t>-</w:t>
            </w:r>
          </w:p>
        </w:tc>
        <w:tc>
          <w:tcPr>
            <w:tcW w:w="3175" w:type="dxa"/>
            <w:gridSpan w:val="5"/>
          </w:tcPr>
          <w:p w:rsidR="00BA3892" w:rsidRDefault="00BA3892">
            <w:pPr>
              <w:pStyle w:val="ConsPlusNormal"/>
            </w:pPr>
            <w:r>
              <w:t>не нормируется</w:t>
            </w:r>
          </w:p>
        </w:tc>
      </w:tr>
      <w:tr w:rsidR="00BA3892">
        <w:tblPrEx>
          <w:tblBorders>
            <w:insideH w:val="nil"/>
          </w:tblBorders>
        </w:tblPrEx>
        <w:tc>
          <w:tcPr>
            <w:tcW w:w="13605" w:type="dxa"/>
            <w:gridSpan w:val="10"/>
            <w:tcBorders>
              <w:bottom w:val="nil"/>
            </w:tcBorders>
          </w:tcPr>
          <w:p w:rsidR="00BA3892" w:rsidRDefault="00BA3892">
            <w:pPr>
              <w:pStyle w:val="ConsPlusNormal"/>
              <w:jc w:val="both"/>
              <w:outlineLvl w:val="4"/>
            </w:pPr>
            <w:r>
              <w:t xml:space="preserve">Позиция исключена. - </w:t>
            </w:r>
            <w:hyperlink r:id="rId111">
              <w:r>
                <w:rPr>
                  <w:color w:val="0000FF"/>
                </w:rPr>
                <w:t>Постановление</w:t>
              </w:r>
            </w:hyperlink>
            <w:r>
              <w:t xml:space="preserve"> Правительства Новосибирской области от 21.06.2017 N 229-п</w:t>
            </w:r>
          </w:p>
        </w:tc>
      </w:tr>
      <w:tr w:rsidR="00BA3892">
        <w:tblPrEx>
          <w:tblBorders>
            <w:insideH w:val="nil"/>
          </w:tblBorders>
        </w:tblPrEx>
        <w:tc>
          <w:tcPr>
            <w:tcW w:w="680" w:type="dxa"/>
            <w:tcBorders>
              <w:bottom w:val="nil"/>
            </w:tcBorders>
          </w:tcPr>
          <w:p w:rsidR="00BA3892" w:rsidRDefault="00BA3892">
            <w:pPr>
              <w:pStyle w:val="ConsPlusNormal"/>
              <w:jc w:val="center"/>
            </w:pPr>
            <w:r>
              <w:t>21 - 22</w:t>
            </w:r>
          </w:p>
        </w:tc>
        <w:tc>
          <w:tcPr>
            <w:tcW w:w="12925" w:type="dxa"/>
            <w:gridSpan w:val="9"/>
            <w:tcBorders>
              <w:bottom w:val="nil"/>
            </w:tcBorders>
          </w:tcPr>
          <w:p w:rsidR="00BA3892" w:rsidRDefault="00BA3892">
            <w:pPr>
              <w:pStyle w:val="ConsPlusNormal"/>
              <w:jc w:val="both"/>
            </w:pPr>
            <w:r>
              <w:t xml:space="preserve">Утратили силу. - </w:t>
            </w:r>
            <w:hyperlink r:id="rId112">
              <w:r>
                <w:rPr>
                  <w:color w:val="0000FF"/>
                </w:rPr>
                <w:t>Постановление</w:t>
              </w:r>
            </w:hyperlink>
            <w:r>
              <w:t xml:space="preserve"> Правительства Новосибирской области от 21.06.2017 N 229-п</w:t>
            </w:r>
          </w:p>
        </w:tc>
      </w:tr>
      <w:tr w:rsidR="00BA3892">
        <w:tc>
          <w:tcPr>
            <w:tcW w:w="13605" w:type="dxa"/>
            <w:gridSpan w:val="10"/>
          </w:tcPr>
          <w:p w:rsidR="00BA3892" w:rsidRDefault="00BA3892">
            <w:pPr>
              <w:pStyle w:val="ConsPlusNormal"/>
              <w:jc w:val="center"/>
              <w:outlineLvl w:val="4"/>
            </w:pPr>
            <w:r>
              <w:t>В области почтовой связи</w:t>
            </w:r>
          </w:p>
        </w:tc>
      </w:tr>
      <w:tr w:rsidR="00BA3892">
        <w:tc>
          <w:tcPr>
            <w:tcW w:w="680" w:type="dxa"/>
            <w:vMerge w:val="restart"/>
            <w:tcBorders>
              <w:bottom w:val="nil"/>
            </w:tcBorders>
          </w:tcPr>
          <w:p w:rsidR="00BA3892" w:rsidRDefault="00BA3892">
            <w:pPr>
              <w:pStyle w:val="ConsPlusNormal"/>
              <w:jc w:val="center"/>
            </w:pPr>
            <w:r>
              <w:t>23</w:t>
            </w:r>
          </w:p>
        </w:tc>
        <w:tc>
          <w:tcPr>
            <w:tcW w:w="1417" w:type="dxa"/>
            <w:vMerge w:val="restart"/>
            <w:tcBorders>
              <w:bottom w:val="nil"/>
            </w:tcBorders>
          </w:tcPr>
          <w:p w:rsidR="00BA3892" w:rsidRDefault="00BA3892">
            <w:pPr>
              <w:pStyle w:val="ConsPlusNormal"/>
            </w:pPr>
            <w:r>
              <w:t>Отделения почтовой связи</w:t>
            </w:r>
          </w:p>
        </w:tc>
        <w:tc>
          <w:tcPr>
            <w:tcW w:w="2948" w:type="dxa"/>
            <w:vMerge w:val="restart"/>
          </w:tcPr>
          <w:p w:rsidR="00BA3892" w:rsidRDefault="00BA3892">
            <w:pPr>
              <w:pStyle w:val="ConsPlusNormal"/>
            </w:pPr>
            <w:r>
              <w:t>Расчетные показатели минимально допустимого уровня обеспеченности</w:t>
            </w:r>
          </w:p>
        </w:tc>
        <w:tc>
          <w:tcPr>
            <w:tcW w:w="2154" w:type="dxa"/>
            <w:vMerge w:val="restart"/>
          </w:tcPr>
          <w:p w:rsidR="00BA3892" w:rsidRDefault="00BA3892">
            <w:pPr>
              <w:pStyle w:val="ConsPlusNormal"/>
            </w:pPr>
            <w:r>
              <w:t xml:space="preserve">Расчетный показатель минимально допустимой площади территории для размещения </w:t>
            </w:r>
            <w:r>
              <w:lastRenderedPageBreak/>
              <w:t>объекта</w:t>
            </w:r>
          </w:p>
        </w:tc>
        <w:tc>
          <w:tcPr>
            <w:tcW w:w="3231" w:type="dxa"/>
            <w:vMerge w:val="restart"/>
          </w:tcPr>
          <w:p w:rsidR="00BA3892" w:rsidRDefault="00BA3892">
            <w:pPr>
              <w:pStyle w:val="ConsPlusNormal"/>
            </w:pPr>
            <w:r>
              <w:lastRenderedPageBreak/>
              <w:t>Размер земельного участка, га/объект</w:t>
            </w:r>
          </w:p>
        </w:tc>
        <w:tc>
          <w:tcPr>
            <w:tcW w:w="3175" w:type="dxa"/>
            <w:gridSpan w:val="5"/>
          </w:tcPr>
          <w:p w:rsidR="00BA3892" w:rsidRDefault="00BA3892">
            <w:pPr>
              <w:pStyle w:val="ConsPlusNormal"/>
            </w:pPr>
            <w:r>
              <w:t>Отделения связи микрорайона, жилого района, га, для обслуживаемого населения, групп:</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358" w:type="dxa"/>
            <w:gridSpan w:val="2"/>
          </w:tcPr>
          <w:p w:rsidR="00BA3892" w:rsidRDefault="00BA3892">
            <w:pPr>
              <w:pStyle w:val="ConsPlusNormal"/>
            </w:pPr>
            <w:r>
              <w:t>IV - V (до 9 тыс. чел.)</w:t>
            </w:r>
          </w:p>
        </w:tc>
        <w:tc>
          <w:tcPr>
            <w:tcW w:w="1817" w:type="dxa"/>
            <w:gridSpan w:val="3"/>
          </w:tcPr>
          <w:p w:rsidR="00BA3892" w:rsidRDefault="00BA3892">
            <w:pPr>
              <w:pStyle w:val="ConsPlusNormal"/>
            </w:pPr>
            <w:r>
              <w:t>0,07 - 0,08</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358" w:type="dxa"/>
            <w:gridSpan w:val="2"/>
          </w:tcPr>
          <w:p w:rsidR="00BA3892" w:rsidRDefault="00BA3892">
            <w:pPr>
              <w:pStyle w:val="ConsPlusNormal"/>
            </w:pPr>
            <w:r>
              <w:t>III - IV (9 - 18 тыс. чел.)</w:t>
            </w:r>
          </w:p>
        </w:tc>
        <w:tc>
          <w:tcPr>
            <w:tcW w:w="1817" w:type="dxa"/>
            <w:gridSpan w:val="3"/>
          </w:tcPr>
          <w:p w:rsidR="00BA3892" w:rsidRDefault="00BA3892">
            <w:pPr>
              <w:pStyle w:val="ConsPlusNormal"/>
            </w:pPr>
            <w:r>
              <w:t>0,09 - 0,1</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358" w:type="dxa"/>
            <w:gridSpan w:val="2"/>
          </w:tcPr>
          <w:p w:rsidR="00BA3892" w:rsidRDefault="00BA3892">
            <w:pPr>
              <w:pStyle w:val="ConsPlusNormal"/>
            </w:pPr>
            <w:r>
              <w:t>II - III (20 - 25 тыс. чел.)</w:t>
            </w:r>
          </w:p>
        </w:tc>
        <w:tc>
          <w:tcPr>
            <w:tcW w:w="1817" w:type="dxa"/>
            <w:gridSpan w:val="3"/>
          </w:tcPr>
          <w:p w:rsidR="00BA3892" w:rsidRDefault="00BA3892">
            <w:pPr>
              <w:pStyle w:val="ConsPlusNormal"/>
            </w:pPr>
            <w:r>
              <w:t>0,11 - 0,12</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3175" w:type="dxa"/>
            <w:gridSpan w:val="5"/>
          </w:tcPr>
          <w:p w:rsidR="00BA3892" w:rsidRDefault="00BA3892">
            <w:pPr>
              <w:pStyle w:val="ConsPlusNormal"/>
            </w:pPr>
            <w:r>
              <w:t>Отделения связи сельского поселения, га, для обслуживаемого населения, групп</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358" w:type="dxa"/>
            <w:gridSpan w:val="2"/>
          </w:tcPr>
          <w:p w:rsidR="00BA3892" w:rsidRDefault="00BA3892">
            <w:pPr>
              <w:pStyle w:val="ConsPlusNormal"/>
            </w:pPr>
            <w:r>
              <w:t>V - VI (0,5 - 2 тыс. чел.)</w:t>
            </w:r>
          </w:p>
        </w:tc>
        <w:tc>
          <w:tcPr>
            <w:tcW w:w="1817" w:type="dxa"/>
            <w:gridSpan w:val="3"/>
          </w:tcPr>
          <w:p w:rsidR="00BA3892" w:rsidRDefault="00BA3892">
            <w:pPr>
              <w:pStyle w:val="ConsPlusNormal"/>
            </w:pPr>
            <w:r>
              <w:t>0,3 - 0,35</w:t>
            </w:r>
          </w:p>
        </w:tc>
      </w:tr>
      <w:tr w:rsidR="00BA3892">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2948" w:type="dxa"/>
            <w:vMerge/>
          </w:tcPr>
          <w:p w:rsidR="00BA3892" w:rsidRDefault="00BA3892">
            <w:pPr>
              <w:pStyle w:val="ConsPlusNormal"/>
            </w:pPr>
          </w:p>
        </w:tc>
        <w:tc>
          <w:tcPr>
            <w:tcW w:w="2154" w:type="dxa"/>
            <w:vMerge/>
          </w:tcPr>
          <w:p w:rsidR="00BA3892" w:rsidRDefault="00BA3892">
            <w:pPr>
              <w:pStyle w:val="ConsPlusNormal"/>
            </w:pPr>
          </w:p>
        </w:tc>
        <w:tc>
          <w:tcPr>
            <w:tcW w:w="3231" w:type="dxa"/>
            <w:vMerge/>
          </w:tcPr>
          <w:p w:rsidR="00BA3892" w:rsidRDefault="00BA3892">
            <w:pPr>
              <w:pStyle w:val="ConsPlusNormal"/>
            </w:pPr>
          </w:p>
        </w:tc>
        <w:tc>
          <w:tcPr>
            <w:tcW w:w="1358" w:type="dxa"/>
            <w:gridSpan w:val="2"/>
          </w:tcPr>
          <w:p w:rsidR="00BA3892" w:rsidRDefault="00BA3892">
            <w:pPr>
              <w:pStyle w:val="ConsPlusNormal"/>
            </w:pPr>
            <w:r>
              <w:t>III - IV (2 - 6 тыс. чел.)</w:t>
            </w:r>
          </w:p>
        </w:tc>
        <w:tc>
          <w:tcPr>
            <w:tcW w:w="1817" w:type="dxa"/>
            <w:gridSpan w:val="3"/>
          </w:tcPr>
          <w:p w:rsidR="00BA3892" w:rsidRDefault="00BA3892">
            <w:pPr>
              <w:pStyle w:val="ConsPlusNormal"/>
            </w:pPr>
            <w:r>
              <w:t>0,4 - 0,45</w:t>
            </w:r>
          </w:p>
        </w:tc>
      </w:tr>
      <w:tr w:rsidR="00BA3892">
        <w:tblPrEx>
          <w:tblBorders>
            <w:insideH w:val="nil"/>
          </w:tblBorders>
        </w:tblPrEx>
        <w:tc>
          <w:tcPr>
            <w:tcW w:w="680" w:type="dxa"/>
            <w:vMerge/>
            <w:tcBorders>
              <w:bottom w:val="nil"/>
            </w:tcBorders>
          </w:tcPr>
          <w:p w:rsidR="00BA3892" w:rsidRDefault="00BA3892">
            <w:pPr>
              <w:pStyle w:val="ConsPlusNormal"/>
            </w:pPr>
          </w:p>
        </w:tc>
        <w:tc>
          <w:tcPr>
            <w:tcW w:w="1417" w:type="dxa"/>
            <w:vMerge/>
            <w:tcBorders>
              <w:bottom w:val="nil"/>
            </w:tcBorders>
          </w:tcPr>
          <w:p w:rsidR="00BA3892" w:rsidRDefault="00BA3892">
            <w:pPr>
              <w:pStyle w:val="ConsPlusNormal"/>
            </w:pPr>
          </w:p>
        </w:tc>
        <w:tc>
          <w:tcPr>
            <w:tcW w:w="5102" w:type="dxa"/>
            <w:gridSpan w:val="2"/>
            <w:tcBorders>
              <w:bottom w:val="nil"/>
            </w:tcBorders>
          </w:tcPr>
          <w:p w:rsidR="00BA3892" w:rsidRDefault="00BA3892">
            <w:pPr>
              <w:pStyle w:val="ConsPlusNormal"/>
            </w:pPr>
            <w:r>
              <w:t>Расчетный показатель максимально допустимого уровня территориальной доступности</w:t>
            </w:r>
          </w:p>
        </w:tc>
        <w:tc>
          <w:tcPr>
            <w:tcW w:w="3231" w:type="dxa"/>
            <w:tcBorders>
              <w:bottom w:val="nil"/>
            </w:tcBorders>
          </w:tcPr>
          <w:p w:rsidR="00BA3892" w:rsidRDefault="00BA3892">
            <w:pPr>
              <w:pStyle w:val="ConsPlusNormal"/>
            </w:pPr>
            <w:r>
              <w:t>Пешеходная доступность, м</w:t>
            </w:r>
          </w:p>
        </w:tc>
        <w:tc>
          <w:tcPr>
            <w:tcW w:w="3175" w:type="dxa"/>
            <w:gridSpan w:val="5"/>
            <w:tcBorders>
              <w:bottom w:val="nil"/>
            </w:tcBorders>
          </w:tcPr>
          <w:p w:rsidR="00BA3892" w:rsidRDefault="00BA3892">
            <w:pPr>
              <w:pStyle w:val="ConsPlusNormal"/>
            </w:pPr>
            <w:r>
              <w:t>городские населенные пункты: многоэтажная и среднеэтажная жилая застройка - 500; индивидуальная и малоэтажная жилая застройка - 800; сельские населенные пункты: в пределах населенного пункта</w:t>
            </w:r>
          </w:p>
        </w:tc>
      </w:tr>
      <w:tr w:rsidR="00BA3892">
        <w:tblPrEx>
          <w:tblBorders>
            <w:insideH w:val="nil"/>
          </w:tblBorders>
        </w:tblPrEx>
        <w:tc>
          <w:tcPr>
            <w:tcW w:w="13605" w:type="dxa"/>
            <w:gridSpan w:val="10"/>
            <w:tcBorders>
              <w:top w:val="nil"/>
            </w:tcBorders>
          </w:tcPr>
          <w:p w:rsidR="00BA3892" w:rsidRDefault="00BA3892">
            <w:pPr>
              <w:pStyle w:val="ConsPlusNormal"/>
              <w:jc w:val="both"/>
            </w:pPr>
            <w:r>
              <w:t xml:space="preserve">(п. 23 в ред. </w:t>
            </w:r>
            <w:hyperlink r:id="rId113">
              <w:r>
                <w:rPr>
                  <w:color w:val="0000FF"/>
                </w:rPr>
                <w:t>постановления</w:t>
              </w:r>
            </w:hyperlink>
            <w:r>
              <w:t xml:space="preserve"> Правительства Новосибирской области от 21.06.2017</w:t>
            </w:r>
          </w:p>
          <w:p w:rsidR="00BA3892" w:rsidRDefault="00BA3892">
            <w:pPr>
              <w:pStyle w:val="ConsPlusNormal"/>
              <w:jc w:val="both"/>
            </w:pPr>
            <w:r>
              <w:t>N 229-п)</w:t>
            </w:r>
          </w:p>
        </w:tc>
      </w:tr>
      <w:tr w:rsidR="00BA3892">
        <w:tc>
          <w:tcPr>
            <w:tcW w:w="13605" w:type="dxa"/>
            <w:gridSpan w:val="10"/>
          </w:tcPr>
          <w:p w:rsidR="00BA3892" w:rsidRDefault="00BA3892">
            <w:pPr>
              <w:pStyle w:val="ConsPlusNormal"/>
              <w:jc w:val="center"/>
              <w:outlineLvl w:val="4"/>
            </w:pPr>
            <w:r>
              <w:t>В области транспортного обслуживания</w:t>
            </w:r>
          </w:p>
        </w:tc>
      </w:tr>
      <w:tr w:rsidR="00BA3892">
        <w:tblPrEx>
          <w:tblBorders>
            <w:insideH w:val="nil"/>
          </w:tblBorders>
        </w:tblPrEx>
        <w:tc>
          <w:tcPr>
            <w:tcW w:w="680" w:type="dxa"/>
            <w:tcBorders>
              <w:bottom w:val="nil"/>
            </w:tcBorders>
          </w:tcPr>
          <w:p w:rsidR="00BA3892" w:rsidRDefault="00BA3892">
            <w:pPr>
              <w:pStyle w:val="ConsPlusNormal"/>
              <w:jc w:val="center"/>
            </w:pPr>
            <w:r>
              <w:t>24</w:t>
            </w:r>
          </w:p>
        </w:tc>
        <w:tc>
          <w:tcPr>
            <w:tcW w:w="12925" w:type="dxa"/>
            <w:gridSpan w:val="9"/>
            <w:tcBorders>
              <w:bottom w:val="nil"/>
            </w:tcBorders>
          </w:tcPr>
          <w:p w:rsidR="00BA3892" w:rsidRDefault="00BA3892">
            <w:pPr>
              <w:pStyle w:val="ConsPlusNormal"/>
              <w:jc w:val="both"/>
            </w:pPr>
            <w:r>
              <w:t xml:space="preserve">Утратил силу. - </w:t>
            </w:r>
            <w:hyperlink r:id="rId114">
              <w:r>
                <w:rPr>
                  <w:color w:val="0000FF"/>
                </w:rPr>
                <w:t>Постановление</w:t>
              </w:r>
            </w:hyperlink>
            <w:r>
              <w:t xml:space="preserve"> Правительства Новосибирской области от 15.02.2022 N 47-п</w:t>
            </w:r>
          </w:p>
        </w:tc>
      </w:tr>
      <w:tr w:rsidR="00BA3892">
        <w:tblPrEx>
          <w:tblBorders>
            <w:insideH w:val="nil"/>
          </w:tblBorders>
        </w:tblPrEx>
        <w:tc>
          <w:tcPr>
            <w:tcW w:w="680" w:type="dxa"/>
            <w:tcBorders>
              <w:bottom w:val="nil"/>
            </w:tcBorders>
          </w:tcPr>
          <w:p w:rsidR="00BA3892" w:rsidRDefault="00BA3892">
            <w:pPr>
              <w:pStyle w:val="ConsPlusNormal"/>
              <w:jc w:val="center"/>
            </w:pPr>
            <w:r>
              <w:t>25</w:t>
            </w:r>
          </w:p>
        </w:tc>
        <w:tc>
          <w:tcPr>
            <w:tcW w:w="12925" w:type="dxa"/>
            <w:gridSpan w:val="9"/>
            <w:tcBorders>
              <w:bottom w:val="nil"/>
            </w:tcBorders>
          </w:tcPr>
          <w:p w:rsidR="00BA3892" w:rsidRDefault="00BA3892">
            <w:pPr>
              <w:pStyle w:val="ConsPlusNormal"/>
              <w:jc w:val="both"/>
            </w:pPr>
            <w:r>
              <w:t xml:space="preserve">Утратил силу. - </w:t>
            </w:r>
            <w:hyperlink r:id="rId115">
              <w:r>
                <w:rPr>
                  <w:color w:val="0000FF"/>
                </w:rPr>
                <w:t>Постановление</w:t>
              </w:r>
            </w:hyperlink>
            <w:r>
              <w:t xml:space="preserve"> Правительства Новосибирской области от 21.06.2017 N 229-п</w:t>
            </w:r>
          </w:p>
        </w:tc>
      </w:tr>
      <w:tr w:rsidR="00BA3892">
        <w:tblPrEx>
          <w:tblBorders>
            <w:insideH w:val="nil"/>
          </w:tblBorders>
        </w:tblPrEx>
        <w:tc>
          <w:tcPr>
            <w:tcW w:w="13605" w:type="dxa"/>
            <w:gridSpan w:val="10"/>
            <w:tcBorders>
              <w:bottom w:val="nil"/>
            </w:tcBorders>
          </w:tcPr>
          <w:p w:rsidR="00BA3892" w:rsidRDefault="00BA3892">
            <w:pPr>
              <w:pStyle w:val="ConsPlusNormal"/>
              <w:jc w:val="center"/>
              <w:outlineLvl w:val="4"/>
            </w:pPr>
            <w:r>
              <w:t>В области охраны общественного порядка и общественной безопасности</w:t>
            </w:r>
          </w:p>
        </w:tc>
      </w:tr>
      <w:tr w:rsidR="00BA3892">
        <w:tblPrEx>
          <w:tblBorders>
            <w:insideH w:val="nil"/>
          </w:tblBorders>
        </w:tblPrEx>
        <w:tc>
          <w:tcPr>
            <w:tcW w:w="13605" w:type="dxa"/>
            <w:gridSpan w:val="10"/>
            <w:tcBorders>
              <w:top w:val="nil"/>
            </w:tcBorders>
          </w:tcPr>
          <w:p w:rsidR="00BA3892" w:rsidRDefault="00BA3892">
            <w:pPr>
              <w:pStyle w:val="ConsPlusNormal"/>
              <w:jc w:val="center"/>
            </w:pPr>
            <w:r>
              <w:lastRenderedPageBreak/>
              <w:t xml:space="preserve">(введен </w:t>
            </w:r>
            <w:hyperlink r:id="rId116">
              <w:r>
                <w:rPr>
                  <w:color w:val="0000FF"/>
                </w:rPr>
                <w:t>постановлением</w:t>
              </w:r>
            </w:hyperlink>
            <w:r>
              <w:t xml:space="preserve"> Правительства Новосибирской области</w:t>
            </w:r>
          </w:p>
          <w:p w:rsidR="00BA3892" w:rsidRDefault="00BA3892">
            <w:pPr>
              <w:pStyle w:val="ConsPlusNormal"/>
              <w:jc w:val="center"/>
            </w:pPr>
            <w:r>
              <w:t>от 02.11.2020 N 461-п)</w:t>
            </w:r>
          </w:p>
        </w:tc>
      </w:tr>
      <w:tr w:rsidR="00BA3892">
        <w:tc>
          <w:tcPr>
            <w:tcW w:w="680" w:type="dxa"/>
            <w:vMerge w:val="restart"/>
          </w:tcPr>
          <w:p w:rsidR="00BA3892" w:rsidRDefault="00BA3892">
            <w:pPr>
              <w:pStyle w:val="ConsPlusNormal"/>
              <w:jc w:val="center"/>
            </w:pPr>
            <w:r>
              <w:t>26</w:t>
            </w:r>
          </w:p>
        </w:tc>
        <w:tc>
          <w:tcPr>
            <w:tcW w:w="1417" w:type="dxa"/>
            <w:vMerge w:val="restart"/>
          </w:tcPr>
          <w:p w:rsidR="00BA3892" w:rsidRDefault="00BA3892">
            <w:pPr>
              <w:pStyle w:val="ConsPlusNormal"/>
            </w:pPr>
            <w:r>
              <w:t>Участковые пункты полиции</w:t>
            </w:r>
          </w:p>
        </w:tc>
        <w:tc>
          <w:tcPr>
            <w:tcW w:w="2948" w:type="dxa"/>
            <w:vMerge w:val="restart"/>
          </w:tcPr>
          <w:p w:rsidR="00BA3892" w:rsidRDefault="00BA3892">
            <w:pPr>
              <w:pStyle w:val="ConsPlusNormal"/>
            </w:pPr>
            <w:r>
              <w:t>Расчетный показатель минимально допустимого уровня обеспеченности</w:t>
            </w:r>
          </w:p>
        </w:tc>
        <w:tc>
          <w:tcPr>
            <w:tcW w:w="2154" w:type="dxa"/>
          </w:tcPr>
          <w:p w:rsidR="00BA3892" w:rsidRDefault="00BA3892">
            <w:pPr>
              <w:pStyle w:val="ConsPlusNormal"/>
            </w:pPr>
            <w:r>
              <w:t>Расчетный показатель минимально допустимого количества участковых уполномоченных полиции</w:t>
            </w:r>
          </w:p>
        </w:tc>
        <w:tc>
          <w:tcPr>
            <w:tcW w:w="3231" w:type="dxa"/>
          </w:tcPr>
          <w:p w:rsidR="00BA3892" w:rsidRDefault="00BA3892">
            <w:pPr>
              <w:pStyle w:val="ConsPlusNormal"/>
            </w:pPr>
            <w:r>
              <w:t>Уровень обеспеченности, человек</w:t>
            </w:r>
          </w:p>
        </w:tc>
        <w:tc>
          <w:tcPr>
            <w:tcW w:w="3175" w:type="dxa"/>
            <w:gridSpan w:val="5"/>
            <w:vAlign w:val="center"/>
          </w:tcPr>
          <w:p w:rsidR="00BA3892" w:rsidRDefault="00BA3892">
            <w:pPr>
              <w:pStyle w:val="ConsPlusNormal"/>
            </w:pPr>
            <w:r>
              <w:t>Для городских поселений - 1 участковый уполномоченный полиции на 3000 постоянно проживающего городского населения;</w:t>
            </w:r>
          </w:p>
          <w:p w:rsidR="00BA3892" w:rsidRDefault="00BA3892">
            <w:pPr>
              <w:pStyle w:val="ConsPlusNormal"/>
            </w:pPr>
            <w:r>
              <w:t>для сельских поселений - 1 участковый уполномоченный полиции на 1 населенный пункт с численностью населения от 1000 человек</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Merge/>
          </w:tcPr>
          <w:p w:rsidR="00BA3892" w:rsidRDefault="00BA3892">
            <w:pPr>
              <w:pStyle w:val="ConsPlusNormal"/>
            </w:pPr>
          </w:p>
        </w:tc>
        <w:tc>
          <w:tcPr>
            <w:tcW w:w="2154" w:type="dxa"/>
            <w:vAlign w:val="center"/>
          </w:tcPr>
          <w:p w:rsidR="00BA3892" w:rsidRDefault="00BA3892">
            <w:pPr>
              <w:pStyle w:val="ConsPlusNormal"/>
            </w:pPr>
            <w:r>
              <w:t>Расчетный показатель минимально допустимой площади помещений для участковых уполномоченных полиции</w:t>
            </w:r>
          </w:p>
        </w:tc>
        <w:tc>
          <w:tcPr>
            <w:tcW w:w="3231" w:type="dxa"/>
          </w:tcPr>
          <w:p w:rsidR="00BA3892" w:rsidRDefault="00BA3892">
            <w:pPr>
              <w:pStyle w:val="ConsPlusNormal"/>
            </w:pPr>
            <w:r>
              <w:t>Уровень обеспеченности, кв. м</w:t>
            </w:r>
          </w:p>
        </w:tc>
        <w:tc>
          <w:tcPr>
            <w:tcW w:w="3175" w:type="dxa"/>
            <w:gridSpan w:val="5"/>
          </w:tcPr>
          <w:p w:rsidR="00BA3892" w:rsidRDefault="00BA3892">
            <w:pPr>
              <w:pStyle w:val="ConsPlusNormal"/>
            </w:pPr>
            <w:r>
              <w:t>Не менее 10,5 кв. м общей площади на 1 участкового уполномоченного полиции</w:t>
            </w:r>
          </w:p>
        </w:tc>
      </w:tr>
      <w:tr w:rsidR="00BA3892">
        <w:tc>
          <w:tcPr>
            <w:tcW w:w="680" w:type="dxa"/>
            <w:vMerge/>
          </w:tcPr>
          <w:p w:rsidR="00BA3892" w:rsidRDefault="00BA3892">
            <w:pPr>
              <w:pStyle w:val="ConsPlusNormal"/>
            </w:pPr>
          </w:p>
        </w:tc>
        <w:tc>
          <w:tcPr>
            <w:tcW w:w="1417" w:type="dxa"/>
            <w:vMerge/>
          </w:tcPr>
          <w:p w:rsidR="00BA3892" w:rsidRDefault="00BA3892">
            <w:pPr>
              <w:pStyle w:val="ConsPlusNormal"/>
            </w:pPr>
          </w:p>
        </w:tc>
        <w:tc>
          <w:tcPr>
            <w:tcW w:w="2948" w:type="dxa"/>
            <w:vAlign w:val="center"/>
          </w:tcPr>
          <w:p w:rsidR="00BA3892" w:rsidRDefault="00BA3892">
            <w:pPr>
              <w:pStyle w:val="ConsPlusNormal"/>
            </w:pPr>
            <w:r>
              <w:t>Расчетный показатель максимально допустимого уровня обеспеченности</w:t>
            </w:r>
          </w:p>
        </w:tc>
        <w:tc>
          <w:tcPr>
            <w:tcW w:w="8560" w:type="dxa"/>
            <w:gridSpan w:val="7"/>
          </w:tcPr>
          <w:p w:rsidR="00BA3892" w:rsidRDefault="00BA3892">
            <w:pPr>
              <w:pStyle w:val="ConsPlusNormal"/>
            </w:pPr>
            <w:r>
              <w:t>не нормируется</w:t>
            </w:r>
          </w:p>
        </w:tc>
      </w:tr>
    </w:tbl>
    <w:p w:rsidR="00BA3892" w:rsidRDefault="00BA3892">
      <w:pPr>
        <w:pStyle w:val="ConsPlusNormal"/>
        <w:sectPr w:rsidR="00BA3892">
          <w:pgSz w:w="16838" w:h="11905" w:orient="landscape"/>
          <w:pgMar w:top="1701" w:right="1134" w:bottom="850" w:left="1134" w:header="0" w:footer="0" w:gutter="0"/>
          <w:cols w:space="720"/>
          <w:titlePg/>
        </w:sectPr>
      </w:pPr>
    </w:p>
    <w:p w:rsidR="00BA3892" w:rsidRDefault="00BA3892">
      <w:pPr>
        <w:pStyle w:val="ConsPlusNormal"/>
        <w:ind w:firstLine="540"/>
        <w:jc w:val="both"/>
      </w:pPr>
    </w:p>
    <w:p w:rsidR="00BA3892" w:rsidRDefault="00BA3892">
      <w:pPr>
        <w:pStyle w:val="ConsPlusTitle"/>
        <w:jc w:val="center"/>
        <w:outlineLvl w:val="2"/>
      </w:pPr>
      <w:bookmarkStart w:id="2" w:name="P3080"/>
      <w:bookmarkEnd w:id="2"/>
      <w:r>
        <w:t>6. Расчетные показатели</w:t>
      </w:r>
    </w:p>
    <w:p w:rsidR="00BA3892" w:rsidRDefault="00BA3892">
      <w:pPr>
        <w:pStyle w:val="ConsPlusTitle"/>
        <w:jc w:val="center"/>
      </w:pPr>
      <w:r>
        <w:t>минимально допустимого уровня обеспеченности,</w:t>
      </w:r>
    </w:p>
    <w:p w:rsidR="00BA3892" w:rsidRDefault="00BA3892">
      <w:pPr>
        <w:pStyle w:val="ConsPlusTitle"/>
        <w:jc w:val="center"/>
      </w:pPr>
      <w:r>
        <w:t>установленные Правительством Российской Федерации</w:t>
      </w:r>
    </w:p>
    <w:p w:rsidR="00BA3892" w:rsidRDefault="00BA3892">
      <w:pPr>
        <w:pStyle w:val="ConsPlusNormal"/>
        <w:jc w:val="center"/>
      </w:pPr>
      <w:r>
        <w:t xml:space="preserve">(введен </w:t>
      </w:r>
      <w:hyperlink r:id="rId117">
        <w:r>
          <w:rPr>
            <w:color w:val="0000FF"/>
          </w:rPr>
          <w:t>постановлением</w:t>
        </w:r>
      </w:hyperlink>
      <w:r>
        <w:t xml:space="preserve"> Правительства Новосибирской области</w:t>
      </w:r>
    </w:p>
    <w:p w:rsidR="00BA3892" w:rsidRDefault="00BA3892">
      <w:pPr>
        <w:pStyle w:val="ConsPlusNormal"/>
        <w:jc w:val="center"/>
      </w:pPr>
      <w:r>
        <w:t>от 15.02.2022 N 47-п)</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4138"/>
      </w:tblGrid>
      <w:tr w:rsidR="00BA3892">
        <w:tc>
          <w:tcPr>
            <w:tcW w:w="680" w:type="dxa"/>
          </w:tcPr>
          <w:p w:rsidR="00BA3892" w:rsidRDefault="00BA3892">
            <w:pPr>
              <w:pStyle w:val="ConsPlusNormal"/>
              <w:jc w:val="center"/>
            </w:pPr>
            <w:r>
              <w:t>N п/п</w:t>
            </w:r>
          </w:p>
        </w:tc>
        <w:tc>
          <w:tcPr>
            <w:tcW w:w="1133" w:type="dxa"/>
          </w:tcPr>
          <w:p w:rsidR="00BA3892" w:rsidRDefault="00BA3892">
            <w:pPr>
              <w:pStyle w:val="ConsPlusNormal"/>
              <w:jc w:val="center"/>
            </w:pPr>
            <w:r>
              <w:t>Наименование вида</w:t>
            </w:r>
          </w:p>
        </w:tc>
        <w:tc>
          <w:tcPr>
            <w:tcW w:w="3118" w:type="dxa"/>
          </w:tcPr>
          <w:p w:rsidR="00BA3892" w:rsidRDefault="00BA3892">
            <w:pPr>
              <w:pStyle w:val="ConsPlusNormal"/>
              <w:jc w:val="center"/>
            </w:pPr>
            <w:r>
              <w:t>Наименование расчетного показателя, единица измерения</w:t>
            </w:r>
          </w:p>
        </w:tc>
        <w:tc>
          <w:tcPr>
            <w:tcW w:w="4138" w:type="dxa"/>
          </w:tcPr>
          <w:p w:rsidR="00BA3892" w:rsidRDefault="00BA3892">
            <w:pPr>
              <w:pStyle w:val="ConsPlusNormal"/>
              <w:jc w:val="center"/>
            </w:pPr>
            <w:r>
              <w:t>Предельные значения расчетных показателей</w:t>
            </w:r>
          </w:p>
        </w:tc>
      </w:tr>
      <w:tr w:rsidR="00BA3892">
        <w:tc>
          <w:tcPr>
            <w:tcW w:w="680" w:type="dxa"/>
            <w:vMerge w:val="restart"/>
            <w:tcBorders>
              <w:bottom w:val="nil"/>
            </w:tcBorders>
          </w:tcPr>
          <w:p w:rsidR="00BA3892" w:rsidRDefault="00BA3892">
            <w:pPr>
              <w:pStyle w:val="ConsPlusNormal"/>
              <w:jc w:val="center"/>
            </w:pPr>
            <w:r>
              <w:t>1</w:t>
            </w:r>
          </w:p>
        </w:tc>
        <w:tc>
          <w:tcPr>
            <w:tcW w:w="1133" w:type="dxa"/>
            <w:vMerge w:val="restart"/>
            <w:tcBorders>
              <w:bottom w:val="nil"/>
            </w:tcBorders>
          </w:tcPr>
          <w:p w:rsidR="00BA3892" w:rsidRDefault="00BA3892">
            <w:pPr>
              <w:pStyle w:val="ConsPlusNormal"/>
            </w:pPr>
            <w:r>
              <w:t>Парковки легковых автомобилей</w:t>
            </w:r>
          </w:p>
        </w:tc>
        <w:tc>
          <w:tcPr>
            <w:tcW w:w="7256" w:type="dxa"/>
            <w:gridSpan w:val="2"/>
          </w:tcPr>
          <w:p w:rsidR="00BA3892" w:rsidRDefault="00BA3892">
            <w:pPr>
              <w:pStyle w:val="ConsPlusNormal"/>
              <w:jc w:val="center"/>
            </w:pPr>
            <w:r>
              <w:t>для жилых зон</w:t>
            </w:r>
          </w:p>
        </w:tc>
      </w:tr>
      <w:tr w:rsidR="00BA3892">
        <w:tc>
          <w:tcPr>
            <w:tcW w:w="680" w:type="dxa"/>
            <w:vMerge/>
            <w:tcBorders>
              <w:bottom w:val="nil"/>
            </w:tcBorders>
          </w:tcPr>
          <w:p w:rsidR="00BA3892" w:rsidRDefault="00BA3892">
            <w:pPr>
              <w:pStyle w:val="ConsPlusNormal"/>
            </w:pPr>
          </w:p>
        </w:tc>
        <w:tc>
          <w:tcPr>
            <w:tcW w:w="1133" w:type="dxa"/>
            <w:vMerge/>
            <w:tcBorders>
              <w:bottom w:val="nil"/>
            </w:tcBorders>
          </w:tcPr>
          <w:p w:rsidR="00BA3892" w:rsidRDefault="00BA3892">
            <w:pPr>
              <w:pStyle w:val="ConsPlusNormal"/>
            </w:pPr>
          </w:p>
        </w:tc>
        <w:tc>
          <w:tcPr>
            <w:tcW w:w="3118" w:type="dxa"/>
          </w:tcPr>
          <w:p w:rsidR="00BA3892" w:rsidRDefault="00BA3892">
            <w:pPr>
              <w:pStyle w:val="ConsPlusNormal"/>
            </w:pPr>
            <w: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Pr>
          <w:p w:rsidR="00BA3892" w:rsidRDefault="00BA3892">
            <w:pPr>
              <w:pStyle w:val="ConsPlusNormal"/>
              <w:jc w:val="both"/>
            </w:pPr>
            <w:r>
              <w:t>потребность расчетного населения в местах для постоянного хранения индивидуального автомобильного транспорта составляет 270 автомобилей на 1000 человек расчетного населения, но не менее 0,5 машино-места на 1 квартиру.</w:t>
            </w:r>
          </w:p>
          <w:p w:rsidR="00BA3892" w:rsidRDefault="00BA3892">
            <w:pPr>
              <w:pStyle w:val="ConsPlusNormal"/>
              <w:jc w:val="both"/>
            </w:pPr>
            <w:r>
              <w:t>Распределение обеспеченности расчетного населения местами для постоянного хранения индивидуального автомобильного транспорта:</w:t>
            </w:r>
          </w:p>
          <w:p w:rsidR="00BA3892" w:rsidRDefault="00BA3892">
            <w:pPr>
              <w:pStyle w:val="ConsPlusNormal"/>
              <w:jc w:val="both"/>
            </w:pPr>
            <w:r>
              <w:t>в границах земельного участка для многоквартирной жилой застройки - не менее 60%;</w:t>
            </w:r>
          </w:p>
          <w:p w:rsidR="00BA3892" w:rsidRDefault="00BA3892">
            <w:pPr>
              <w:pStyle w:val="ConsPlusNormal"/>
              <w:jc w:val="both"/>
            </w:pPr>
            <w:r>
              <w:t>в границах земельного участка или в дальности пешеходной доступности не более 1000 м - до 40%</w:t>
            </w:r>
          </w:p>
        </w:tc>
      </w:tr>
      <w:tr w:rsidR="00BA3892">
        <w:tc>
          <w:tcPr>
            <w:tcW w:w="680" w:type="dxa"/>
            <w:vMerge/>
            <w:tcBorders>
              <w:bottom w:val="nil"/>
            </w:tcBorders>
          </w:tcPr>
          <w:p w:rsidR="00BA3892" w:rsidRDefault="00BA3892">
            <w:pPr>
              <w:pStyle w:val="ConsPlusNormal"/>
            </w:pPr>
          </w:p>
        </w:tc>
        <w:tc>
          <w:tcPr>
            <w:tcW w:w="1133" w:type="dxa"/>
            <w:vMerge/>
            <w:tcBorders>
              <w:bottom w:val="nil"/>
            </w:tcBorders>
          </w:tcPr>
          <w:p w:rsidR="00BA3892" w:rsidRDefault="00BA3892">
            <w:pPr>
              <w:pStyle w:val="ConsPlusNormal"/>
            </w:pPr>
          </w:p>
        </w:tc>
        <w:tc>
          <w:tcPr>
            <w:tcW w:w="3118" w:type="dxa"/>
          </w:tcPr>
          <w:p w:rsidR="00BA3892" w:rsidRDefault="00BA3892">
            <w:pPr>
              <w:pStyle w:val="ConsPlusNormal"/>
            </w:pPr>
            <w: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Pr>
          <w:p w:rsidR="00BA3892" w:rsidRDefault="00BA3892">
            <w:pPr>
              <w:pStyle w:val="ConsPlusNormal"/>
              <w:jc w:val="both"/>
            </w:pPr>
            <w:r>
              <w:t>не нормируется</w:t>
            </w:r>
          </w:p>
        </w:tc>
      </w:tr>
      <w:tr w:rsidR="00BA3892">
        <w:tblPrEx>
          <w:tblBorders>
            <w:insideH w:val="nil"/>
          </w:tblBorders>
        </w:tblPrEx>
        <w:tc>
          <w:tcPr>
            <w:tcW w:w="680" w:type="dxa"/>
            <w:vMerge/>
            <w:tcBorders>
              <w:bottom w:val="nil"/>
            </w:tcBorders>
          </w:tcPr>
          <w:p w:rsidR="00BA3892" w:rsidRDefault="00BA3892">
            <w:pPr>
              <w:pStyle w:val="ConsPlusNormal"/>
            </w:pPr>
          </w:p>
        </w:tc>
        <w:tc>
          <w:tcPr>
            <w:tcW w:w="1133" w:type="dxa"/>
            <w:vMerge/>
            <w:tcBorders>
              <w:bottom w:val="nil"/>
            </w:tcBorders>
          </w:tcPr>
          <w:p w:rsidR="00BA3892" w:rsidRDefault="00BA3892">
            <w:pPr>
              <w:pStyle w:val="ConsPlusNormal"/>
            </w:pPr>
          </w:p>
        </w:tc>
        <w:tc>
          <w:tcPr>
            <w:tcW w:w="7256" w:type="dxa"/>
            <w:gridSpan w:val="2"/>
          </w:tcPr>
          <w:p w:rsidR="00BA3892" w:rsidRDefault="00BA3892">
            <w:pPr>
              <w:pStyle w:val="ConsPlusNormal"/>
              <w:jc w:val="both"/>
            </w:pPr>
            <w: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BA3892">
        <w:tblPrEx>
          <w:tblBorders>
            <w:insideH w:val="nil"/>
          </w:tblBorders>
        </w:tblPrEx>
        <w:tc>
          <w:tcPr>
            <w:tcW w:w="680" w:type="dxa"/>
            <w:vMerge w:val="restart"/>
            <w:tcBorders>
              <w:top w:val="nil"/>
              <w:bottom w:val="nil"/>
            </w:tcBorders>
          </w:tcPr>
          <w:p w:rsidR="00BA3892" w:rsidRDefault="00BA3892">
            <w:pPr>
              <w:pStyle w:val="ConsPlusNormal"/>
            </w:pPr>
          </w:p>
        </w:tc>
        <w:tc>
          <w:tcPr>
            <w:tcW w:w="1133" w:type="dxa"/>
            <w:vMerge w:val="restart"/>
            <w:tcBorders>
              <w:top w:val="nil"/>
              <w:bottom w:val="nil"/>
            </w:tcBorders>
          </w:tcPr>
          <w:p w:rsidR="00BA3892" w:rsidRDefault="00BA3892">
            <w:pPr>
              <w:pStyle w:val="ConsPlusNormal"/>
            </w:pPr>
          </w:p>
        </w:tc>
        <w:tc>
          <w:tcPr>
            <w:tcW w:w="7256" w:type="dxa"/>
            <w:gridSpan w:val="2"/>
          </w:tcPr>
          <w:p w:rsidR="00BA3892" w:rsidRDefault="00BA3892">
            <w:pPr>
              <w:pStyle w:val="ConsPlusNormal"/>
              <w:jc w:val="center"/>
            </w:pPr>
            <w:r>
              <w:t>для объектов нежилого назначения в границах жилых и общественно-деловых зон</w:t>
            </w:r>
          </w:p>
        </w:tc>
      </w:tr>
      <w:tr w:rsidR="00BA3892">
        <w:tc>
          <w:tcPr>
            <w:tcW w:w="680" w:type="dxa"/>
            <w:vMerge/>
            <w:tcBorders>
              <w:top w:val="nil"/>
              <w:bottom w:val="nil"/>
            </w:tcBorders>
          </w:tcPr>
          <w:p w:rsidR="00BA3892" w:rsidRDefault="00BA3892">
            <w:pPr>
              <w:pStyle w:val="ConsPlusNormal"/>
            </w:pPr>
          </w:p>
        </w:tc>
        <w:tc>
          <w:tcPr>
            <w:tcW w:w="1133" w:type="dxa"/>
            <w:vMerge/>
            <w:tcBorders>
              <w:top w:val="nil"/>
              <w:bottom w:val="nil"/>
            </w:tcBorders>
          </w:tcPr>
          <w:p w:rsidR="00BA3892" w:rsidRDefault="00BA3892">
            <w:pPr>
              <w:pStyle w:val="ConsPlusNormal"/>
            </w:pPr>
          </w:p>
        </w:tc>
        <w:tc>
          <w:tcPr>
            <w:tcW w:w="3118" w:type="dxa"/>
          </w:tcPr>
          <w:p w:rsidR="00BA3892" w:rsidRDefault="00BA3892">
            <w:pPr>
              <w:pStyle w:val="ConsPlusNormal"/>
            </w:pPr>
            <w:r>
              <w:t xml:space="preserve">расчетный показатель минимально допустимого количества машино-мест для парковки легковых автомобилей на стоянках автомобилей, размещаемых в </w:t>
            </w:r>
            <w:r>
              <w:lastRenderedPageBreak/>
              <w:t>непосредственной близости от отдельно стоящих объектов капитального строительства</w:t>
            </w:r>
          </w:p>
        </w:tc>
        <w:tc>
          <w:tcPr>
            <w:tcW w:w="4138" w:type="dxa"/>
          </w:tcPr>
          <w:p w:rsidR="00BA3892" w:rsidRDefault="00BA3892">
            <w:pPr>
              <w:pStyle w:val="ConsPlusNormal"/>
              <w:jc w:val="both"/>
            </w:pPr>
            <w:r>
              <w:lastRenderedPageBreak/>
              <w:t xml:space="preserve">в соответствии с </w:t>
            </w:r>
            <w:hyperlink w:anchor="P3369">
              <w:r>
                <w:rPr>
                  <w:color w:val="0000FF"/>
                </w:rPr>
                <w:t>приложением N 2</w:t>
              </w:r>
            </w:hyperlink>
          </w:p>
        </w:tc>
      </w:tr>
      <w:tr w:rsidR="00BA3892">
        <w:tc>
          <w:tcPr>
            <w:tcW w:w="680" w:type="dxa"/>
            <w:vMerge/>
            <w:tcBorders>
              <w:top w:val="nil"/>
              <w:bottom w:val="nil"/>
            </w:tcBorders>
          </w:tcPr>
          <w:p w:rsidR="00BA3892" w:rsidRDefault="00BA3892">
            <w:pPr>
              <w:pStyle w:val="ConsPlusNormal"/>
            </w:pPr>
          </w:p>
        </w:tc>
        <w:tc>
          <w:tcPr>
            <w:tcW w:w="1133" w:type="dxa"/>
            <w:vMerge/>
            <w:tcBorders>
              <w:top w:val="nil"/>
              <w:bottom w:val="nil"/>
            </w:tcBorders>
          </w:tcPr>
          <w:p w:rsidR="00BA3892" w:rsidRDefault="00BA3892">
            <w:pPr>
              <w:pStyle w:val="ConsPlusNormal"/>
            </w:pPr>
          </w:p>
        </w:tc>
        <w:tc>
          <w:tcPr>
            <w:tcW w:w="3118" w:type="dxa"/>
          </w:tcPr>
          <w:p w:rsidR="00BA3892" w:rsidRDefault="00BA3892">
            <w:pPr>
              <w:pStyle w:val="ConsPlusNormal"/>
            </w:pPr>
            <w: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4138" w:type="dxa"/>
          </w:tcPr>
          <w:p w:rsidR="00BA3892" w:rsidRDefault="00BA3892">
            <w:pPr>
              <w:pStyle w:val="ConsPlusNormal"/>
              <w:jc w:val="both"/>
            </w:pPr>
            <w:r>
              <w:t>не нормируется</w:t>
            </w:r>
          </w:p>
        </w:tc>
      </w:tr>
      <w:tr w:rsidR="00BA3892">
        <w:tc>
          <w:tcPr>
            <w:tcW w:w="680" w:type="dxa"/>
            <w:vMerge/>
            <w:tcBorders>
              <w:top w:val="nil"/>
              <w:bottom w:val="nil"/>
            </w:tcBorders>
          </w:tcPr>
          <w:p w:rsidR="00BA3892" w:rsidRDefault="00BA3892">
            <w:pPr>
              <w:pStyle w:val="ConsPlusNormal"/>
            </w:pPr>
          </w:p>
        </w:tc>
        <w:tc>
          <w:tcPr>
            <w:tcW w:w="1133" w:type="dxa"/>
            <w:vMerge/>
            <w:tcBorders>
              <w:top w:val="nil"/>
              <w:bottom w:val="nil"/>
            </w:tcBorders>
          </w:tcPr>
          <w:p w:rsidR="00BA3892" w:rsidRDefault="00BA3892">
            <w:pPr>
              <w:pStyle w:val="ConsPlusNormal"/>
            </w:pPr>
          </w:p>
        </w:tc>
        <w:tc>
          <w:tcPr>
            <w:tcW w:w="7256" w:type="dxa"/>
            <w:gridSpan w:val="2"/>
          </w:tcPr>
          <w:p w:rsidR="00BA3892" w:rsidRDefault="00BA3892">
            <w:pPr>
              <w:pStyle w:val="ConsPlusNormal"/>
              <w:jc w:val="center"/>
            </w:pPr>
            <w:r>
              <w:t>у границ лесопарков, зон отдыха и курортных зон</w:t>
            </w:r>
          </w:p>
        </w:tc>
      </w:tr>
      <w:tr w:rsidR="00BA3892">
        <w:tc>
          <w:tcPr>
            <w:tcW w:w="680" w:type="dxa"/>
            <w:vMerge/>
            <w:tcBorders>
              <w:top w:val="nil"/>
              <w:bottom w:val="nil"/>
            </w:tcBorders>
          </w:tcPr>
          <w:p w:rsidR="00BA3892" w:rsidRDefault="00BA3892">
            <w:pPr>
              <w:pStyle w:val="ConsPlusNormal"/>
            </w:pPr>
          </w:p>
        </w:tc>
        <w:tc>
          <w:tcPr>
            <w:tcW w:w="1133" w:type="dxa"/>
            <w:vMerge/>
            <w:tcBorders>
              <w:top w:val="nil"/>
              <w:bottom w:val="nil"/>
            </w:tcBorders>
          </w:tcPr>
          <w:p w:rsidR="00BA3892" w:rsidRDefault="00BA3892">
            <w:pPr>
              <w:pStyle w:val="ConsPlusNormal"/>
            </w:pPr>
          </w:p>
        </w:tc>
        <w:tc>
          <w:tcPr>
            <w:tcW w:w="3118" w:type="dxa"/>
          </w:tcPr>
          <w:p w:rsidR="00BA3892" w:rsidRDefault="00BA3892">
            <w:pPr>
              <w:pStyle w:val="ConsPlusNormal"/>
            </w:pPr>
            <w:r>
              <w:t>расчетный показатель минимально допустимого количества машино-мест для парковки легковых автомобилей на стоянках автомобилей</w:t>
            </w:r>
          </w:p>
        </w:tc>
        <w:tc>
          <w:tcPr>
            <w:tcW w:w="4138" w:type="dxa"/>
          </w:tcPr>
          <w:p w:rsidR="00BA3892" w:rsidRDefault="00BA3892">
            <w:pPr>
              <w:pStyle w:val="ConsPlusNormal"/>
              <w:jc w:val="both"/>
            </w:pPr>
            <w:r>
              <w:t xml:space="preserve">в соответствии с </w:t>
            </w:r>
            <w:hyperlink r:id="rId118">
              <w:r>
                <w:rPr>
                  <w:color w:val="0000FF"/>
                </w:rPr>
                <w:t>приложением Ж</w:t>
              </w:r>
            </w:hyperlink>
            <w: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BA3892">
        <w:tblPrEx>
          <w:tblBorders>
            <w:insideH w:val="nil"/>
          </w:tblBorders>
        </w:tblPrEx>
        <w:tc>
          <w:tcPr>
            <w:tcW w:w="680" w:type="dxa"/>
            <w:vMerge/>
            <w:tcBorders>
              <w:top w:val="nil"/>
              <w:bottom w:val="nil"/>
            </w:tcBorders>
          </w:tcPr>
          <w:p w:rsidR="00BA3892" w:rsidRDefault="00BA3892">
            <w:pPr>
              <w:pStyle w:val="ConsPlusNormal"/>
            </w:pPr>
          </w:p>
        </w:tc>
        <w:tc>
          <w:tcPr>
            <w:tcW w:w="1133" w:type="dxa"/>
            <w:vMerge/>
            <w:tcBorders>
              <w:top w:val="nil"/>
              <w:bottom w:val="nil"/>
            </w:tcBorders>
          </w:tcPr>
          <w:p w:rsidR="00BA3892" w:rsidRDefault="00BA3892">
            <w:pPr>
              <w:pStyle w:val="ConsPlusNormal"/>
            </w:pPr>
          </w:p>
        </w:tc>
        <w:tc>
          <w:tcPr>
            <w:tcW w:w="3118" w:type="dxa"/>
            <w:tcBorders>
              <w:bottom w:val="nil"/>
            </w:tcBorders>
          </w:tcPr>
          <w:p w:rsidR="00BA3892" w:rsidRDefault="00BA3892">
            <w:pPr>
              <w:pStyle w:val="ConsPlusNormal"/>
            </w:pPr>
            <w:r>
              <w:t>расчетный показатель максимально допустимого количества машино-мест для парковки легковых автомобилей на стоянках автомобилей</w:t>
            </w:r>
          </w:p>
        </w:tc>
        <w:tc>
          <w:tcPr>
            <w:tcW w:w="4138" w:type="dxa"/>
            <w:tcBorders>
              <w:bottom w:val="nil"/>
            </w:tcBorders>
          </w:tcPr>
          <w:p w:rsidR="00BA3892" w:rsidRDefault="00BA3892">
            <w:pPr>
              <w:pStyle w:val="ConsPlusNormal"/>
              <w:jc w:val="both"/>
            </w:pPr>
            <w:r>
              <w:t>не нормируется</w:t>
            </w:r>
          </w:p>
        </w:tc>
      </w:tr>
      <w:tr w:rsidR="00BA3892">
        <w:tblPrEx>
          <w:tblBorders>
            <w:insideH w:val="nil"/>
          </w:tblBorders>
        </w:tblPrEx>
        <w:tc>
          <w:tcPr>
            <w:tcW w:w="9069" w:type="dxa"/>
            <w:gridSpan w:val="4"/>
            <w:tcBorders>
              <w:top w:val="nil"/>
            </w:tcBorders>
          </w:tcPr>
          <w:p w:rsidR="00BA3892" w:rsidRDefault="00BA3892">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17.04.2023 N 162-п)</w:t>
            </w:r>
          </w:p>
        </w:tc>
      </w:tr>
      <w:tr w:rsidR="00BA3892">
        <w:tc>
          <w:tcPr>
            <w:tcW w:w="680" w:type="dxa"/>
            <w:vMerge w:val="restart"/>
            <w:tcBorders>
              <w:bottom w:val="nil"/>
            </w:tcBorders>
          </w:tcPr>
          <w:p w:rsidR="00BA3892" w:rsidRDefault="00BA3892">
            <w:pPr>
              <w:pStyle w:val="ConsPlusNormal"/>
              <w:jc w:val="center"/>
            </w:pPr>
            <w:r>
              <w:t>2</w:t>
            </w:r>
          </w:p>
        </w:tc>
        <w:tc>
          <w:tcPr>
            <w:tcW w:w="1133" w:type="dxa"/>
            <w:vMerge w:val="restart"/>
          </w:tcPr>
          <w:p w:rsidR="00BA3892" w:rsidRDefault="00BA3892">
            <w:pPr>
              <w:pStyle w:val="ConsPlusNormal"/>
            </w:pPr>
            <w:r>
              <w:t>Озелененные территории общего пользования</w:t>
            </w:r>
          </w:p>
        </w:tc>
        <w:tc>
          <w:tcPr>
            <w:tcW w:w="3118" w:type="dxa"/>
          </w:tcPr>
          <w:p w:rsidR="00BA3892" w:rsidRDefault="00BA3892">
            <w:pPr>
              <w:pStyle w:val="ConsPlusNormal"/>
            </w:pPr>
            <w:r>
              <w:t>расчетный показатель минимально допустимого уровня обеспеченности озелененными территориями общего пользования, кв. м на 1 чел.</w:t>
            </w:r>
          </w:p>
        </w:tc>
        <w:tc>
          <w:tcPr>
            <w:tcW w:w="4138" w:type="dxa"/>
          </w:tcPr>
          <w:p w:rsidR="00BA3892" w:rsidRDefault="00BA3892">
            <w:pPr>
              <w:pStyle w:val="ConsPlusNormal"/>
              <w:jc w:val="both"/>
            </w:pPr>
            <w:r>
              <w:t>на территории городских округов, городских поселений - 10 кв. м на 1 чел.</w:t>
            </w:r>
          </w:p>
        </w:tc>
      </w:tr>
      <w:tr w:rsidR="00BA3892">
        <w:tc>
          <w:tcPr>
            <w:tcW w:w="680" w:type="dxa"/>
            <w:vMerge/>
            <w:tcBorders>
              <w:bottom w:val="nil"/>
            </w:tcBorders>
          </w:tcPr>
          <w:p w:rsidR="00BA3892" w:rsidRDefault="00BA3892">
            <w:pPr>
              <w:pStyle w:val="ConsPlusNormal"/>
            </w:pPr>
          </w:p>
        </w:tc>
        <w:tc>
          <w:tcPr>
            <w:tcW w:w="1133" w:type="dxa"/>
            <w:vMerge/>
          </w:tcPr>
          <w:p w:rsidR="00BA3892" w:rsidRDefault="00BA3892">
            <w:pPr>
              <w:pStyle w:val="ConsPlusNormal"/>
            </w:pPr>
          </w:p>
        </w:tc>
        <w:tc>
          <w:tcPr>
            <w:tcW w:w="3118" w:type="dxa"/>
          </w:tcPr>
          <w:p w:rsidR="00BA3892" w:rsidRDefault="00BA3892">
            <w:pPr>
              <w:pStyle w:val="ConsPlusNormal"/>
            </w:pPr>
            <w:r>
              <w:t>расчетный показатель максимально допустимого уровня обеспеченности озелененными территориями общего пользования, кв. м на 1 чел.</w:t>
            </w:r>
          </w:p>
        </w:tc>
        <w:tc>
          <w:tcPr>
            <w:tcW w:w="4138" w:type="dxa"/>
          </w:tcPr>
          <w:p w:rsidR="00BA3892" w:rsidRDefault="00BA3892">
            <w:pPr>
              <w:pStyle w:val="ConsPlusNormal"/>
              <w:jc w:val="both"/>
            </w:pPr>
            <w:r>
              <w:t>не нормируется</w:t>
            </w:r>
          </w:p>
        </w:tc>
      </w:tr>
      <w:tr w:rsidR="00BA3892">
        <w:tblPrEx>
          <w:tblBorders>
            <w:insideH w:val="nil"/>
          </w:tblBorders>
        </w:tblPrEx>
        <w:tc>
          <w:tcPr>
            <w:tcW w:w="680" w:type="dxa"/>
            <w:vMerge/>
            <w:tcBorders>
              <w:bottom w:val="nil"/>
            </w:tcBorders>
          </w:tcPr>
          <w:p w:rsidR="00BA3892" w:rsidRDefault="00BA3892">
            <w:pPr>
              <w:pStyle w:val="ConsPlusNormal"/>
            </w:pPr>
          </w:p>
        </w:tc>
        <w:tc>
          <w:tcPr>
            <w:tcW w:w="8389" w:type="dxa"/>
            <w:gridSpan w:val="3"/>
            <w:tcBorders>
              <w:bottom w:val="nil"/>
            </w:tcBorders>
          </w:tcPr>
          <w:p w:rsidR="00BA3892" w:rsidRDefault="00BA3892">
            <w:pPr>
              <w:pStyle w:val="ConsPlusNormal"/>
              <w:jc w:val="both"/>
            </w:pPr>
            <w: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территории лесопарков, городских лесов, расположенных на землях лесного фонда и землях иных категорий</w:t>
            </w:r>
          </w:p>
        </w:tc>
      </w:tr>
      <w:tr w:rsidR="00BA3892">
        <w:tblPrEx>
          <w:tblBorders>
            <w:insideH w:val="nil"/>
          </w:tblBorders>
        </w:tblPrEx>
        <w:tc>
          <w:tcPr>
            <w:tcW w:w="9069" w:type="dxa"/>
            <w:gridSpan w:val="4"/>
            <w:tcBorders>
              <w:top w:val="nil"/>
            </w:tcBorders>
          </w:tcPr>
          <w:p w:rsidR="00BA3892" w:rsidRDefault="00BA3892">
            <w:pPr>
              <w:pStyle w:val="ConsPlusNormal"/>
              <w:jc w:val="both"/>
            </w:pPr>
            <w:r>
              <w:t xml:space="preserve">(п. 2 в ред. </w:t>
            </w:r>
            <w:hyperlink r:id="rId120">
              <w:r>
                <w:rPr>
                  <w:color w:val="0000FF"/>
                </w:rPr>
                <w:t>постановления</w:t>
              </w:r>
            </w:hyperlink>
            <w:r>
              <w:t xml:space="preserve"> Правительства Новосибирской области от 17.04.2023 N 162-п)</w:t>
            </w:r>
          </w:p>
        </w:tc>
      </w:tr>
    </w:tbl>
    <w:p w:rsidR="00BA3892" w:rsidRDefault="00BA3892">
      <w:pPr>
        <w:pStyle w:val="ConsPlusNormal"/>
        <w:ind w:firstLine="540"/>
        <w:jc w:val="both"/>
      </w:pPr>
    </w:p>
    <w:p w:rsidR="00BA3892" w:rsidRDefault="00BA3892">
      <w:pPr>
        <w:pStyle w:val="ConsPlusTitle"/>
        <w:jc w:val="center"/>
        <w:outlineLvl w:val="1"/>
      </w:pPr>
      <w:r>
        <w:t>III. Правила и область применения расчетных</w:t>
      </w:r>
    </w:p>
    <w:p w:rsidR="00BA3892" w:rsidRDefault="00BA3892">
      <w:pPr>
        <w:pStyle w:val="ConsPlusTitle"/>
        <w:jc w:val="center"/>
      </w:pPr>
      <w:r>
        <w:t>показателей, содержащихся в основной части региональных</w:t>
      </w:r>
    </w:p>
    <w:p w:rsidR="00BA3892" w:rsidRDefault="00BA3892">
      <w:pPr>
        <w:pStyle w:val="ConsPlusTitle"/>
        <w:jc w:val="center"/>
      </w:pPr>
      <w:r>
        <w:t>нормативов градостроительного проектирования</w:t>
      </w:r>
    </w:p>
    <w:p w:rsidR="00BA3892" w:rsidRDefault="00BA3892">
      <w:pPr>
        <w:pStyle w:val="ConsPlusNormal"/>
        <w:ind w:firstLine="540"/>
        <w:jc w:val="both"/>
      </w:pPr>
    </w:p>
    <w:p w:rsidR="00BA3892" w:rsidRDefault="00BA3892">
      <w:pPr>
        <w:pStyle w:val="ConsPlusNormal"/>
        <w:ind w:firstLine="540"/>
        <w:jc w:val="both"/>
      </w:pPr>
      <w:r>
        <w:t xml:space="preserve">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Новосибирской области, установленные в региональных нормативах градостроительного проектирования Новосибирской области, применяются при внесении изменений в </w:t>
      </w:r>
      <w:hyperlink r:id="rId121">
        <w:r>
          <w:rPr>
            <w:color w:val="0000FF"/>
          </w:rPr>
          <w:t>схему</w:t>
        </w:r>
      </w:hyperlink>
      <w:r>
        <w:t xml:space="preserve"> территориального планирования Новосибирской области (СТП Новосибирской области), схемы территориального планирования муниципальных районов, генеральные планы муниципальных округов (ГП муниципального округа),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BA3892" w:rsidRDefault="00BA3892">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r>
        <w:t>Утвержденные региональные нормативы градостроительного проектирования Новосибирской области подлежат применению:</w:t>
      </w:r>
    </w:p>
    <w:p w:rsidR="00BA3892" w:rsidRDefault="00BA3892">
      <w:pPr>
        <w:pStyle w:val="ConsPlusNormal"/>
        <w:spacing w:before="220"/>
        <w:ind w:firstLine="540"/>
        <w:jc w:val="both"/>
      </w:pPr>
      <w: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BA3892" w:rsidRDefault="00BA3892">
      <w:pPr>
        <w:pStyle w:val="ConsPlusNormal"/>
        <w:spacing w:before="220"/>
        <w:ind w:firstLine="540"/>
        <w:jc w:val="both"/>
      </w:pPr>
      <w: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BA3892" w:rsidRDefault="00BA3892">
      <w:pPr>
        <w:pStyle w:val="ConsPlusNormal"/>
        <w:spacing w:before="220"/>
        <w:ind w:firstLine="540"/>
        <w:jc w:val="both"/>
      </w:pPr>
      <w: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BA3892" w:rsidRDefault="00BA3892">
      <w:pPr>
        <w:pStyle w:val="ConsPlusNormal"/>
        <w:spacing w:before="220"/>
        <w:ind w:firstLine="540"/>
        <w:jc w:val="both"/>
      </w:pPr>
      <w: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BA3892" w:rsidRDefault="00BA3892">
      <w:pPr>
        <w:pStyle w:val="ConsPlusNormal"/>
        <w:spacing w:before="220"/>
        <w:ind w:firstLine="540"/>
        <w:jc w:val="both"/>
      </w:pPr>
      <w: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Новосибирской области с учетом требований федерального законодательства.</w:t>
      </w:r>
    </w:p>
    <w:p w:rsidR="00BA3892" w:rsidRDefault="00BA3892">
      <w:pPr>
        <w:pStyle w:val="ConsPlusNormal"/>
        <w:spacing w:before="220"/>
        <w:ind w:firstLine="540"/>
        <w:jc w:val="both"/>
      </w:pPr>
      <w:r>
        <w:lastRenderedPageBreak/>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BA3892" w:rsidRDefault="00BA3892">
      <w:pPr>
        <w:pStyle w:val="ConsPlusNormal"/>
        <w:spacing w:before="220"/>
        <w:ind w:firstLine="540"/>
        <w:jc w:val="both"/>
      </w:pPr>
      <w: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Новосибирской области с учетом требований федерального законодательства.</w:t>
      </w:r>
    </w:p>
    <w:p w:rsidR="00BA3892" w:rsidRDefault="00BA3892">
      <w:pPr>
        <w:pStyle w:val="ConsPlusNormal"/>
        <w:ind w:firstLine="540"/>
        <w:jc w:val="both"/>
      </w:pPr>
    </w:p>
    <w:p w:rsidR="00BA3892" w:rsidRDefault="00BA3892">
      <w:pPr>
        <w:pStyle w:val="ConsPlusTitle"/>
        <w:jc w:val="center"/>
        <w:outlineLvl w:val="1"/>
      </w:pPr>
      <w:r>
        <w:t>IV. Материалы по обоснованию расчетных показателей,</w:t>
      </w:r>
    </w:p>
    <w:p w:rsidR="00BA3892" w:rsidRDefault="00BA3892">
      <w:pPr>
        <w:pStyle w:val="ConsPlusTitle"/>
        <w:jc w:val="center"/>
      </w:pPr>
      <w:r>
        <w:t>содержащихся в основной части нормативов</w:t>
      </w:r>
    </w:p>
    <w:p w:rsidR="00BA3892" w:rsidRDefault="00BA3892">
      <w:pPr>
        <w:pStyle w:val="ConsPlusTitle"/>
        <w:jc w:val="center"/>
      </w:pPr>
      <w:r>
        <w:t>градостроительного проектирования</w:t>
      </w:r>
    </w:p>
    <w:p w:rsidR="00BA3892" w:rsidRDefault="00BA3892">
      <w:pPr>
        <w:pStyle w:val="ConsPlusNormal"/>
        <w:ind w:firstLine="540"/>
        <w:jc w:val="both"/>
      </w:pPr>
    </w:p>
    <w:p w:rsidR="00BA3892" w:rsidRDefault="00BA3892">
      <w:pPr>
        <w:pStyle w:val="ConsPlusNormal"/>
        <w:ind w:firstLine="540"/>
        <w:jc w:val="both"/>
      </w:pPr>
      <w:r>
        <w:t>Перечень нормативных правовых актов и иных документов, использованных при подготовке региональных нормативов градостроительного проектирования Новосибирской области.</w:t>
      </w:r>
    </w:p>
    <w:p w:rsidR="00BA3892" w:rsidRDefault="00BA3892">
      <w:pPr>
        <w:pStyle w:val="ConsPlusNormal"/>
        <w:ind w:firstLine="540"/>
        <w:jc w:val="both"/>
      </w:pPr>
    </w:p>
    <w:p w:rsidR="00BA3892" w:rsidRDefault="00BA3892">
      <w:pPr>
        <w:pStyle w:val="ConsPlusTitle"/>
        <w:jc w:val="center"/>
        <w:outlineLvl w:val="2"/>
      </w:pPr>
      <w:r>
        <w:t>Федеральные законы</w:t>
      </w:r>
    </w:p>
    <w:p w:rsidR="00BA3892" w:rsidRDefault="00BA3892">
      <w:pPr>
        <w:pStyle w:val="ConsPlusNormal"/>
        <w:ind w:firstLine="540"/>
        <w:jc w:val="both"/>
      </w:pPr>
    </w:p>
    <w:p w:rsidR="00BA3892" w:rsidRDefault="00BA3892">
      <w:pPr>
        <w:pStyle w:val="ConsPlusNormal"/>
        <w:ind w:firstLine="540"/>
        <w:jc w:val="both"/>
      </w:pPr>
      <w:r>
        <w:t xml:space="preserve">Водный </w:t>
      </w:r>
      <w:hyperlink r:id="rId123">
        <w:r>
          <w:rPr>
            <w:color w:val="0000FF"/>
          </w:rPr>
          <w:t>кодекс</w:t>
        </w:r>
      </w:hyperlink>
      <w:r>
        <w:t xml:space="preserve"> Российской Федерации;</w:t>
      </w:r>
    </w:p>
    <w:p w:rsidR="00BA3892" w:rsidRDefault="00BA3892">
      <w:pPr>
        <w:pStyle w:val="ConsPlusNormal"/>
        <w:spacing w:before="220"/>
        <w:ind w:firstLine="540"/>
        <w:jc w:val="both"/>
      </w:pPr>
      <w:r>
        <w:t xml:space="preserve">Градостроительный </w:t>
      </w:r>
      <w:hyperlink r:id="rId124">
        <w:r>
          <w:rPr>
            <w:color w:val="0000FF"/>
          </w:rPr>
          <w:t>кодекс</w:t>
        </w:r>
      </w:hyperlink>
      <w:r>
        <w:t xml:space="preserve"> Российской Федерации;</w:t>
      </w:r>
    </w:p>
    <w:p w:rsidR="00BA3892" w:rsidRDefault="00BA3892">
      <w:pPr>
        <w:pStyle w:val="ConsPlusNormal"/>
        <w:spacing w:before="220"/>
        <w:ind w:firstLine="540"/>
        <w:jc w:val="both"/>
      </w:pPr>
      <w:r>
        <w:t xml:space="preserve">Земельный </w:t>
      </w:r>
      <w:hyperlink r:id="rId125">
        <w:r>
          <w:rPr>
            <w:color w:val="0000FF"/>
          </w:rPr>
          <w:t>кодекс</w:t>
        </w:r>
      </w:hyperlink>
      <w:r>
        <w:t xml:space="preserve"> Российской Федерации;</w:t>
      </w:r>
    </w:p>
    <w:p w:rsidR="00BA3892" w:rsidRDefault="00BA3892">
      <w:pPr>
        <w:pStyle w:val="ConsPlusNormal"/>
        <w:spacing w:before="220"/>
        <w:ind w:firstLine="540"/>
        <w:jc w:val="both"/>
      </w:pPr>
      <w:r>
        <w:t xml:space="preserve">Лесной </w:t>
      </w:r>
      <w:hyperlink r:id="rId126">
        <w:r>
          <w:rPr>
            <w:color w:val="0000FF"/>
          </w:rPr>
          <w:t>кодекс</w:t>
        </w:r>
      </w:hyperlink>
      <w:r>
        <w:t xml:space="preserve"> Российской Федерации;</w:t>
      </w:r>
    </w:p>
    <w:p w:rsidR="00BA3892" w:rsidRDefault="00BA3892">
      <w:pPr>
        <w:pStyle w:val="ConsPlusNormal"/>
        <w:spacing w:before="220"/>
        <w:ind w:firstLine="540"/>
        <w:jc w:val="both"/>
      </w:pPr>
      <w:r>
        <w:t xml:space="preserve">Федеральный </w:t>
      </w:r>
      <w:hyperlink r:id="rId127">
        <w:r>
          <w:rPr>
            <w:color w:val="0000FF"/>
          </w:rPr>
          <w:t>закон</w:t>
        </w:r>
      </w:hyperlink>
      <w:r>
        <w:t xml:space="preserve"> от 06.10.2003 N 131-ФЗ "Об общих принципах организации местного самоуправления в Российской Федерации";</w:t>
      </w:r>
    </w:p>
    <w:p w:rsidR="00BA3892" w:rsidRDefault="00BA3892">
      <w:pPr>
        <w:pStyle w:val="ConsPlusNormal"/>
        <w:spacing w:before="220"/>
        <w:ind w:firstLine="540"/>
        <w:jc w:val="both"/>
      </w:pPr>
      <w:r>
        <w:t xml:space="preserve">Федеральный </w:t>
      </w:r>
      <w:hyperlink r:id="rId128">
        <w:r>
          <w:rPr>
            <w:color w:val="0000FF"/>
          </w:rPr>
          <w:t>закон</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3892" w:rsidRDefault="00BA3892">
      <w:pPr>
        <w:pStyle w:val="ConsPlusNormal"/>
        <w:spacing w:before="220"/>
        <w:ind w:firstLine="540"/>
        <w:jc w:val="both"/>
      </w:pPr>
      <w:r>
        <w:t xml:space="preserve">Федеральный </w:t>
      </w:r>
      <w:hyperlink r:id="rId129">
        <w:r>
          <w:rPr>
            <w:color w:val="0000FF"/>
          </w:rPr>
          <w:t>закон</w:t>
        </w:r>
      </w:hyperlink>
      <w:r>
        <w:t xml:space="preserve"> от 12.02.1998 N 28-ФЗ "О гражданской обороне";</w:t>
      </w:r>
    </w:p>
    <w:p w:rsidR="00BA3892" w:rsidRDefault="00BA3892">
      <w:pPr>
        <w:pStyle w:val="ConsPlusNormal"/>
        <w:spacing w:before="220"/>
        <w:ind w:firstLine="540"/>
        <w:jc w:val="both"/>
      </w:pPr>
      <w:r>
        <w:t xml:space="preserve">Федеральный </w:t>
      </w:r>
      <w:hyperlink r:id="rId130">
        <w:r>
          <w:rPr>
            <w:color w:val="0000FF"/>
          </w:rPr>
          <w:t>закон</w:t>
        </w:r>
      </w:hyperlink>
      <w:r>
        <w:t xml:space="preserve"> от 04.05.1999 N 96-ФЗ "Об охране атмосферного воздуха";</w:t>
      </w:r>
    </w:p>
    <w:p w:rsidR="00BA3892" w:rsidRDefault="00BA3892">
      <w:pPr>
        <w:pStyle w:val="ConsPlusNormal"/>
        <w:spacing w:before="220"/>
        <w:ind w:firstLine="540"/>
        <w:jc w:val="both"/>
      </w:pPr>
      <w:r>
        <w:t xml:space="preserve">Федеральный </w:t>
      </w:r>
      <w:hyperlink r:id="rId131">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BA3892" w:rsidRDefault="00BA3892">
      <w:pPr>
        <w:pStyle w:val="ConsPlusNormal"/>
        <w:spacing w:before="220"/>
        <w:ind w:firstLine="540"/>
        <w:jc w:val="both"/>
      </w:pPr>
      <w:hyperlink r:id="rId132">
        <w:r>
          <w:rPr>
            <w:color w:val="0000FF"/>
          </w:rPr>
          <w:t>Закон</w:t>
        </w:r>
      </w:hyperlink>
      <w:r>
        <w:t xml:space="preserve"> Российской Федерации от 21.02.1992 N 2395-1 "О недрах";</w:t>
      </w:r>
    </w:p>
    <w:p w:rsidR="00BA3892" w:rsidRDefault="00BA3892">
      <w:pPr>
        <w:pStyle w:val="ConsPlusNormal"/>
        <w:spacing w:before="220"/>
        <w:ind w:firstLine="540"/>
        <w:jc w:val="both"/>
      </w:pPr>
      <w:r>
        <w:t xml:space="preserve">Федеральный </w:t>
      </w:r>
      <w:hyperlink r:id="rId133">
        <w:r>
          <w:rPr>
            <w:color w:val="0000FF"/>
          </w:rPr>
          <w:t>закон</w:t>
        </w:r>
      </w:hyperlink>
      <w:r>
        <w:t xml:space="preserve"> от 26.03.2003 N 35-ФЗ "Об электроэнергетике";</w:t>
      </w:r>
    </w:p>
    <w:p w:rsidR="00BA3892" w:rsidRDefault="00BA3892">
      <w:pPr>
        <w:pStyle w:val="ConsPlusNormal"/>
        <w:spacing w:before="220"/>
        <w:ind w:firstLine="540"/>
        <w:jc w:val="both"/>
      </w:pPr>
      <w:r>
        <w:t xml:space="preserve">Федеральный </w:t>
      </w:r>
      <w:hyperlink r:id="rId134">
        <w:r>
          <w:rPr>
            <w:color w:val="0000FF"/>
          </w:rPr>
          <w:t>закон</w:t>
        </w:r>
      </w:hyperlink>
      <w:r>
        <w:t xml:space="preserve"> от 31.03.1999 N 69-ФЗ "О газоснабжении в Российской Федерации";</w:t>
      </w:r>
    </w:p>
    <w:p w:rsidR="00BA3892" w:rsidRDefault="00BA3892">
      <w:pPr>
        <w:pStyle w:val="ConsPlusNormal"/>
        <w:spacing w:before="220"/>
        <w:ind w:firstLine="540"/>
        <w:jc w:val="both"/>
      </w:pPr>
      <w:r>
        <w:t xml:space="preserve">Федеральный </w:t>
      </w:r>
      <w:hyperlink r:id="rId135">
        <w:r>
          <w:rPr>
            <w:color w:val="0000FF"/>
          </w:rPr>
          <w:t>закон</w:t>
        </w:r>
      </w:hyperlink>
      <w:r>
        <w:t xml:space="preserve"> от 07.07.2003 N 126-ФЗ "О связи";</w:t>
      </w:r>
    </w:p>
    <w:p w:rsidR="00BA3892" w:rsidRDefault="00BA3892">
      <w:pPr>
        <w:pStyle w:val="ConsPlusNormal"/>
        <w:spacing w:before="220"/>
        <w:ind w:firstLine="540"/>
        <w:jc w:val="both"/>
      </w:pPr>
      <w:r>
        <w:lastRenderedPageBreak/>
        <w:t xml:space="preserve">Федеральный </w:t>
      </w:r>
      <w:hyperlink r:id="rId136">
        <w:r>
          <w:rPr>
            <w:color w:val="0000FF"/>
          </w:rPr>
          <w:t>закон</w:t>
        </w:r>
      </w:hyperlink>
      <w:r>
        <w:t xml:space="preserve"> от 27.07.2010 N 190-ФЗ "О теплоснабжении";</w:t>
      </w:r>
    </w:p>
    <w:p w:rsidR="00BA3892" w:rsidRDefault="00BA3892">
      <w:pPr>
        <w:pStyle w:val="ConsPlusNormal"/>
        <w:spacing w:before="220"/>
        <w:ind w:firstLine="540"/>
        <w:jc w:val="both"/>
      </w:pPr>
      <w:r>
        <w:t xml:space="preserve">Федеральный </w:t>
      </w:r>
      <w:hyperlink r:id="rId137">
        <w:r>
          <w:rPr>
            <w:color w:val="0000FF"/>
          </w:rPr>
          <w:t>закон</w:t>
        </w:r>
      </w:hyperlink>
      <w:r>
        <w:t xml:space="preserve"> от 07.12.2011 N 416-ФЗ "О водоснабжении и водоотведении";</w:t>
      </w:r>
    </w:p>
    <w:p w:rsidR="00BA3892" w:rsidRDefault="00BA3892">
      <w:pPr>
        <w:pStyle w:val="ConsPlusNormal"/>
        <w:spacing w:before="220"/>
        <w:ind w:firstLine="540"/>
        <w:jc w:val="both"/>
      </w:pPr>
      <w:r>
        <w:t xml:space="preserve">Федеральный </w:t>
      </w:r>
      <w:hyperlink r:id="rId138">
        <w:r>
          <w:rPr>
            <w:color w:val="0000FF"/>
          </w:rPr>
          <w:t>закон</w:t>
        </w:r>
      </w:hyperlink>
      <w:r>
        <w:t xml:space="preserve"> от 28.12.2013 N 442-ФЗ "Об основах социального обслуживания граждан в Российской Федерации";</w:t>
      </w:r>
    </w:p>
    <w:p w:rsidR="00BA3892" w:rsidRDefault="00BA3892">
      <w:pPr>
        <w:pStyle w:val="ConsPlusNormal"/>
        <w:spacing w:before="220"/>
        <w:ind w:firstLine="540"/>
        <w:jc w:val="both"/>
      </w:pPr>
      <w:r>
        <w:t xml:space="preserve">Федеральный </w:t>
      </w:r>
      <w:hyperlink r:id="rId139">
        <w:r>
          <w:rPr>
            <w:color w:val="0000FF"/>
          </w:rPr>
          <w:t>закон</w:t>
        </w:r>
      </w:hyperlink>
      <w:r>
        <w:t xml:space="preserve"> от 19.05.1995 N 81-ФЗ "О государственных пособиях гражданам, имеющим детей";</w:t>
      </w:r>
    </w:p>
    <w:p w:rsidR="00BA3892" w:rsidRDefault="00BA3892">
      <w:pPr>
        <w:pStyle w:val="ConsPlusNormal"/>
        <w:spacing w:before="220"/>
        <w:ind w:firstLine="540"/>
        <w:jc w:val="both"/>
      </w:pPr>
      <w:r>
        <w:t xml:space="preserve">Федеральный </w:t>
      </w:r>
      <w:hyperlink r:id="rId140">
        <w:r>
          <w:rPr>
            <w:color w:val="0000FF"/>
          </w:rPr>
          <w:t>закон</w:t>
        </w:r>
      </w:hyperlink>
      <w:r>
        <w:t xml:space="preserve"> от 22.07.2008 N 123-ФЗ "Технический регламент о требованиях пожарной безопасности";</w:t>
      </w:r>
    </w:p>
    <w:p w:rsidR="00BA3892" w:rsidRDefault="00BA3892">
      <w:pPr>
        <w:pStyle w:val="ConsPlusNormal"/>
        <w:spacing w:before="220"/>
        <w:ind w:firstLine="540"/>
        <w:jc w:val="both"/>
      </w:pPr>
      <w:r>
        <w:t xml:space="preserve">Федеральный </w:t>
      </w:r>
      <w:hyperlink r:id="rId141">
        <w:r>
          <w:rPr>
            <w:color w:val="0000FF"/>
          </w:rPr>
          <w:t>закон</w:t>
        </w:r>
      </w:hyperlink>
      <w:r>
        <w:t xml:space="preserve"> от 22.08.1995 N 151-ФЗ "Об аварийно-спасательных службах и статусе спасателей";</w:t>
      </w:r>
    </w:p>
    <w:p w:rsidR="00BA3892" w:rsidRDefault="00BA3892">
      <w:pPr>
        <w:pStyle w:val="ConsPlusNormal"/>
        <w:spacing w:before="220"/>
        <w:ind w:firstLine="540"/>
        <w:jc w:val="both"/>
      </w:pPr>
      <w:r>
        <w:t xml:space="preserve">Федеральный </w:t>
      </w:r>
      <w:hyperlink r:id="rId142">
        <w:r>
          <w:rPr>
            <w:color w:val="0000FF"/>
          </w:rPr>
          <w:t>закон</w:t>
        </w:r>
      </w:hyperlink>
      <w:r>
        <w:t xml:space="preserve"> от 29.12.2012 N 273-ФЗ "Об образовании в Российской Федерации";</w:t>
      </w:r>
    </w:p>
    <w:p w:rsidR="00BA3892" w:rsidRDefault="00BA3892">
      <w:pPr>
        <w:pStyle w:val="ConsPlusNormal"/>
        <w:spacing w:before="220"/>
        <w:ind w:firstLine="540"/>
        <w:jc w:val="both"/>
      </w:pPr>
      <w:r>
        <w:t xml:space="preserve">Федеральный </w:t>
      </w:r>
      <w:hyperlink r:id="rId143">
        <w:r>
          <w:rPr>
            <w:color w:val="0000FF"/>
          </w:rPr>
          <w:t>закон</w:t>
        </w:r>
      </w:hyperlink>
      <w:r>
        <w:t xml:space="preserve"> от 24.06.1998 N 89-ФЗ "Об отходах производства и потребления";</w:t>
      </w:r>
    </w:p>
    <w:p w:rsidR="00BA3892" w:rsidRDefault="00BA3892">
      <w:pPr>
        <w:pStyle w:val="ConsPlusNormal"/>
        <w:spacing w:before="220"/>
        <w:ind w:firstLine="540"/>
        <w:jc w:val="both"/>
      </w:pPr>
      <w:r>
        <w:t xml:space="preserve">Федеральный </w:t>
      </w:r>
      <w:hyperlink r:id="rId144">
        <w:r>
          <w:rPr>
            <w:color w:val="0000FF"/>
          </w:rPr>
          <w:t>закон</w:t>
        </w:r>
      </w:hyperlink>
      <w:r>
        <w:t xml:space="preserve"> от 30.03.1999 N 52-ФЗ "О санитарно-эпидемиологическом благополучии населения".</w:t>
      </w:r>
    </w:p>
    <w:p w:rsidR="00BA3892" w:rsidRDefault="00BA3892">
      <w:pPr>
        <w:pStyle w:val="ConsPlusNormal"/>
        <w:ind w:firstLine="540"/>
        <w:jc w:val="both"/>
      </w:pPr>
    </w:p>
    <w:p w:rsidR="00BA3892" w:rsidRDefault="00BA3892">
      <w:pPr>
        <w:pStyle w:val="ConsPlusTitle"/>
        <w:jc w:val="center"/>
        <w:outlineLvl w:val="2"/>
      </w:pPr>
      <w:r>
        <w:t>Иные нормативные акты Российской Федерации</w:t>
      </w:r>
    </w:p>
    <w:p w:rsidR="00BA3892" w:rsidRDefault="00BA3892">
      <w:pPr>
        <w:pStyle w:val="ConsPlusNormal"/>
        <w:ind w:firstLine="540"/>
        <w:jc w:val="both"/>
      </w:pPr>
    </w:p>
    <w:p w:rsidR="00BA3892" w:rsidRDefault="00BA3892">
      <w:pPr>
        <w:pStyle w:val="ConsPlusNormal"/>
        <w:ind w:firstLine="540"/>
        <w:jc w:val="both"/>
      </w:pPr>
      <w:r>
        <w:t xml:space="preserve">Абзац утратил силу. - </w:t>
      </w:r>
      <w:hyperlink r:id="rId145">
        <w:r>
          <w:rPr>
            <w:color w:val="0000FF"/>
          </w:rPr>
          <w:t>Постановление</w:t>
        </w:r>
      </w:hyperlink>
      <w:r>
        <w:t xml:space="preserve"> Правительства Новосибирской области от 02.11.2020 N 461-п;</w:t>
      </w:r>
    </w:p>
    <w:p w:rsidR="00BA3892" w:rsidRDefault="00BA3892">
      <w:pPr>
        <w:pStyle w:val="ConsPlusNormal"/>
        <w:spacing w:before="220"/>
        <w:ind w:firstLine="540"/>
        <w:jc w:val="both"/>
      </w:pPr>
      <w:r>
        <w:t xml:space="preserve">абзац утратил силу. - </w:t>
      </w:r>
      <w:hyperlink r:id="rId146">
        <w:r>
          <w:rPr>
            <w:color w:val="0000FF"/>
          </w:rPr>
          <w:t>Постановление</w:t>
        </w:r>
      </w:hyperlink>
      <w:r>
        <w:t xml:space="preserve"> Правительства Новосибирской области от 21.06.2017 N 229-п;</w:t>
      </w:r>
    </w:p>
    <w:p w:rsidR="00BA3892" w:rsidRDefault="00BA3892">
      <w:pPr>
        <w:pStyle w:val="ConsPlusNormal"/>
        <w:spacing w:before="220"/>
        <w:ind w:firstLine="540"/>
        <w:jc w:val="both"/>
      </w:pPr>
      <w:hyperlink r:id="rId147">
        <w:r>
          <w:rPr>
            <w:color w:val="0000FF"/>
          </w:rPr>
          <w:t>распоряжение</w:t>
        </w:r>
      </w:hyperlink>
      <w:r>
        <w:t xml:space="preserve"> Правительства Российской Федерации от 25.05.2004 N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BA3892" w:rsidRDefault="00BA3892">
      <w:pPr>
        <w:pStyle w:val="ConsPlusNormal"/>
        <w:spacing w:before="220"/>
        <w:ind w:firstLine="540"/>
        <w:jc w:val="both"/>
      </w:pPr>
      <w:hyperlink r:id="rId148">
        <w:r>
          <w:rPr>
            <w:color w:val="0000FF"/>
          </w:rPr>
          <w:t>постановление</w:t>
        </w:r>
      </w:hyperlink>
      <w:r>
        <w:t xml:space="preserve">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BA3892" w:rsidRDefault="00BA3892">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50">
        <w:r>
          <w:rPr>
            <w:color w:val="0000FF"/>
          </w:rPr>
          <w:t>постановление</w:t>
        </w:r>
      </w:hyperlink>
      <w: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BA3892" w:rsidRDefault="00BA3892">
      <w:pPr>
        <w:pStyle w:val="ConsPlusNormal"/>
        <w:spacing w:before="220"/>
        <w:ind w:firstLine="540"/>
        <w:jc w:val="both"/>
      </w:pPr>
      <w:hyperlink r:id="rId15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BA3892" w:rsidRDefault="00BA3892">
      <w:pPr>
        <w:pStyle w:val="ConsPlusNormal"/>
        <w:spacing w:before="220"/>
        <w:ind w:firstLine="540"/>
        <w:jc w:val="both"/>
      </w:pPr>
      <w:r>
        <w:t xml:space="preserve">абзац утратил силу. - </w:t>
      </w:r>
      <w:hyperlink r:id="rId152">
        <w:r>
          <w:rPr>
            <w:color w:val="0000FF"/>
          </w:rPr>
          <w:t>Постановление</w:t>
        </w:r>
      </w:hyperlink>
      <w:r>
        <w:t xml:space="preserve"> Правительства Новосибирской области от 21.06.2017 N 229-п;</w:t>
      </w:r>
    </w:p>
    <w:p w:rsidR="00BA3892" w:rsidRDefault="00BA3892">
      <w:pPr>
        <w:pStyle w:val="ConsPlusNormal"/>
        <w:spacing w:before="220"/>
        <w:ind w:firstLine="540"/>
        <w:jc w:val="both"/>
      </w:pPr>
      <w:hyperlink r:id="rId153">
        <w:r>
          <w:rPr>
            <w:color w:val="0000FF"/>
          </w:rPr>
          <w:t>приказ</w:t>
        </w:r>
      </w:hyperlink>
      <w:r>
        <w:t xml:space="preserve"> Министерства труда и социальной защиты Российской Федерации от 17.12.2020 N 918н "Об утверждении примерной номенклатуры организаций социального обслуживания";</w:t>
      </w:r>
    </w:p>
    <w:p w:rsidR="00BA3892" w:rsidRDefault="00BA3892">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55">
        <w:r>
          <w:rPr>
            <w:color w:val="0000FF"/>
          </w:rPr>
          <w:t>приказ</w:t>
        </w:r>
      </w:hyperlink>
      <w: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w:t>
      </w:r>
    </w:p>
    <w:p w:rsidR="00BA3892" w:rsidRDefault="00BA3892">
      <w:pPr>
        <w:pStyle w:val="ConsPlusNormal"/>
        <w:spacing w:before="220"/>
        <w:ind w:firstLine="540"/>
        <w:jc w:val="both"/>
      </w:pPr>
      <w:hyperlink r:id="rId156">
        <w:r>
          <w:rPr>
            <w:color w:val="0000FF"/>
          </w:rPr>
          <w:t>приказ</w:t>
        </w:r>
      </w:hyperlink>
      <w:r>
        <w:t xml:space="preserve">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A3892" w:rsidRDefault="00BA3892">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58">
        <w:r>
          <w:rPr>
            <w:color w:val="0000FF"/>
          </w:rPr>
          <w:t>приказ</w:t>
        </w:r>
      </w:hyperlink>
      <w:r>
        <w:t xml:space="preserve"> Министерства сельского хозяйства Российской Федерации от 26.10.2020 N 626 "Об утверждении Ветеринарных правил перемещения, хранения, переработки и утилизации биологических отходов";</w:t>
      </w:r>
    </w:p>
    <w:p w:rsidR="00BA3892" w:rsidRDefault="00BA3892">
      <w:pPr>
        <w:pStyle w:val="ConsPlusNormal"/>
        <w:jc w:val="both"/>
      </w:pPr>
      <w:r>
        <w:t xml:space="preserve">(в ред. </w:t>
      </w:r>
      <w:hyperlink r:id="rId159">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60">
        <w:r>
          <w:rPr>
            <w:color w:val="0000FF"/>
          </w:rPr>
          <w:t>приказ</w:t>
        </w:r>
      </w:hyperlink>
      <w: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BA3892" w:rsidRDefault="00BA3892">
      <w:pPr>
        <w:pStyle w:val="ConsPlusNormal"/>
        <w:spacing w:before="220"/>
        <w:ind w:firstLine="540"/>
        <w:jc w:val="both"/>
      </w:pPr>
      <w:hyperlink r:id="rId161">
        <w:r>
          <w:rPr>
            <w:color w:val="0000FF"/>
          </w:rPr>
          <w:t>распоряжение</w:t>
        </w:r>
      </w:hyperlink>
      <w:r>
        <w:t xml:space="preserve">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A3892" w:rsidRDefault="00BA3892">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19.12.2017 N 445-п)</w:t>
      </w:r>
    </w:p>
    <w:p w:rsidR="00BA3892" w:rsidRDefault="00BA3892">
      <w:pPr>
        <w:pStyle w:val="ConsPlusNormal"/>
        <w:ind w:firstLine="540"/>
        <w:jc w:val="both"/>
      </w:pPr>
    </w:p>
    <w:p w:rsidR="00BA3892" w:rsidRDefault="00BA3892">
      <w:pPr>
        <w:pStyle w:val="ConsPlusTitle"/>
        <w:jc w:val="center"/>
        <w:outlineLvl w:val="2"/>
      </w:pPr>
      <w:r>
        <w:t>Нормативные правовые акты Новосибирской области</w:t>
      </w:r>
    </w:p>
    <w:p w:rsidR="00BA3892" w:rsidRDefault="00BA3892">
      <w:pPr>
        <w:pStyle w:val="ConsPlusNormal"/>
        <w:ind w:firstLine="540"/>
        <w:jc w:val="both"/>
      </w:pPr>
    </w:p>
    <w:p w:rsidR="00BA3892" w:rsidRDefault="00BA3892">
      <w:pPr>
        <w:pStyle w:val="ConsPlusNormal"/>
        <w:ind w:firstLine="540"/>
        <w:jc w:val="both"/>
      </w:pPr>
      <w:r>
        <w:t xml:space="preserve">Абзац утратил силу. - </w:t>
      </w:r>
      <w:hyperlink r:id="rId163">
        <w:r>
          <w:rPr>
            <w:color w:val="0000FF"/>
          </w:rPr>
          <w:t>Постановление</w:t>
        </w:r>
      </w:hyperlink>
      <w:r>
        <w:t xml:space="preserve"> Правительства Новосибирской области от 21.06.2017 N 229-п;</w:t>
      </w:r>
    </w:p>
    <w:p w:rsidR="00BA3892" w:rsidRDefault="00BA3892">
      <w:pPr>
        <w:pStyle w:val="ConsPlusNormal"/>
        <w:spacing w:before="220"/>
        <w:ind w:firstLine="540"/>
        <w:jc w:val="both"/>
      </w:pPr>
      <w:hyperlink r:id="rId164">
        <w:r>
          <w:rPr>
            <w:color w:val="0000FF"/>
          </w:rPr>
          <w:t>Закон</w:t>
        </w:r>
      </w:hyperlink>
      <w:r>
        <w:t xml:space="preserve"> Новосибирской области от 30.12.2003 N 162-ОЗ "Об обороте земель сельскохозяйственного назначения на территории Новосибирской области";</w:t>
      </w:r>
    </w:p>
    <w:p w:rsidR="00BA3892" w:rsidRDefault="00BA3892">
      <w:pPr>
        <w:pStyle w:val="ConsPlusNormal"/>
        <w:spacing w:before="220"/>
        <w:ind w:firstLine="540"/>
        <w:jc w:val="both"/>
      </w:pPr>
      <w:hyperlink r:id="rId165">
        <w:r>
          <w:rPr>
            <w:color w:val="0000FF"/>
          </w:rPr>
          <w:t>Закон</w:t>
        </w:r>
      </w:hyperlink>
      <w:r>
        <w:t xml:space="preserve"> Новосибирской области от 02.06.2004 N 200-ОЗ "О статусе и границах муниципальных образований Новосибирской области";</w:t>
      </w:r>
    </w:p>
    <w:p w:rsidR="00BA3892" w:rsidRDefault="00BA3892">
      <w:pPr>
        <w:pStyle w:val="ConsPlusNormal"/>
        <w:spacing w:before="220"/>
        <w:ind w:firstLine="540"/>
        <w:jc w:val="both"/>
      </w:pPr>
      <w:hyperlink r:id="rId166">
        <w:r>
          <w:rPr>
            <w:color w:val="0000FF"/>
          </w:rPr>
          <w:t>Закон</w:t>
        </w:r>
      </w:hyperlink>
      <w:r>
        <w:t xml:space="preserve"> Новосибирской области от 26.09.2005 N 325-ОЗ "Об особо охраняемых природных территориях в Новосибирской области";</w:t>
      </w:r>
    </w:p>
    <w:p w:rsidR="00BA3892" w:rsidRDefault="00BA3892">
      <w:pPr>
        <w:pStyle w:val="ConsPlusNormal"/>
        <w:spacing w:before="220"/>
        <w:ind w:firstLine="540"/>
        <w:jc w:val="both"/>
      </w:pPr>
      <w:hyperlink r:id="rId167">
        <w:r>
          <w:rPr>
            <w:color w:val="0000FF"/>
          </w:rPr>
          <w:t>Закон</w:t>
        </w:r>
      </w:hyperlink>
      <w:r>
        <w:t xml:space="preserve"> Новосибирской области от 16.03.2006 N 4-ОЗ "Об административно-территориальном устройстве Новосибирской области";</w:t>
      </w:r>
    </w:p>
    <w:p w:rsidR="00BA3892" w:rsidRDefault="00BA3892">
      <w:pPr>
        <w:pStyle w:val="ConsPlusNormal"/>
        <w:spacing w:before="220"/>
        <w:ind w:firstLine="540"/>
        <w:jc w:val="both"/>
      </w:pPr>
      <w:hyperlink r:id="rId168">
        <w:r>
          <w:rPr>
            <w:color w:val="0000FF"/>
          </w:rPr>
          <w:t>Закон</w:t>
        </w:r>
      </w:hyperlink>
      <w:r>
        <w:t xml:space="preserve"> Новосибирской области от 25.12.2006 N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BA3892" w:rsidRDefault="00BA3892">
      <w:pPr>
        <w:pStyle w:val="ConsPlusNormal"/>
        <w:spacing w:before="220"/>
        <w:ind w:firstLine="540"/>
        <w:jc w:val="both"/>
      </w:pPr>
      <w:hyperlink r:id="rId169">
        <w:r>
          <w:rPr>
            <w:color w:val="0000FF"/>
          </w:rPr>
          <w:t>Закон</w:t>
        </w:r>
      </w:hyperlink>
      <w:r>
        <w:t xml:space="preserve"> Новосибирской области от 06.04.2007 N 102-ОЗ "О некоторых вопросах организации розничных рынков на территории Новосибирской области";</w:t>
      </w:r>
    </w:p>
    <w:p w:rsidR="00BA3892" w:rsidRDefault="00BA3892">
      <w:pPr>
        <w:pStyle w:val="ConsPlusNormal"/>
        <w:spacing w:before="220"/>
        <w:ind w:firstLine="540"/>
        <w:jc w:val="both"/>
      </w:pPr>
      <w:hyperlink r:id="rId170">
        <w:r>
          <w:rPr>
            <w:color w:val="0000FF"/>
          </w:rPr>
          <w:t>Закон</w:t>
        </w:r>
      </w:hyperlink>
      <w:r>
        <w:t xml:space="preserve"> Новосибирской области от 27.04.2010 N 481-ОЗ "О регулировании градостроительной деятельности в Новосибирской области";</w:t>
      </w:r>
    </w:p>
    <w:p w:rsidR="00BA3892" w:rsidRDefault="00BA3892">
      <w:pPr>
        <w:pStyle w:val="ConsPlusNormal"/>
        <w:spacing w:before="220"/>
        <w:ind w:firstLine="540"/>
        <w:jc w:val="both"/>
      </w:pPr>
      <w:hyperlink r:id="rId171">
        <w:r>
          <w:rPr>
            <w:color w:val="0000FF"/>
          </w:rPr>
          <w:t>постановление</w:t>
        </w:r>
      </w:hyperlink>
      <w:r>
        <w:t xml:space="preserve"> администрации Новосибирской области от 07.09.2009 N 339-па "Об утверждении Схемы территориального планирования Новосибирской области";</w:t>
      </w:r>
    </w:p>
    <w:p w:rsidR="00BA3892" w:rsidRDefault="00BA3892">
      <w:pPr>
        <w:pStyle w:val="ConsPlusNormal"/>
        <w:spacing w:before="220"/>
        <w:ind w:firstLine="540"/>
        <w:jc w:val="both"/>
      </w:pPr>
      <w:r>
        <w:t xml:space="preserve">абзац утратил силу. - </w:t>
      </w:r>
      <w:hyperlink r:id="rId172">
        <w:r>
          <w:rPr>
            <w:color w:val="0000FF"/>
          </w:rPr>
          <w:t>Постановление</w:t>
        </w:r>
      </w:hyperlink>
      <w:r>
        <w:t xml:space="preserve"> Правительства Новосибирской области от 02.11.2020 N 461-п.</w:t>
      </w:r>
    </w:p>
    <w:p w:rsidR="00BA3892" w:rsidRDefault="00BA3892">
      <w:pPr>
        <w:pStyle w:val="ConsPlusNormal"/>
        <w:ind w:firstLine="540"/>
        <w:jc w:val="both"/>
      </w:pPr>
    </w:p>
    <w:p w:rsidR="00BA3892" w:rsidRDefault="00BA3892">
      <w:pPr>
        <w:pStyle w:val="ConsPlusTitle"/>
        <w:jc w:val="center"/>
        <w:outlineLvl w:val="2"/>
      </w:pPr>
      <w:r>
        <w:t>Своды правил по проектированию и строительству (СП)</w:t>
      </w:r>
    </w:p>
    <w:p w:rsidR="00BA3892" w:rsidRDefault="00BA3892">
      <w:pPr>
        <w:pStyle w:val="ConsPlusNormal"/>
        <w:ind w:firstLine="540"/>
        <w:jc w:val="both"/>
      </w:pPr>
    </w:p>
    <w:p w:rsidR="00BA3892" w:rsidRDefault="00BA3892">
      <w:pPr>
        <w:pStyle w:val="ConsPlusNormal"/>
        <w:ind w:firstLine="540"/>
        <w:jc w:val="both"/>
      </w:pPr>
      <w:hyperlink r:id="rId173">
        <w:r>
          <w:rPr>
            <w:color w:val="0000FF"/>
          </w:rPr>
          <w:t>СП 42.13330.2016</w:t>
        </w:r>
      </w:hyperlink>
      <w:r>
        <w:t>. Свод правил. Градостроительство. Планировка и застройка городских и сельских поселений. Актуализированная редакция СНиП 2.07.01-89*;</w:t>
      </w:r>
    </w:p>
    <w:p w:rsidR="00BA3892" w:rsidRDefault="00BA3892">
      <w:pPr>
        <w:pStyle w:val="ConsPlusNormal"/>
        <w:jc w:val="both"/>
      </w:pPr>
      <w:r>
        <w:t xml:space="preserve">(в ред. </w:t>
      </w:r>
      <w:hyperlink r:id="rId174">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75">
        <w:r>
          <w:rPr>
            <w:color w:val="0000FF"/>
          </w:rPr>
          <w:t>СП 145.13330.2020</w:t>
        </w:r>
      </w:hyperlink>
      <w:r>
        <w:t>. Свод правил. Дома-интернаты. Правила проектирования;</w:t>
      </w:r>
    </w:p>
    <w:p w:rsidR="00BA3892" w:rsidRDefault="00BA3892">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77">
        <w:r>
          <w:rPr>
            <w:color w:val="0000FF"/>
          </w:rPr>
          <w:t>СП 35-106-2003</w:t>
        </w:r>
      </w:hyperlink>
      <w:r>
        <w:t>. Расчет и размещение учреждений социального обслуживания пожилых людей;</w:t>
      </w:r>
    </w:p>
    <w:p w:rsidR="00BA3892" w:rsidRDefault="00BA3892">
      <w:pPr>
        <w:pStyle w:val="ConsPlusNormal"/>
        <w:spacing w:before="220"/>
        <w:ind w:firstLine="540"/>
        <w:jc w:val="both"/>
      </w:pPr>
      <w:hyperlink r:id="rId178">
        <w:r>
          <w:rPr>
            <w:color w:val="0000FF"/>
          </w:rPr>
          <w:t>СП 31.13330.2012</w:t>
        </w:r>
      </w:hyperlink>
      <w:r>
        <w:t>. Свод правил. Водоснабжение. Наружные сети и сооружения. Актуализированная редакция СНиП 2.04.02-84*;</w:t>
      </w:r>
    </w:p>
    <w:p w:rsidR="00BA3892" w:rsidRDefault="00BA3892">
      <w:pPr>
        <w:pStyle w:val="ConsPlusNormal"/>
        <w:spacing w:before="220"/>
        <w:ind w:firstLine="540"/>
        <w:jc w:val="both"/>
      </w:pPr>
      <w:hyperlink r:id="rId179">
        <w:r>
          <w:rPr>
            <w:color w:val="0000FF"/>
          </w:rPr>
          <w:t>СП 32.13330.2018</w:t>
        </w:r>
      </w:hyperlink>
      <w:r>
        <w:t>. Свод правил. Канализация. Наружные сети и сооружения. СНиП 2.04.03-85;</w:t>
      </w:r>
    </w:p>
    <w:p w:rsidR="00BA3892" w:rsidRDefault="00BA3892">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81">
        <w:r>
          <w:rPr>
            <w:color w:val="0000FF"/>
          </w:rPr>
          <w:t>СП 62.13330.2011</w:t>
        </w:r>
      </w:hyperlink>
      <w:r>
        <w:t>. Свод правил. Газораспределительные системы. Актуализированная редакция СНиП 42-01-2002;</w:t>
      </w:r>
    </w:p>
    <w:p w:rsidR="00BA3892" w:rsidRDefault="00BA3892">
      <w:pPr>
        <w:pStyle w:val="ConsPlusNormal"/>
        <w:spacing w:before="220"/>
        <w:ind w:firstLine="540"/>
        <w:jc w:val="both"/>
      </w:pPr>
      <w:hyperlink r:id="rId182">
        <w:r>
          <w:rPr>
            <w:color w:val="0000FF"/>
          </w:rPr>
          <w:t>СП 50.13330.2012</w:t>
        </w:r>
      </w:hyperlink>
      <w:r>
        <w:t>. Свод правил. Тепловая защита зданий. Актуализированная редакция СНиП 23-02-2003;</w:t>
      </w:r>
    </w:p>
    <w:p w:rsidR="00BA3892" w:rsidRDefault="00BA3892">
      <w:pPr>
        <w:pStyle w:val="ConsPlusNormal"/>
        <w:spacing w:before="220"/>
        <w:ind w:firstLine="540"/>
        <w:jc w:val="both"/>
      </w:pPr>
      <w:hyperlink r:id="rId183">
        <w:r>
          <w:rPr>
            <w:color w:val="0000FF"/>
          </w:rPr>
          <w:t>СП 113.13330.2016</w:t>
        </w:r>
      </w:hyperlink>
      <w:r>
        <w:t>. Свод правил. Стоянки автомобилей. Актуализированная редакция СНиП 21-02-99*;</w:t>
      </w:r>
    </w:p>
    <w:p w:rsidR="00BA3892" w:rsidRDefault="00BA3892">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85">
        <w:r>
          <w:rPr>
            <w:color w:val="0000FF"/>
          </w:rPr>
          <w:t>СП 34.13330.2021</w:t>
        </w:r>
      </w:hyperlink>
      <w:r>
        <w:t>. Свод правил. Автомобильные дороги. СНиП 2.05.02-85*;</w:t>
      </w:r>
    </w:p>
    <w:p w:rsidR="00BA3892" w:rsidRDefault="00BA3892">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87">
        <w:r>
          <w:rPr>
            <w:color w:val="0000FF"/>
          </w:rPr>
          <w:t>СП 39.13330.2012</w:t>
        </w:r>
      </w:hyperlink>
      <w:r>
        <w:t>. Свод правил. Плотины из грунтовых материалов. Актуализированная редакция СНиП 2.06.05-84*;</w:t>
      </w:r>
    </w:p>
    <w:p w:rsidR="00BA3892" w:rsidRDefault="00BA3892">
      <w:pPr>
        <w:pStyle w:val="ConsPlusNormal"/>
        <w:spacing w:before="220"/>
        <w:ind w:firstLine="540"/>
        <w:jc w:val="both"/>
      </w:pPr>
      <w:hyperlink r:id="rId188">
        <w:r>
          <w:rPr>
            <w:color w:val="0000FF"/>
          </w:rPr>
          <w:t>СП 131.13330.2020</w:t>
        </w:r>
      </w:hyperlink>
      <w:r>
        <w:t>. Свод правил. Строительная климатология. СНиП 23-01-99*;</w:t>
      </w:r>
    </w:p>
    <w:p w:rsidR="00BA3892" w:rsidRDefault="00BA3892">
      <w:pPr>
        <w:pStyle w:val="ConsPlusNormal"/>
        <w:jc w:val="both"/>
      </w:pPr>
      <w:r>
        <w:t xml:space="preserve">(в ред. </w:t>
      </w:r>
      <w:hyperlink r:id="rId189">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90">
        <w:r>
          <w:rPr>
            <w:color w:val="0000FF"/>
          </w:rPr>
          <w:t>СП 31-115-2006</w:t>
        </w:r>
      </w:hyperlink>
      <w:r>
        <w:t>. Открытые плоскостные физкультурно-спортивные сооружения;</w:t>
      </w:r>
    </w:p>
    <w:p w:rsidR="00BA3892" w:rsidRDefault="00BA3892">
      <w:pPr>
        <w:pStyle w:val="ConsPlusNormal"/>
        <w:spacing w:before="220"/>
        <w:ind w:firstLine="540"/>
        <w:jc w:val="both"/>
      </w:pPr>
      <w:hyperlink r:id="rId191">
        <w:r>
          <w:rPr>
            <w:color w:val="0000FF"/>
          </w:rPr>
          <w:t>СП 31-113-2004</w:t>
        </w:r>
      </w:hyperlink>
      <w:r>
        <w:t>. Бассейны для плавания;</w:t>
      </w:r>
    </w:p>
    <w:p w:rsidR="00BA3892" w:rsidRDefault="00BA3892">
      <w:pPr>
        <w:pStyle w:val="ConsPlusNormal"/>
        <w:spacing w:before="220"/>
        <w:ind w:firstLine="540"/>
        <w:jc w:val="both"/>
      </w:pPr>
      <w:r>
        <w:t xml:space="preserve">СП 31-112-2004. Физкультурно-спортивные залы. </w:t>
      </w:r>
      <w:hyperlink r:id="rId192">
        <w:r>
          <w:rPr>
            <w:color w:val="0000FF"/>
          </w:rPr>
          <w:t>Части 1</w:t>
        </w:r>
      </w:hyperlink>
      <w:r>
        <w:t xml:space="preserve"> и </w:t>
      </w:r>
      <w:hyperlink r:id="rId193">
        <w:r>
          <w:rPr>
            <w:color w:val="0000FF"/>
          </w:rPr>
          <w:t>2</w:t>
        </w:r>
      </w:hyperlink>
      <w:r>
        <w:t>;</w:t>
      </w:r>
    </w:p>
    <w:p w:rsidR="00BA3892" w:rsidRDefault="00BA3892">
      <w:pPr>
        <w:pStyle w:val="ConsPlusNormal"/>
        <w:spacing w:before="220"/>
        <w:ind w:firstLine="540"/>
        <w:jc w:val="both"/>
      </w:pPr>
      <w:hyperlink r:id="rId194">
        <w:r>
          <w:rPr>
            <w:color w:val="0000FF"/>
          </w:rPr>
          <w:t>СП 59.13330.2020</w:t>
        </w:r>
      </w:hyperlink>
      <w:r>
        <w:t>. Свод правил. Доступность зданий и сооружений для маломобильных групп населения. СНиП 35-01-2001;</w:t>
      </w:r>
    </w:p>
    <w:p w:rsidR="00BA3892" w:rsidRDefault="00BA3892">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196">
        <w:r>
          <w:rPr>
            <w:color w:val="0000FF"/>
          </w:rPr>
          <w:t>СП 35-101-2001</w:t>
        </w:r>
      </w:hyperlink>
      <w:r>
        <w:t>. Проектирование зданий и сооружений с учетом доступности для маломобильных групп населения. Общие положения;</w:t>
      </w:r>
    </w:p>
    <w:p w:rsidR="00BA3892" w:rsidRDefault="00BA3892">
      <w:pPr>
        <w:pStyle w:val="ConsPlusNormal"/>
        <w:spacing w:before="220"/>
        <w:ind w:firstLine="540"/>
        <w:jc w:val="both"/>
      </w:pPr>
      <w:hyperlink r:id="rId197">
        <w:r>
          <w:rPr>
            <w:color w:val="0000FF"/>
          </w:rPr>
          <w:t>СП 35-102-2001</w:t>
        </w:r>
      </w:hyperlink>
      <w:r>
        <w:t>. Жилая среда с планировочными элементами, доступными инвалидам;</w:t>
      </w:r>
    </w:p>
    <w:p w:rsidR="00BA3892" w:rsidRDefault="00BA3892">
      <w:pPr>
        <w:pStyle w:val="ConsPlusNormal"/>
        <w:spacing w:before="220"/>
        <w:ind w:firstLine="540"/>
        <w:jc w:val="both"/>
      </w:pPr>
      <w:hyperlink r:id="rId198">
        <w:r>
          <w:rPr>
            <w:color w:val="0000FF"/>
          </w:rPr>
          <w:t>СП 31-102-99</w:t>
        </w:r>
      </w:hyperlink>
      <w:r>
        <w:t>. Требования доступности общественных зданий и сооружений для инвалидов и других маломобильных посетителей;</w:t>
      </w:r>
    </w:p>
    <w:p w:rsidR="00BA3892" w:rsidRDefault="00BA3892">
      <w:pPr>
        <w:pStyle w:val="ConsPlusNormal"/>
        <w:spacing w:before="220"/>
        <w:ind w:firstLine="540"/>
        <w:jc w:val="both"/>
      </w:pPr>
      <w:hyperlink r:id="rId199">
        <w:r>
          <w:rPr>
            <w:color w:val="0000FF"/>
          </w:rPr>
          <w:t>СП 35-103-2001</w:t>
        </w:r>
      </w:hyperlink>
      <w:r>
        <w:t xml:space="preserve">. Общественные здания и сооружения, доступные маломобильным </w:t>
      </w:r>
      <w:r>
        <w:lastRenderedPageBreak/>
        <w:t>посетителям;</w:t>
      </w:r>
    </w:p>
    <w:p w:rsidR="00BA3892" w:rsidRDefault="00BA3892">
      <w:pPr>
        <w:pStyle w:val="ConsPlusNormal"/>
        <w:spacing w:before="220"/>
        <w:ind w:firstLine="540"/>
        <w:jc w:val="both"/>
      </w:pPr>
      <w:hyperlink r:id="rId200">
        <w:r>
          <w:rPr>
            <w:color w:val="0000FF"/>
          </w:rPr>
          <w:t>СП 54.13330.2016</w:t>
        </w:r>
      </w:hyperlink>
      <w:r>
        <w:t>. Свод правил. Здания жилые многоквартирные. Актуализированная редакция СНиП 31-01-2003.</w:t>
      </w:r>
    </w:p>
    <w:p w:rsidR="00BA3892" w:rsidRDefault="00BA3892">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15.02.2022 N 47-п)</w:t>
      </w:r>
    </w:p>
    <w:p w:rsidR="00BA3892" w:rsidRDefault="00BA3892">
      <w:pPr>
        <w:pStyle w:val="ConsPlusNormal"/>
        <w:ind w:firstLine="540"/>
        <w:jc w:val="both"/>
      </w:pPr>
    </w:p>
    <w:p w:rsidR="00BA3892" w:rsidRDefault="00BA3892">
      <w:pPr>
        <w:pStyle w:val="ConsPlusTitle"/>
        <w:jc w:val="center"/>
        <w:outlineLvl w:val="2"/>
      </w:pPr>
      <w:r>
        <w:t>Строительные нормы и правила (СНиП)</w:t>
      </w:r>
    </w:p>
    <w:p w:rsidR="00BA3892" w:rsidRDefault="00BA3892">
      <w:pPr>
        <w:pStyle w:val="ConsPlusNormal"/>
        <w:ind w:firstLine="540"/>
        <w:jc w:val="both"/>
      </w:pPr>
    </w:p>
    <w:p w:rsidR="00BA3892" w:rsidRDefault="00BA3892">
      <w:pPr>
        <w:pStyle w:val="ConsPlusNormal"/>
        <w:ind w:firstLine="540"/>
        <w:jc w:val="both"/>
      </w:pPr>
      <w:r>
        <w:t xml:space="preserve">Абзац утратил силу. - </w:t>
      </w:r>
      <w:hyperlink r:id="rId202">
        <w:r>
          <w:rPr>
            <w:color w:val="0000FF"/>
          </w:rPr>
          <w:t>Постановление</w:t>
        </w:r>
      </w:hyperlink>
      <w:r>
        <w:t xml:space="preserve"> Правительства Новосибирской области от 02.11.2020 N 461-п;</w:t>
      </w:r>
    </w:p>
    <w:p w:rsidR="00BA3892" w:rsidRDefault="00BA3892">
      <w:pPr>
        <w:pStyle w:val="ConsPlusNormal"/>
        <w:spacing w:before="220"/>
        <w:ind w:firstLine="540"/>
        <w:jc w:val="both"/>
      </w:pPr>
      <w:hyperlink r:id="rId203">
        <w:r>
          <w:rPr>
            <w:color w:val="0000FF"/>
          </w:rPr>
          <w:t>Рекомендации</w:t>
        </w:r>
      </w:hyperlink>
      <w:r>
        <w:t xml:space="preserve"> по проектированию улиц и дорог городов и сельских поселений (составлены к главе СНиП 2.07.01-89*);</w:t>
      </w:r>
    </w:p>
    <w:p w:rsidR="00BA3892" w:rsidRDefault="00BA3892">
      <w:pPr>
        <w:pStyle w:val="ConsPlusNormal"/>
        <w:spacing w:before="220"/>
        <w:ind w:firstLine="540"/>
        <w:jc w:val="both"/>
      </w:pPr>
      <w:r>
        <w:t xml:space="preserve">абзац утратил силу. - </w:t>
      </w:r>
      <w:hyperlink r:id="rId204">
        <w:r>
          <w:rPr>
            <w:color w:val="0000FF"/>
          </w:rPr>
          <w:t>Постановление</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205">
        <w:r>
          <w:rPr>
            <w:color w:val="0000FF"/>
          </w:rPr>
          <w:t>СНиП 2.01.51-90</w:t>
        </w:r>
      </w:hyperlink>
      <w:r>
        <w:t>. Инженерно-технические мероприятия гражданской обороны;</w:t>
      </w:r>
    </w:p>
    <w:p w:rsidR="00BA3892" w:rsidRDefault="00BA3892">
      <w:pPr>
        <w:pStyle w:val="ConsPlusNormal"/>
        <w:spacing w:before="220"/>
        <w:ind w:firstLine="540"/>
        <w:jc w:val="both"/>
      </w:pPr>
      <w:r>
        <w:t xml:space="preserve">абзац утратил силу. - </w:t>
      </w:r>
      <w:hyperlink r:id="rId206">
        <w:r>
          <w:rPr>
            <w:color w:val="0000FF"/>
          </w:rPr>
          <w:t>Постановление</w:t>
        </w:r>
      </w:hyperlink>
      <w:r>
        <w:t xml:space="preserve"> Правительства Новосибирской области от 19.12.2017 N 445-п;</w:t>
      </w:r>
    </w:p>
    <w:p w:rsidR="00BA3892" w:rsidRDefault="00BA3892">
      <w:pPr>
        <w:pStyle w:val="ConsPlusNormal"/>
        <w:spacing w:before="220"/>
        <w:ind w:firstLine="540"/>
        <w:jc w:val="both"/>
      </w:pPr>
      <w:r>
        <w:t xml:space="preserve">абзац утратил силу. - </w:t>
      </w:r>
      <w:hyperlink r:id="rId207">
        <w:r>
          <w:rPr>
            <w:color w:val="0000FF"/>
          </w:rPr>
          <w:t>Постановление</w:t>
        </w:r>
      </w:hyperlink>
      <w:r>
        <w:t xml:space="preserve"> Правительства Новосибирской области от 02.11.2020 N 461-п.</w:t>
      </w:r>
    </w:p>
    <w:p w:rsidR="00BA3892" w:rsidRDefault="00BA3892">
      <w:pPr>
        <w:pStyle w:val="ConsPlusNormal"/>
        <w:ind w:firstLine="540"/>
        <w:jc w:val="both"/>
      </w:pPr>
    </w:p>
    <w:p w:rsidR="00BA3892" w:rsidRDefault="00BA3892">
      <w:pPr>
        <w:pStyle w:val="ConsPlusTitle"/>
        <w:jc w:val="center"/>
        <w:outlineLvl w:val="2"/>
      </w:pPr>
      <w:r>
        <w:t>Санитарно-эпидемиологические правила и нормативы (СанПиН)</w:t>
      </w:r>
    </w:p>
    <w:p w:rsidR="00BA3892" w:rsidRDefault="00BA3892">
      <w:pPr>
        <w:pStyle w:val="ConsPlusNormal"/>
        <w:ind w:firstLine="540"/>
        <w:jc w:val="both"/>
      </w:pPr>
    </w:p>
    <w:p w:rsidR="00BA3892" w:rsidRDefault="00BA3892">
      <w:pPr>
        <w:pStyle w:val="ConsPlusNormal"/>
        <w:ind w:firstLine="540"/>
        <w:jc w:val="both"/>
      </w:pPr>
      <w:r>
        <w:t xml:space="preserve">Абзац утратил силу. - </w:t>
      </w:r>
      <w:hyperlink r:id="rId208">
        <w:r>
          <w:rPr>
            <w:color w:val="0000FF"/>
          </w:rPr>
          <w:t>Постановление</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20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BA3892" w:rsidRDefault="00BA3892">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211">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A3892" w:rsidRDefault="00BA3892">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213">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BA3892" w:rsidRDefault="00BA3892">
      <w:pPr>
        <w:pStyle w:val="ConsPlusNormal"/>
        <w:spacing w:before="220"/>
        <w:ind w:firstLine="540"/>
        <w:jc w:val="both"/>
      </w:pPr>
      <w:r>
        <w:t xml:space="preserve">абзац утратил силу. - </w:t>
      </w:r>
      <w:hyperlink r:id="rId214">
        <w:r>
          <w:rPr>
            <w:color w:val="0000FF"/>
          </w:rPr>
          <w:t>Постановление</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215">
        <w:r>
          <w:rPr>
            <w:color w:val="0000FF"/>
          </w:rPr>
          <w:t>СанПиН 2.1.8/2.2.4.1383-03</w:t>
        </w:r>
      </w:hyperlink>
      <w:r>
        <w:t xml:space="preserve"> "Гигиенические требования к размещению и эксплуатации передающих радиотехнических объектов";</w:t>
      </w:r>
    </w:p>
    <w:p w:rsidR="00BA3892" w:rsidRDefault="00BA3892">
      <w:pPr>
        <w:pStyle w:val="ConsPlusNormal"/>
        <w:spacing w:before="220"/>
        <w:ind w:firstLine="540"/>
        <w:jc w:val="both"/>
      </w:pPr>
      <w:hyperlink r:id="rId216">
        <w:r>
          <w:rPr>
            <w:color w:val="0000FF"/>
          </w:rPr>
          <w:t>СанПиН 2.1.8/2.2.4.1190-03</w:t>
        </w:r>
      </w:hyperlink>
      <w:r>
        <w:t>. "Гигиенические требования к размещению и эксплуатации средств сухопутной подвижной радиосвязи";</w:t>
      </w:r>
    </w:p>
    <w:p w:rsidR="00BA3892" w:rsidRDefault="00BA3892">
      <w:pPr>
        <w:pStyle w:val="ConsPlusNormal"/>
        <w:spacing w:before="220"/>
        <w:ind w:firstLine="540"/>
        <w:jc w:val="both"/>
      </w:pPr>
      <w:hyperlink r:id="rId21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A3892" w:rsidRDefault="00BA3892">
      <w:pPr>
        <w:pStyle w:val="ConsPlusNormal"/>
        <w:jc w:val="both"/>
      </w:pPr>
      <w:r>
        <w:lastRenderedPageBreak/>
        <w:t xml:space="preserve">(в ред. </w:t>
      </w:r>
      <w:hyperlink r:id="rId218">
        <w:r>
          <w:rPr>
            <w:color w:val="0000FF"/>
          </w:rPr>
          <w:t>постановления</w:t>
        </w:r>
      </w:hyperlink>
      <w:r>
        <w:t xml:space="preserve"> Правительства Новосибирской области от 15.02.2022 N 47-п)</w:t>
      </w:r>
    </w:p>
    <w:p w:rsidR="00BA3892" w:rsidRDefault="00BA3892">
      <w:pPr>
        <w:pStyle w:val="ConsPlusNormal"/>
        <w:spacing w:before="220"/>
        <w:ind w:firstLine="540"/>
        <w:jc w:val="both"/>
      </w:pPr>
      <w:hyperlink r:id="rId21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BA3892" w:rsidRDefault="00BA3892">
      <w:pPr>
        <w:pStyle w:val="ConsPlusNormal"/>
        <w:jc w:val="both"/>
      </w:pPr>
      <w:r>
        <w:t xml:space="preserve">(абзац введен </w:t>
      </w:r>
      <w:hyperlink r:id="rId220">
        <w:r>
          <w:rPr>
            <w:color w:val="0000FF"/>
          </w:rPr>
          <w:t>постановлением</w:t>
        </w:r>
      </w:hyperlink>
      <w:r>
        <w:t xml:space="preserve"> Правительства Новосибирской области от 15.02.2022 N 47-п)</w:t>
      </w:r>
    </w:p>
    <w:p w:rsidR="00BA3892" w:rsidRDefault="00BA3892">
      <w:pPr>
        <w:pStyle w:val="ConsPlusNormal"/>
        <w:ind w:firstLine="540"/>
        <w:jc w:val="both"/>
      </w:pPr>
    </w:p>
    <w:p w:rsidR="00BA3892" w:rsidRDefault="00BA3892">
      <w:pPr>
        <w:pStyle w:val="ConsPlusTitle"/>
        <w:jc w:val="center"/>
        <w:outlineLvl w:val="2"/>
      </w:pPr>
      <w:r>
        <w:t>Государственные стандарты (ГОСТ)</w:t>
      </w:r>
    </w:p>
    <w:p w:rsidR="00BA3892" w:rsidRDefault="00BA3892">
      <w:pPr>
        <w:pStyle w:val="ConsPlusNormal"/>
        <w:ind w:firstLine="540"/>
        <w:jc w:val="both"/>
      </w:pPr>
    </w:p>
    <w:p w:rsidR="00BA3892" w:rsidRDefault="00BA3892">
      <w:pPr>
        <w:pStyle w:val="ConsPlusNormal"/>
        <w:ind w:firstLine="540"/>
        <w:jc w:val="both"/>
      </w:pPr>
      <w:hyperlink r:id="rId221">
        <w:r>
          <w:rPr>
            <w:color w:val="0000FF"/>
          </w:rPr>
          <w:t>ГОСТ Р 52498-2005</w:t>
        </w:r>
      </w:hyperlink>
      <w:r>
        <w:t xml:space="preserve"> Национальный стандарт Российской Федерации. Социальное обслуживание населения. Классификация учреждений социального обслуживания;</w:t>
      </w:r>
    </w:p>
    <w:p w:rsidR="00BA3892" w:rsidRDefault="00BA3892">
      <w:pPr>
        <w:pStyle w:val="ConsPlusNormal"/>
        <w:spacing w:before="220"/>
        <w:ind w:firstLine="540"/>
        <w:jc w:val="both"/>
      </w:pPr>
      <w:hyperlink r:id="rId222">
        <w:r>
          <w:rPr>
            <w:color w:val="0000FF"/>
          </w:rPr>
          <w:t>ГОСТ 30772-2001</w:t>
        </w:r>
      </w:hyperlink>
      <w:r>
        <w:t>. Межгосударственный стандарт. Ресурсосбережение. Обращение с отходами. Термины и определения;</w:t>
      </w:r>
    </w:p>
    <w:p w:rsidR="00BA3892" w:rsidRDefault="00BA3892">
      <w:pPr>
        <w:pStyle w:val="ConsPlusNormal"/>
        <w:spacing w:before="220"/>
        <w:ind w:firstLine="540"/>
        <w:jc w:val="both"/>
      </w:pPr>
      <w:hyperlink r:id="rId223">
        <w:r>
          <w:rPr>
            <w:color w:val="0000FF"/>
          </w:rPr>
          <w:t>ГОСТ Р 55528-2013</w:t>
        </w:r>
      </w:hyperlink>
      <w:r>
        <w:t xml:space="preserve">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BA3892" w:rsidRDefault="00BA3892">
      <w:pPr>
        <w:pStyle w:val="ConsPlusNormal"/>
        <w:spacing w:before="220"/>
        <w:ind w:firstLine="540"/>
        <w:jc w:val="both"/>
      </w:pPr>
      <w:hyperlink r:id="rId224">
        <w:r>
          <w:rPr>
            <w:color w:val="0000FF"/>
          </w:rPr>
          <w:t>ГОСТ 33150-2014</w:t>
        </w:r>
      </w:hyperlink>
      <w:r>
        <w:t>. Межгосударственный стандарт. Дороги автомобильные общего пользования. Проектирование пешеходных и велосипедных дорожек. Общие требования.</w:t>
      </w:r>
    </w:p>
    <w:p w:rsidR="00BA3892" w:rsidRDefault="00BA3892">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02.11.2020 N 461-п)</w:t>
      </w:r>
    </w:p>
    <w:p w:rsidR="00BA3892" w:rsidRDefault="00BA3892">
      <w:pPr>
        <w:pStyle w:val="ConsPlusNormal"/>
        <w:ind w:firstLine="540"/>
        <w:jc w:val="both"/>
      </w:pPr>
    </w:p>
    <w:p w:rsidR="00BA3892" w:rsidRDefault="00BA3892">
      <w:pPr>
        <w:pStyle w:val="ConsPlusTitle"/>
        <w:jc w:val="center"/>
        <w:outlineLvl w:val="2"/>
      </w:pPr>
      <w:r>
        <w:t>Нормы пожарной безопасности (НПБ)</w:t>
      </w:r>
    </w:p>
    <w:p w:rsidR="00BA3892" w:rsidRDefault="00BA3892">
      <w:pPr>
        <w:pStyle w:val="ConsPlusNormal"/>
        <w:ind w:firstLine="540"/>
        <w:jc w:val="both"/>
      </w:pPr>
    </w:p>
    <w:p w:rsidR="00BA3892" w:rsidRDefault="00BA3892">
      <w:pPr>
        <w:pStyle w:val="ConsPlusNormal"/>
        <w:ind w:firstLine="540"/>
        <w:jc w:val="both"/>
      </w:pPr>
      <w:r>
        <w:t xml:space="preserve">Утратил силу. - </w:t>
      </w:r>
      <w:hyperlink r:id="rId226">
        <w:r>
          <w:rPr>
            <w:color w:val="0000FF"/>
          </w:rPr>
          <w:t>Постановление</w:t>
        </w:r>
      </w:hyperlink>
      <w:r>
        <w:t xml:space="preserve"> Правительства Новосибирской области от 15.02.2022 N 47-п.</w:t>
      </w:r>
    </w:p>
    <w:p w:rsidR="00BA3892" w:rsidRDefault="00BA3892">
      <w:pPr>
        <w:pStyle w:val="ConsPlusNormal"/>
        <w:ind w:firstLine="540"/>
        <w:jc w:val="both"/>
      </w:pPr>
    </w:p>
    <w:p w:rsidR="00BA3892" w:rsidRDefault="00BA3892">
      <w:pPr>
        <w:pStyle w:val="ConsPlusTitle"/>
        <w:jc w:val="center"/>
        <w:outlineLvl w:val="2"/>
      </w:pPr>
      <w:r>
        <w:t>Санитарные нормы (СН)</w:t>
      </w:r>
    </w:p>
    <w:p w:rsidR="00BA3892" w:rsidRDefault="00BA3892">
      <w:pPr>
        <w:pStyle w:val="ConsPlusNormal"/>
        <w:ind w:firstLine="540"/>
        <w:jc w:val="both"/>
      </w:pPr>
    </w:p>
    <w:p w:rsidR="00BA3892" w:rsidRDefault="00BA3892">
      <w:pPr>
        <w:pStyle w:val="ConsPlusNormal"/>
        <w:ind w:firstLine="540"/>
        <w:jc w:val="both"/>
      </w:pPr>
      <w:r>
        <w:t xml:space="preserve">Утратил силу. - </w:t>
      </w:r>
      <w:hyperlink r:id="rId227">
        <w:r>
          <w:rPr>
            <w:color w:val="0000FF"/>
          </w:rPr>
          <w:t>Постановление</w:t>
        </w:r>
      </w:hyperlink>
      <w:r>
        <w:t xml:space="preserve"> Правительства Новосибирской области от 15.02.2022 N 47-п.</w:t>
      </w:r>
    </w:p>
    <w:p w:rsidR="00BA3892" w:rsidRDefault="00BA3892">
      <w:pPr>
        <w:pStyle w:val="ConsPlusNormal"/>
        <w:ind w:firstLine="540"/>
        <w:jc w:val="both"/>
      </w:pPr>
    </w:p>
    <w:p w:rsidR="00BA3892" w:rsidRDefault="00BA3892">
      <w:pPr>
        <w:pStyle w:val="ConsPlusTitle"/>
        <w:jc w:val="center"/>
        <w:outlineLvl w:val="2"/>
      </w:pPr>
      <w:r>
        <w:t>Ведомственные строительные нормы (ВСН)</w:t>
      </w:r>
    </w:p>
    <w:p w:rsidR="00BA3892" w:rsidRDefault="00BA3892">
      <w:pPr>
        <w:pStyle w:val="ConsPlusNormal"/>
        <w:ind w:firstLine="540"/>
        <w:jc w:val="both"/>
      </w:pPr>
    </w:p>
    <w:p w:rsidR="00BA3892" w:rsidRDefault="00BA3892">
      <w:pPr>
        <w:pStyle w:val="ConsPlusNormal"/>
        <w:ind w:firstLine="540"/>
        <w:jc w:val="both"/>
      </w:pPr>
      <w:hyperlink r:id="rId228">
        <w:r>
          <w:rPr>
            <w:color w:val="0000FF"/>
          </w:rPr>
          <w:t>ВСН 56-78</w:t>
        </w:r>
      </w:hyperlink>
      <w:r>
        <w:t>. Инструкция по проектированию станций и узлов на железных дорогах Союза ССР.</w:t>
      </w:r>
    </w:p>
    <w:p w:rsidR="00BA3892" w:rsidRDefault="00BA3892">
      <w:pPr>
        <w:pStyle w:val="ConsPlusNormal"/>
        <w:ind w:firstLine="540"/>
        <w:jc w:val="both"/>
      </w:pPr>
    </w:p>
    <w:p w:rsidR="00BA3892" w:rsidRDefault="00BA3892">
      <w:pPr>
        <w:pStyle w:val="ConsPlusTitle"/>
        <w:jc w:val="center"/>
        <w:outlineLvl w:val="2"/>
      </w:pPr>
      <w:r>
        <w:t>Руководящие документы системы нормативных</w:t>
      </w:r>
    </w:p>
    <w:p w:rsidR="00BA3892" w:rsidRDefault="00BA3892">
      <w:pPr>
        <w:pStyle w:val="ConsPlusTitle"/>
        <w:jc w:val="center"/>
      </w:pPr>
      <w:r>
        <w:t>документов в строительстве (РДС)</w:t>
      </w:r>
    </w:p>
    <w:p w:rsidR="00BA3892" w:rsidRDefault="00BA3892">
      <w:pPr>
        <w:pStyle w:val="ConsPlusNormal"/>
        <w:ind w:firstLine="540"/>
        <w:jc w:val="both"/>
      </w:pPr>
    </w:p>
    <w:p w:rsidR="00BA3892" w:rsidRDefault="00BA3892">
      <w:pPr>
        <w:pStyle w:val="ConsPlusNormal"/>
        <w:ind w:firstLine="540"/>
        <w:jc w:val="both"/>
      </w:pPr>
      <w:hyperlink r:id="rId229">
        <w:r>
          <w:rPr>
            <w:color w:val="0000FF"/>
          </w:rPr>
          <w:t>РДС 35-201-99</w:t>
        </w:r>
      </w:hyperlink>
      <w:r>
        <w:t>. Порядок реализации требований доступности для инвалидов к объектам социальной инфраструктуры.</w:t>
      </w: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jc w:val="right"/>
        <w:outlineLvl w:val="1"/>
      </w:pPr>
      <w:r>
        <w:t>Приложение N 1</w:t>
      </w:r>
    </w:p>
    <w:p w:rsidR="00BA3892" w:rsidRDefault="00BA3892">
      <w:pPr>
        <w:pStyle w:val="ConsPlusNormal"/>
        <w:jc w:val="right"/>
      </w:pPr>
      <w:r>
        <w:t>к региональным нормативам</w:t>
      </w:r>
    </w:p>
    <w:p w:rsidR="00BA3892" w:rsidRDefault="00BA3892">
      <w:pPr>
        <w:pStyle w:val="ConsPlusNormal"/>
        <w:jc w:val="right"/>
      </w:pPr>
      <w:r>
        <w:t>градостроительного проектирования</w:t>
      </w:r>
    </w:p>
    <w:p w:rsidR="00BA3892" w:rsidRDefault="00BA3892">
      <w:pPr>
        <w:pStyle w:val="ConsPlusNormal"/>
        <w:jc w:val="right"/>
      </w:pPr>
      <w:r>
        <w:t>Новосибирской области</w:t>
      </w:r>
    </w:p>
    <w:p w:rsidR="00BA3892" w:rsidRDefault="00BA3892">
      <w:pPr>
        <w:pStyle w:val="ConsPlusNormal"/>
        <w:jc w:val="right"/>
      </w:pPr>
      <w:r>
        <w:t xml:space="preserve">(к </w:t>
      </w:r>
      <w:hyperlink w:anchor="P1454">
        <w:r>
          <w:rPr>
            <w:color w:val="0000FF"/>
          </w:rPr>
          <w:t>пункту 5.2</w:t>
        </w:r>
      </w:hyperlink>
      <w:r>
        <w:t xml:space="preserve"> "Предельные значения</w:t>
      </w:r>
    </w:p>
    <w:p w:rsidR="00BA3892" w:rsidRDefault="00BA3892">
      <w:pPr>
        <w:pStyle w:val="ConsPlusNormal"/>
        <w:jc w:val="right"/>
      </w:pPr>
      <w:r>
        <w:t>расчетных показателей минимально</w:t>
      </w:r>
    </w:p>
    <w:p w:rsidR="00BA3892" w:rsidRDefault="00BA3892">
      <w:pPr>
        <w:pStyle w:val="ConsPlusNormal"/>
        <w:jc w:val="right"/>
      </w:pPr>
      <w:r>
        <w:t>допустимого уровня обеспеченности и</w:t>
      </w:r>
    </w:p>
    <w:p w:rsidR="00BA3892" w:rsidRDefault="00BA3892">
      <w:pPr>
        <w:pStyle w:val="ConsPlusNormal"/>
        <w:jc w:val="right"/>
      </w:pPr>
      <w:r>
        <w:t>предельные значения расчетных</w:t>
      </w:r>
    </w:p>
    <w:p w:rsidR="00BA3892" w:rsidRDefault="00BA3892">
      <w:pPr>
        <w:pStyle w:val="ConsPlusNormal"/>
        <w:jc w:val="right"/>
      </w:pPr>
      <w:r>
        <w:t>показателей максимально допустимого</w:t>
      </w:r>
    </w:p>
    <w:p w:rsidR="00BA3892" w:rsidRDefault="00BA3892">
      <w:pPr>
        <w:pStyle w:val="ConsPlusNormal"/>
        <w:jc w:val="right"/>
      </w:pPr>
      <w:r>
        <w:t>уровня территориальной доступности</w:t>
      </w:r>
    </w:p>
    <w:p w:rsidR="00BA3892" w:rsidRDefault="00BA3892">
      <w:pPr>
        <w:pStyle w:val="ConsPlusNormal"/>
        <w:jc w:val="right"/>
      </w:pPr>
      <w:r>
        <w:lastRenderedPageBreak/>
        <w:t>объектов в области автомобильных</w:t>
      </w:r>
    </w:p>
    <w:p w:rsidR="00BA3892" w:rsidRDefault="00BA3892">
      <w:pPr>
        <w:pStyle w:val="ConsPlusNormal"/>
        <w:jc w:val="right"/>
      </w:pPr>
      <w:r>
        <w:t>дорог местного значения")</w:t>
      </w:r>
    </w:p>
    <w:p w:rsidR="00BA3892" w:rsidRDefault="00BA3892">
      <w:pPr>
        <w:pStyle w:val="ConsPlusNormal"/>
        <w:ind w:firstLine="540"/>
        <w:jc w:val="both"/>
      </w:pPr>
    </w:p>
    <w:p w:rsidR="00BA3892" w:rsidRDefault="00BA3892">
      <w:pPr>
        <w:pStyle w:val="ConsPlusTitle"/>
        <w:jc w:val="center"/>
      </w:pPr>
      <w:r>
        <w:t>Классификация улиц и дорог. Основное назначение улиц и дорог</w:t>
      </w:r>
    </w:p>
    <w:p w:rsidR="00BA3892" w:rsidRDefault="00BA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38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892" w:rsidRDefault="00BA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3892" w:rsidRDefault="00BA3892">
            <w:pPr>
              <w:pStyle w:val="ConsPlusNormal"/>
              <w:jc w:val="center"/>
            </w:pPr>
            <w:r>
              <w:rPr>
                <w:color w:val="392C69"/>
              </w:rPr>
              <w:t>Список изменяющих документов</w:t>
            </w:r>
          </w:p>
          <w:p w:rsidR="00BA3892" w:rsidRDefault="00BA3892">
            <w:pPr>
              <w:pStyle w:val="ConsPlusNormal"/>
              <w:jc w:val="center"/>
            </w:pPr>
            <w:r>
              <w:rPr>
                <w:color w:val="392C69"/>
              </w:rPr>
              <w:t xml:space="preserve">(в ред. </w:t>
            </w:r>
            <w:hyperlink r:id="rId230">
              <w:r>
                <w:rPr>
                  <w:color w:val="0000FF"/>
                </w:rPr>
                <w:t>постановления</w:t>
              </w:r>
            </w:hyperlink>
            <w:r>
              <w:rPr>
                <w:color w:val="392C69"/>
              </w:rPr>
              <w:t xml:space="preserve"> Правительства Новосибирской области</w:t>
            </w:r>
          </w:p>
          <w:p w:rsidR="00BA3892" w:rsidRDefault="00BA3892">
            <w:pPr>
              <w:pStyle w:val="ConsPlusNormal"/>
              <w:jc w:val="center"/>
            </w:pPr>
            <w:r>
              <w:rPr>
                <w:color w:val="392C69"/>
              </w:rPr>
              <w:t>от 15.02.2022 N 47-п)</w:t>
            </w: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r>
    </w:tbl>
    <w:p w:rsidR="00BA3892" w:rsidRDefault="00BA3892">
      <w:pPr>
        <w:pStyle w:val="ConsPlusNormal"/>
        <w:ind w:firstLine="540"/>
        <w:jc w:val="both"/>
      </w:pPr>
    </w:p>
    <w:p w:rsidR="00BA3892" w:rsidRDefault="00BA3892">
      <w:pPr>
        <w:pStyle w:val="ConsPlusTitle"/>
        <w:jc w:val="center"/>
        <w:outlineLvl w:val="2"/>
      </w:pPr>
      <w:bookmarkStart w:id="3" w:name="P3306"/>
      <w:bookmarkEnd w:id="3"/>
      <w:r>
        <w:t>Таблица N 1. Классификация улиц и дорог городов.</w:t>
      </w:r>
    </w:p>
    <w:p w:rsidR="00BA3892" w:rsidRDefault="00BA3892">
      <w:pPr>
        <w:pStyle w:val="ConsPlusTitle"/>
        <w:jc w:val="center"/>
      </w:pPr>
      <w:r>
        <w:t>Основное назначение улиц и дорог</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57"/>
        <w:gridCol w:w="6236"/>
      </w:tblGrid>
      <w:tr w:rsidR="00BA3892">
        <w:tc>
          <w:tcPr>
            <w:tcW w:w="2834" w:type="dxa"/>
            <w:gridSpan w:val="2"/>
          </w:tcPr>
          <w:p w:rsidR="00BA3892" w:rsidRDefault="00BA3892">
            <w:pPr>
              <w:pStyle w:val="ConsPlusNormal"/>
              <w:jc w:val="center"/>
            </w:pPr>
            <w:r>
              <w:t>Категория дорог и улиц городов</w:t>
            </w:r>
          </w:p>
        </w:tc>
        <w:tc>
          <w:tcPr>
            <w:tcW w:w="6236" w:type="dxa"/>
          </w:tcPr>
          <w:p w:rsidR="00BA3892" w:rsidRDefault="00BA3892">
            <w:pPr>
              <w:pStyle w:val="ConsPlusNormal"/>
              <w:jc w:val="center"/>
            </w:pPr>
            <w:r>
              <w:t>Основное назначение дорог и улиц</w:t>
            </w:r>
          </w:p>
        </w:tc>
      </w:tr>
      <w:tr w:rsidR="00BA3892">
        <w:tc>
          <w:tcPr>
            <w:tcW w:w="2834" w:type="dxa"/>
            <w:gridSpan w:val="2"/>
          </w:tcPr>
          <w:p w:rsidR="00BA3892" w:rsidRDefault="00BA3892">
            <w:pPr>
              <w:pStyle w:val="ConsPlusNormal"/>
              <w:jc w:val="both"/>
            </w:pPr>
            <w:r>
              <w:t>Магистральные дороги скоростного движения (ДСД)</w:t>
            </w:r>
          </w:p>
        </w:tc>
        <w:tc>
          <w:tcPr>
            <w:tcW w:w="6236" w:type="dxa"/>
          </w:tcPr>
          <w:p w:rsidR="00BA3892" w:rsidRDefault="00BA3892">
            <w:pPr>
              <w:pStyle w:val="ConsPlusNormal"/>
              <w:jc w:val="both"/>
            </w:pPr>
            <w: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BA3892">
        <w:tc>
          <w:tcPr>
            <w:tcW w:w="2834" w:type="dxa"/>
            <w:gridSpan w:val="2"/>
          </w:tcPr>
          <w:p w:rsidR="00BA3892" w:rsidRDefault="00BA3892">
            <w:pPr>
              <w:pStyle w:val="ConsPlusNormal"/>
              <w:jc w:val="both"/>
            </w:pPr>
            <w:r>
              <w:t>Магистральные дороги регулируемого движения (ДРД)</w:t>
            </w:r>
          </w:p>
        </w:tc>
        <w:tc>
          <w:tcPr>
            <w:tcW w:w="6236" w:type="dxa"/>
          </w:tcPr>
          <w:p w:rsidR="00BA3892" w:rsidRDefault="00BA3892">
            <w:pPr>
              <w:pStyle w:val="ConsPlusNormal"/>
              <w:jc w:val="both"/>
            </w:pPr>
            <w: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BA3892">
        <w:tc>
          <w:tcPr>
            <w:tcW w:w="2834" w:type="dxa"/>
            <w:gridSpan w:val="2"/>
          </w:tcPr>
          <w:p w:rsidR="00BA3892" w:rsidRDefault="00BA3892">
            <w:pPr>
              <w:pStyle w:val="ConsPlusNormal"/>
              <w:jc w:val="both"/>
            </w:pPr>
            <w:r>
              <w:t>Магистральные улицы общегородского значения непрерывного движения (УНД)</w:t>
            </w:r>
          </w:p>
        </w:tc>
        <w:tc>
          <w:tcPr>
            <w:tcW w:w="6236" w:type="dxa"/>
          </w:tcPr>
          <w:p w:rsidR="00BA3892" w:rsidRDefault="00BA3892">
            <w:pPr>
              <w:pStyle w:val="ConsPlusNormal"/>
              <w:jc w:val="both"/>
            </w:pPr>
            <w: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BA3892">
        <w:tc>
          <w:tcPr>
            <w:tcW w:w="2834" w:type="dxa"/>
            <w:gridSpan w:val="2"/>
          </w:tcPr>
          <w:p w:rsidR="00BA3892" w:rsidRDefault="00BA3892">
            <w:pPr>
              <w:pStyle w:val="ConsPlusNormal"/>
              <w:jc w:val="both"/>
            </w:pPr>
            <w:r>
              <w:t>Магистральные улицы общегородского значения регулируемого движения (УРД)</w:t>
            </w:r>
          </w:p>
        </w:tc>
        <w:tc>
          <w:tcPr>
            <w:tcW w:w="6236" w:type="dxa"/>
          </w:tcPr>
          <w:p w:rsidR="00BA3892" w:rsidRDefault="00BA3892">
            <w:pPr>
              <w:pStyle w:val="ConsPlusNormal"/>
              <w:jc w:val="both"/>
            </w:pPr>
            <w: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BA3892">
        <w:tc>
          <w:tcPr>
            <w:tcW w:w="2834" w:type="dxa"/>
            <w:gridSpan w:val="2"/>
          </w:tcPr>
          <w:p w:rsidR="00BA3892" w:rsidRDefault="00BA3892">
            <w:pPr>
              <w:pStyle w:val="ConsPlusNormal"/>
              <w:jc w:val="both"/>
            </w:pPr>
            <w:r>
              <w:t>Магистральные улицы районного значения - транспортно-пешеходные (УТП)</w:t>
            </w:r>
          </w:p>
        </w:tc>
        <w:tc>
          <w:tcPr>
            <w:tcW w:w="6236" w:type="dxa"/>
          </w:tcPr>
          <w:p w:rsidR="00BA3892" w:rsidRDefault="00BA3892">
            <w:pPr>
              <w:pStyle w:val="ConsPlusNormal"/>
              <w:jc w:val="both"/>
            </w:pPr>
            <w: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BA3892">
        <w:tc>
          <w:tcPr>
            <w:tcW w:w="2834" w:type="dxa"/>
            <w:gridSpan w:val="2"/>
          </w:tcPr>
          <w:p w:rsidR="00BA3892" w:rsidRDefault="00BA3892">
            <w:pPr>
              <w:pStyle w:val="ConsPlusNormal"/>
              <w:jc w:val="both"/>
            </w:pPr>
            <w:r>
              <w:t>Магистральные улицы районного значения - пешеходно-транспортные (УПТ)</w:t>
            </w:r>
          </w:p>
        </w:tc>
        <w:tc>
          <w:tcPr>
            <w:tcW w:w="6236" w:type="dxa"/>
          </w:tcPr>
          <w:p w:rsidR="00BA3892" w:rsidRDefault="00BA3892">
            <w:pPr>
              <w:pStyle w:val="ConsPlusNormal"/>
              <w:jc w:val="both"/>
            </w:pPr>
            <w:r>
              <w:t>Пешеходная и транспортная связи (преимущественно общественный пассажирский транспорт) в пределах планировочного района</w:t>
            </w:r>
          </w:p>
        </w:tc>
      </w:tr>
      <w:tr w:rsidR="00BA3892">
        <w:tc>
          <w:tcPr>
            <w:tcW w:w="1077" w:type="dxa"/>
            <w:vMerge w:val="restart"/>
          </w:tcPr>
          <w:p w:rsidR="00BA3892" w:rsidRDefault="00BA3892">
            <w:pPr>
              <w:pStyle w:val="ConsPlusNormal"/>
              <w:jc w:val="both"/>
            </w:pPr>
            <w:r>
              <w:t xml:space="preserve">Улицы и дороги местного </w:t>
            </w:r>
            <w:r>
              <w:lastRenderedPageBreak/>
              <w:t>значения</w:t>
            </w:r>
          </w:p>
        </w:tc>
        <w:tc>
          <w:tcPr>
            <w:tcW w:w="1757" w:type="dxa"/>
          </w:tcPr>
          <w:p w:rsidR="00BA3892" w:rsidRDefault="00BA3892">
            <w:pPr>
              <w:pStyle w:val="ConsPlusNormal"/>
              <w:jc w:val="both"/>
            </w:pPr>
            <w:r>
              <w:lastRenderedPageBreak/>
              <w:t>Улицы в жилой застройке (УЖ)</w:t>
            </w:r>
          </w:p>
        </w:tc>
        <w:tc>
          <w:tcPr>
            <w:tcW w:w="6236" w:type="dxa"/>
          </w:tcPr>
          <w:p w:rsidR="00BA3892" w:rsidRDefault="00BA3892">
            <w:pPr>
              <w:pStyle w:val="ConsPlusNormal"/>
              <w:jc w:val="both"/>
            </w:pPr>
            <w: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w:t>
            </w:r>
            <w:r>
              <w:lastRenderedPageBreak/>
              <w:t>регулируемого движения</w:t>
            </w:r>
          </w:p>
        </w:tc>
      </w:tr>
      <w:tr w:rsidR="00BA3892">
        <w:tc>
          <w:tcPr>
            <w:tcW w:w="1077" w:type="dxa"/>
            <w:vMerge/>
          </w:tcPr>
          <w:p w:rsidR="00BA3892" w:rsidRDefault="00BA3892">
            <w:pPr>
              <w:pStyle w:val="ConsPlusNormal"/>
            </w:pPr>
          </w:p>
        </w:tc>
        <w:tc>
          <w:tcPr>
            <w:tcW w:w="1757" w:type="dxa"/>
          </w:tcPr>
          <w:p w:rsidR="00BA3892" w:rsidRDefault="00BA3892">
            <w:pPr>
              <w:pStyle w:val="ConsPlusNormal"/>
              <w:jc w:val="both"/>
            </w:pPr>
            <w:r>
              <w:t>Улицы и дороги в научно-производственных, промышленных и коммунально-складских зонах (районах) (УПр)</w:t>
            </w:r>
          </w:p>
        </w:tc>
        <w:tc>
          <w:tcPr>
            <w:tcW w:w="6236" w:type="dxa"/>
          </w:tcPr>
          <w:p w:rsidR="00BA3892" w:rsidRDefault="00BA3892">
            <w:pPr>
              <w:pStyle w:val="ConsPlusNormal"/>
              <w:jc w:val="both"/>
            </w:pPr>
            <w: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BA3892">
        <w:tc>
          <w:tcPr>
            <w:tcW w:w="1077" w:type="dxa"/>
            <w:vMerge/>
          </w:tcPr>
          <w:p w:rsidR="00BA3892" w:rsidRDefault="00BA3892">
            <w:pPr>
              <w:pStyle w:val="ConsPlusNormal"/>
            </w:pPr>
          </w:p>
        </w:tc>
        <w:tc>
          <w:tcPr>
            <w:tcW w:w="1757" w:type="dxa"/>
          </w:tcPr>
          <w:p w:rsidR="00BA3892" w:rsidRDefault="00BA3892">
            <w:pPr>
              <w:pStyle w:val="ConsPlusNormal"/>
              <w:jc w:val="both"/>
            </w:pPr>
            <w:r>
              <w:t>Парковые дороги (ДПар)</w:t>
            </w:r>
          </w:p>
        </w:tc>
        <w:tc>
          <w:tcPr>
            <w:tcW w:w="6236" w:type="dxa"/>
          </w:tcPr>
          <w:p w:rsidR="00BA3892" w:rsidRDefault="00BA3892">
            <w:pPr>
              <w:pStyle w:val="ConsPlusNormal"/>
              <w:jc w:val="both"/>
            </w:pPr>
            <w:r>
              <w:t>Транспортная связь в пределах территории парков и лесопарков преимущественно для движения легковых автомобилей</w:t>
            </w:r>
          </w:p>
        </w:tc>
      </w:tr>
      <w:tr w:rsidR="00BA3892">
        <w:tc>
          <w:tcPr>
            <w:tcW w:w="2834" w:type="dxa"/>
            <w:gridSpan w:val="2"/>
          </w:tcPr>
          <w:p w:rsidR="00BA3892" w:rsidRDefault="00BA3892">
            <w:pPr>
              <w:pStyle w:val="ConsPlusNormal"/>
              <w:jc w:val="both"/>
            </w:pPr>
            <w:r>
              <w:t>Проезды (Пр)</w:t>
            </w:r>
          </w:p>
        </w:tc>
        <w:tc>
          <w:tcPr>
            <w:tcW w:w="6236" w:type="dxa"/>
          </w:tcPr>
          <w:p w:rsidR="00BA3892" w:rsidRDefault="00BA3892">
            <w:pPr>
              <w:pStyle w:val="ConsPlusNormal"/>
              <w:jc w:val="both"/>
            </w:pPr>
            <w: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BA3892">
        <w:tc>
          <w:tcPr>
            <w:tcW w:w="2834" w:type="dxa"/>
            <w:gridSpan w:val="2"/>
          </w:tcPr>
          <w:p w:rsidR="00BA3892" w:rsidRDefault="00BA3892">
            <w:pPr>
              <w:pStyle w:val="ConsPlusNormal"/>
              <w:jc w:val="both"/>
            </w:pPr>
            <w:r>
              <w:t>Пешеходные улицы и дороги (УПш)</w:t>
            </w:r>
          </w:p>
        </w:tc>
        <w:tc>
          <w:tcPr>
            <w:tcW w:w="6236" w:type="dxa"/>
          </w:tcPr>
          <w:p w:rsidR="00BA3892" w:rsidRDefault="00BA3892">
            <w:pPr>
              <w:pStyle w:val="ConsPlusNormal"/>
              <w:jc w:val="both"/>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BA3892">
        <w:tc>
          <w:tcPr>
            <w:tcW w:w="2834" w:type="dxa"/>
            <w:gridSpan w:val="2"/>
          </w:tcPr>
          <w:p w:rsidR="00BA3892" w:rsidRDefault="00BA3892">
            <w:pPr>
              <w:pStyle w:val="ConsPlusNormal"/>
              <w:jc w:val="both"/>
            </w:pPr>
            <w:r>
              <w:t>Велосипедные дорожки (ДВ)</w:t>
            </w:r>
          </w:p>
        </w:tc>
        <w:tc>
          <w:tcPr>
            <w:tcW w:w="6236" w:type="dxa"/>
          </w:tcPr>
          <w:p w:rsidR="00BA3892" w:rsidRDefault="00BA3892">
            <w:pPr>
              <w:pStyle w:val="ConsPlusNormal"/>
              <w:jc w:val="both"/>
            </w:pPr>
            <w: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BA3892" w:rsidRDefault="00BA3892">
      <w:pPr>
        <w:pStyle w:val="ConsPlusNormal"/>
        <w:ind w:firstLine="540"/>
        <w:jc w:val="both"/>
      </w:pPr>
    </w:p>
    <w:p w:rsidR="00BA3892" w:rsidRDefault="00BA3892">
      <w:pPr>
        <w:pStyle w:val="ConsPlusTitle"/>
        <w:jc w:val="center"/>
        <w:outlineLvl w:val="2"/>
      </w:pPr>
      <w:bookmarkStart w:id="4" w:name="P3337"/>
      <w:bookmarkEnd w:id="4"/>
      <w:r>
        <w:t>Таблица N 2. Классификация улиц и дорог</w:t>
      </w:r>
    </w:p>
    <w:p w:rsidR="00BA3892" w:rsidRDefault="00BA3892">
      <w:pPr>
        <w:pStyle w:val="ConsPlusTitle"/>
        <w:jc w:val="center"/>
      </w:pPr>
      <w:r>
        <w:t>сельских поселений. Основное назначение</w:t>
      </w:r>
    </w:p>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BA3892">
        <w:tc>
          <w:tcPr>
            <w:tcW w:w="3402" w:type="dxa"/>
            <w:gridSpan w:val="2"/>
          </w:tcPr>
          <w:p w:rsidR="00BA3892" w:rsidRDefault="00BA3892">
            <w:pPr>
              <w:pStyle w:val="ConsPlusNormal"/>
              <w:jc w:val="center"/>
            </w:pPr>
            <w:r>
              <w:t>Категория сельских улиц и дорог сельских поселений</w:t>
            </w:r>
          </w:p>
        </w:tc>
        <w:tc>
          <w:tcPr>
            <w:tcW w:w="5669" w:type="dxa"/>
          </w:tcPr>
          <w:p w:rsidR="00BA3892" w:rsidRDefault="00BA3892">
            <w:pPr>
              <w:pStyle w:val="ConsPlusNormal"/>
              <w:jc w:val="center"/>
            </w:pPr>
            <w:r>
              <w:t>Основное назначение</w:t>
            </w:r>
          </w:p>
        </w:tc>
      </w:tr>
      <w:tr w:rsidR="00BA3892">
        <w:tc>
          <w:tcPr>
            <w:tcW w:w="3402" w:type="dxa"/>
            <w:gridSpan w:val="2"/>
          </w:tcPr>
          <w:p w:rsidR="00BA3892" w:rsidRDefault="00BA3892">
            <w:pPr>
              <w:pStyle w:val="ConsPlusNormal"/>
            </w:pPr>
            <w:r>
              <w:t>Поселковая дорога (ДПос)</w:t>
            </w:r>
          </w:p>
        </w:tc>
        <w:tc>
          <w:tcPr>
            <w:tcW w:w="5669" w:type="dxa"/>
          </w:tcPr>
          <w:p w:rsidR="00BA3892" w:rsidRDefault="00BA3892">
            <w:pPr>
              <w:pStyle w:val="ConsPlusNormal"/>
            </w:pPr>
            <w:r>
              <w:t>Связь сельского поселения с внешними дорогами общей сети</w:t>
            </w:r>
          </w:p>
        </w:tc>
      </w:tr>
      <w:tr w:rsidR="00BA3892">
        <w:tc>
          <w:tcPr>
            <w:tcW w:w="3402" w:type="dxa"/>
            <w:gridSpan w:val="2"/>
          </w:tcPr>
          <w:p w:rsidR="00BA3892" w:rsidRDefault="00BA3892">
            <w:pPr>
              <w:pStyle w:val="ConsPlusNormal"/>
            </w:pPr>
            <w:r>
              <w:t>Главная улица (УГл)</w:t>
            </w:r>
          </w:p>
        </w:tc>
        <w:tc>
          <w:tcPr>
            <w:tcW w:w="5669" w:type="dxa"/>
          </w:tcPr>
          <w:p w:rsidR="00BA3892" w:rsidRDefault="00BA3892">
            <w:pPr>
              <w:pStyle w:val="ConsPlusNormal"/>
            </w:pPr>
            <w:r>
              <w:t>Связь жилых территорий с общественным центром</w:t>
            </w:r>
          </w:p>
        </w:tc>
      </w:tr>
      <w:tr w:rsidR="00BA3892">
        <w:tc>
          <w:tcPr>
            <w:tcW w:w="1191" w:type="dxa"/>
            <w:vMerge w:val="restart"/>
          </w:tcPr>
          <w:p w:rsidR="00BA3892" w:rsidRDefault="00BA3892">
            <w:pPr>
              <w:pStyle w:val="ConsPlusNormal"/>
            </w:pPr>
            <w:r>
              <w:t>Улица в жилой застройке</w:t>
            </w:r>
          </w:p>
        </w:tc>
        <w:tc>
          <w:tcPr>
            <w:tcW w:w="2211" w:type="dxa"/>
          </w:tcPr>
          <w:p w:rsidR="00BA3892" w:rsidRDefault="00BA3892">
            <w:pPr>
              <w:pStyle w:val="ConsPlusNormal"/>
            </w:pPr>
            <w:r>
              <w:t>Основная (УЖо)</w:t>
            </w:r>
          </w:p>
        </w:tc>
        <w:tc>
          <w:tcPr>
            <w:tcW w:w="5669" w:type="dxa"/>
          </w:tcPr>
          <w:p w:rsidR="00BA3892" w:rsidRDefault="00BA3892">
            <w:pPr>
              <w:pStyle w:val="ConsPlusNormal"/>
            </w:pPr>
            <w:r>
              <w:t>Связь внутри жилых территорий и с главной улицей по направлениям с интенсивным движением</w:t>
            </w:r>
          </w:p>
        </w:tc>
      </w:tr>
      <w:tr w:rsidR="00BA3892">
        <w:tc>
          <w:tcPr>
            <w:tcW w:w="1191" w:type="dxa"/>
            <w:vMerge/>
          </w:tcPr>
          <w:p w:rsidR="00BA3892" w:rsidRDefault="00BA3892">
            <w:pPr>
              <w:pStyle w:val="ConsPlusNormal"/>
            </w:pPr>
          </w:p>
        </w:tc>
        <w:tc>
          <w:tcPr>
            <w:tcW w:w="2211" w:type="dxa"/>
          </w:tcPr>
          <w:p w:rsidR="00BA3892" w:rsidRDefault="00BA3892">
            <w:pPr>
              <w:pStyle w:val="ConsPlusNormal"/>
            </w:pPr>
            <w:r>
              <w:t>Второстепенная (переулок) (УЖв)</w:t>
            </w:r>
          </w:p>
        </w:tc>
        <w:tc>
          <w:tcPr>
            <w:tcW w:w="5669" w:type="dxa"/>
          </w:tcPr>
          <w:p w:rsidR="00BA3892" w:rsidRDefault="00BA3892">
            <w:pPr>
              <w:pStyle w:val="ConsPlusNormal"/>
            </w:pPr>
            <w:r>
              <w:t>Связь между основными жилыми улицами</w:t>
            </w:r>
          </w:p>
        </w:tc>
      </w:tr>
      <w:tr w:rsidR="00BA3892">
        <w:tc>
          <w:tcPr>
            <w:tcW w:w="1191" w:type="dxa"/>
            <w:vMerge/>
          </w:tcPr>
          <w:p w:rsidR="00BA3892" w:rsidRDefault="00BA3892">
            <w:pPr>
              <w:pStyle w:val="ConsPlusNormal"/>
            </w:pPr>
          </w:p>
        </w:tc>
        <w:tc>
          <w:tcPr>
            <w:tcW w:w="2211" w:type="dxa"/>
          </w:tcPr>
          <w:p w:rsidR="00BA3892" w:rsidRDefault="00BA3892">
            <w:pPr>
              <w:pStyle w:val="ConsPlusNormal"/>
            </w:pPr>
            <w:r>
              <w:t>Проезд (Пр)</w:t>
            </w:r>
          </w:p>
        </w:tc>
        <w:tc>
          <w:tcPr>
            <w:tcW w:w="5669" w:type="dxa"/>
          </w:tcPr>
          <w:p w:rsidR="00BA3892" w:rsidRDefault="00BA3892">
            <w:pPr>
              <w:pStyle w:val="ConsPlusNormal"/>
            </w:pPr>
            <w:r>
              <w:t>Связь жилых домов, расположенных в глубине квартала, с улицей</w:t>
            </w:r>
          </w:p>
        </w:tc>
      </w:tr>
      <w:tr w:rsidR="00BA3892">
        <w:tc>
          <w:tcPr>
            <w:tcW w:w="3402" w:type="dxa"/>
            <w:gridSpan w:val="2"/>
          </w:tcPr>
          <w:p w:rsidR="00BA3892" w:rsidRDefault="00BA3892">
            <w:pPr>
              <w:pStyle w:val="ConsPlusNormal"/>
            </w:pPr>
            <w:r>
              <w:t>Хозяйственный проезд, скотопрогон (Прх)</w:t>
            </w:r>
          </w:p>
        </w:tc>
        <w:tc>
          <w:tcPr>
            <w:tcW w:w="5669" w:type="dxa"/>
          </w:tcPr>
          <w:p w:rsidR="00BA3892" w:rsidRDefault="00BA3892">
            <w:pPr>
              <w:pStyle w:val="ConsPlusNormal"/>
            </w:pPr>
            <w:r>
              <w:t>Прогон личного скота и проезд грузового транспорта к приусадебным участкам</w:t>
            </w:r>
          </w:p>
        </w:tc>
      </w:tr>
    </w:tbl>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jc w:val="right"/>
        <w:outlineLvl w:val="1"/>
      </w:pPr>
      <w:r>
        <w:t>Приложение N 2</w:t>
      </w:r>
    </w:p>
    <w:p w:rsidR="00BA3892" w:rsidRDefault="00BA3892">
      <w:pPr>
        <w:pStyle w:val="ConsPlusNormal"/>
        <w:jc w:val="right"/>
      </w:pPr>
      <w:r>
        <w:t>к региональным нормативам</w:t>
      </w:r>
    </w:p>
    <w:p w:rsidR="00BA3892" w:rsidRDefault="00BA3892">
      <w:pPr>
        <w:pStyle w:val="ConsPlusNormal"/>
        <w:jc w:val="right"/>
      </w:pPr>
      <w:r>
        <w:t>градостроительного проектирования</w:t>
      </w:r>
    </w:p>
    <w:p w:rsidR="00BA3892" w:rsidRDefault="00BA3892">
      <w:pPr>
        <w:pStyle w:val="ConsPlusNormal"/>
        <w:jc w:val="right"/>
      </w:pPr>
      <w:r>
        <w:t>Новосибирской области</w:t>
      </w:r>
    </w:p>
    <w:p w:rsidR="00BA3892" w:rsidRDefault="00BA3892">
      <w:pPr>
        <w:pStyle w:val="ConsPlusNormal"/>
        <w:jc w:val="right"/>
      </w:pPr>
      <w:r>
        <w:t xml:space="preserve">(к </w:t>
      </w:r>
      <w:hyperlink w:anchor="P3080">
        <w:r>
          <w:rPr>
            <w:color w:val="0000FF"/>
          </w:rPr>
          <w:t>пункту 6</w:t>
        </w:r>
      </w:hyperlink>
      <w:r>
        <w:t xml:space="preserve"> "Расчетные показатели</w:t>
      </w:r>
    </w:p>
    <w:p w:rsidR="00BA3892" w:rsidRDefault="00BA3892">
      <w:pPr>
        <w:pStyle w:val="ConsPlusNormal"/>
        <w:jc w:val="right"/>
      </w:pPr>
      <w:r>
        <w:t>минимально допустимого уровня</w:t>
      </w:r>
    </w:p>
    <w:p w:rsidR="00BA3892" w:rsidRDefault="00BA3892">
      <w:pPr>
        <w:pStyle w:val="ConsPlusNormal"/>
        <w:jc w:val="right"/>
      </w:pPr>
      <w:r>
        <w:t>обеспеченности, установленные</w:t>
      </w:r>
    </w:p>
    <w:p w:rsidR="00BA3892" w:rsidRDefault="00BA3892">
      <w:pPr>
        <w:pStyle w:val="ConsPlusNormal"/>
        <w:jc w:val="right"/>
      </w:pPr>
      <w:r>
        <w:t>Правительством Российской Федерации")</w:t>
      </w:r>
    </w:p>
    <w:p w:rsidR="00BA3892" w:rsidRDefault="00BA3892">
      <w:pPr>
        <w:pStyle w:val="ConsPlusNormal"/>
        <w:ind w:firstLine="540"/>
        <w:jc w:val="both"/>
      </w:pPr>
    </w:p>
    <w:p w:rsidR="00BA3892" w:rsidRDefault="00BA3892">
      <w:pPr>
        <w:pStyle w:val="ConsPlusTitle"/>
        <w:jc w:val="center"/>
      </w:pPr>
      <w:bookmarkStart w:id="5" w:name="P3369"/>
      <w:bookmarkEnd w:id="5"/>
      <w:r>
        <w:t>Предельные значения расчетных показателей</w:t>
      </w:r>
    </w:p>
    <w:p w:rsidR="00BA3892" w:rsidRDefault="00BA3892">
      <w:pPr>
        <w:pStyle w:val="ConsPlusTitle"/>
        <w:jc w:val="center"/>
      </w:pPr>
      <w:r>
        <w:t>минимально допустимого количества машино-мест для парковки</w:t>
      </w:r>
    </w:p>
    <w:p w:rsidR="00BA3892" w:rsidRDefault="00BA3892">
      <w:pPr>
        <w:pStyle w:val="ConsPlusTitle"/>
        <w:jc w:val="center"/>
      </w:pPr>
      <w:r>
        <w:t>легковых автомобилей на стоянках автомобилей, размещаемых</w:t>
      </w:r>
    </w:p>
    <w:p w:rsidR="00BA3892" w:rsidRDefault="00BA3892">
      <w:pPr>
        <w:pStyle w:val="ConsPlusTitle"/>
        <w:jc w:val="center"/>
      </w:pPr>
      <w:r>
        <w:t>в непосредственной близости от отдельно стоящих</w:t>
      </w:r>
    </w:p>
    <w:p w:rsidR="00BA3892" w:rsidRDefault="00BA3892">
      <w:pPr>
        <w:pStyle w:val="ConsPlusTitle"/>
        <w:jc w:val="center"/>
      </w:pPr>
      <w:r>
        <w:t>объектов капитального строительства в границах</w:t>
      </w:r>
    </w:p>
    <w:p w:rsidR="00BA3892" w:rsidRDefault="00BA3892">
      <w:pPr>
        <w:pStyle w:val="ConsPlusTitle"/>
        <w:jc w:val="center"/>
      </w:pPr>
      <w:r>
        <w:t>жилых и общественно-деловых зон</w:t>
      </w:r>
    </w:p>
    <w:p w:rsidR="00BA3892" w:rsidRDefault="00BA38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A38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892" w:rsidRDefault="00BA38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3892" w:rsidRDefault="00BA3892">
            <w:pPr>
              <w:pStyle w:val="ConsPlusNormal"/>
              <w:jc w:val="center"/>
            </w:pPr>
            <w:r>
              <w:rPr>
                <w:color w:val="392C69"/>
              </w:rPr>
              <w:t>Список изменяющих документов</w:t>
            </w:r>
          </w:p>
          <w:p w:rsidR="00BA3892" w:rsidRDefault="00BA3892">
            <w:pPr>
              <w:pStyle w:val="ConsPlusNormal"/>
              <w:jc w:val="center"/>
            </w:pPr>
            <w:r>
              <w:rPr>
                <w:color w:val="392C69"/>
              </w:rPr>
              <w:t xml:space="preserve">(в ред. </w:t>
            </w:r>
            <w:hyperlink r:id="rId231">
              <w:r>
                <w:rPr>
                  <w:color w:val="0000FF"/>
                </w:rPr>
                <w:t>постановления</w:t>
              </w:r>
            </w:hyperlink>
            <w:r>
              <w:rPr>
                <w:color w:val="392C69"/>
              </w:rPr>
              <w:t xml:space="preserve"> Правительства Новосибирской области</w:t>
            </w:r>
          </w:p>
          <w:p w:rsidR="00BA3892" w:rsidRDefault="00BA3892">
            <w:pPr>
              <w:pStyle w:val="ConsPlusNormal"/>
              <w:jc w:val="center"/>
            </w:pPr>
            <w:r>
              <w:rPr>
                <w:color w:val="392C69"/>
              </w:rPr>
              <w:t>от 17.04.2023 N 162-п)</w:t>
            </w:r>
          </w:p>
        </w:tc>
        <w:tc>
          <w:tcPr>
            <w:tcW w:w="113" w:type="dxa"/>
            <w:tcBorders>
              <w:top w:val="nil"/>
              <w:left w:val="nil"/>
              <w:bottom w:val="nil"/>
              <w:right w:val="nil"/>
            </w:tcBorders>
            <w:shd w:val="clear" w:color="auto" w:fill="F4F3F8"/>
            <w:tcMar>
              <w:top w:w="0" w:type="dxa"/>
              <w:left w:w="0" w:type="dxa"/>
              <w:bottom w:w="0" w:type="dxa"/>
              <w:right w:w="0" w:type="dxa"/>
            </w:tcMar>
          </w:tcPr>
          <w:p w:rsidR="00BA3892" w:rsidRDefault="00BA3892">
            <w:pPr>
              <w:pStyle w:val="ConsPlusNormal"/>
            </w:pPr>
          </w:p>
        </w:tc>
      </w:tr>
    </w:tbl>
    <w:p w:rsidR="00BA3892" w:rsidRDefault="00BA38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2268"/>
        <w:gridCol w:w="1814"/>
      </w:tblGrid>
      <w:tr w:rsidR="00BA3892">
        <w:tc>
          <w:tcPr>
            <w:tcW w:w="567" w:type="dxa"/>
          </w:tcPr>
          <w:p w:rsidR="00BA3892" w:rsidRDefault="00BA3892">
            <w:pPr>
              <w:pStyle w:val="ConsPlusNormal"/>
              <w:jc w:val="center"/>
            </w:pPr>
            <w:r>
              <w:t>N п/п</w:t>
            </w:r>
          </w:p>
        </w:tc>
        <w:tc>
          <w:tcPr>
            <w:tcW w:w="4422" w:type="dxa"/>
          </w:tcPr>
          <w:p w:rsidR="00BA3892" w:rsidRDefault="00BA3892">
            <w:pPr>
              <w:pStyle w:val="ConsPlusNormal"/>
              <w:jc w:val="center"/>
            </w:pPr>
            <w:r>
              <w:t>Объект обслуживания</w:t>
            </w:r>
          </w:p>
        </w:tc>
        <w:tc>
          <w:tcPr>
            <w:tcW w:w="2268" w:type="dxa"/>
          </w:tcPr>
          <w:p w:rsidR="00BA3892" w:rsidRDefault="00BA3892">
            <w:pPr>
              <w:pStyle w:val="ConsPlusNormal"/>
              <w:jc w:val="center"/>
            </w:pPr>
            <w:r>
              <w:t>Расчетная единица</w:t>
            </w:r>
          </w:p>
        </w:tc>
        <w:tc>
          <w:tcPr>
            <w:tcW w:w="1814" w:type="dxa"/>
          </w:tcPr>
          <w:p w:rsidR="00BA3892" w:rsidRDefault="00BA3892">
            <w:pPr>
              <w:pStyle w:val="ConsPlusNormal"/>
              <w:jc w:val="center"/>
            </w:pPr>
            <w:r>
              <w:t>Количество машино-мест на расчетную единицу</w:t>
            </w:r>
          </w:p>
        </w:tc>
      </w:tr>
      <w:tr w:rsidR="00BA3892">
        <w:tc>
          <w:tcPr>
            <w:tcW w:w="567" w:type="dxa"/>
          </w:tcPr>
          <w:p w:rsidR="00BA3892" w:rsidRDefault="00BA3892">
            <w:pPr>
              <w:pStyle w:val="ConsPlusNormal"/>
              <w:jc w:val="center"/>
            </w:pPr>
            <w:r>
              <w:t>1</w:t>
            </w:r>
          </w:p>
        </w:tc>
        <w:tc>
          <w:tcPr>
            <w:tcW w:w="4422" w:type="dxa"/>
          </w:tcPr>
          <w:p w:rsidR="00BA3892" w:rsidRDefault="00BA3892">
            <w:pPr>
              <w:pStyle w:val="ConsPlusNormal"/>
            </w:pPr>
            <w:r>
              <w:t>Коммунальное обслуживание</w:t>
            </w:r>
          </w:p>
        </w:tc>
        <w:tc>
          <w:tcPr>
            <w:tcW w:w="2268" w:type="dxa"/>
          </w:tcPr>
          <w:p w:rsidR="00BA3892" w:rsidRDefault="00BA3892">
            <w:pPr>
              <w:pStyle w:val="ConsPlusNormal"/>
              <w:jc w:val="center"/>
            </w:pPr>
            <w:r>
              <w:t>60 кв. м общей площади</w:t>
            </w:r>
          </w:p>
        </w:tc>
        <w:tc>
          <w:tcPr>
            <w:tcW w:w="1814" w:type="dxa"/>
          </w:tcPr>
          <w:p w:rsidR="00BA3892" w:rsidRDefault="00BA3892">
            <w:pPr>
              <w:pStyle w:val="ConsPlusNormal"/>
              <w:jc w:val="center"/>
            </w:pPr>
            <w:r>
              <w:t>1</w:t>
            </w:r>
          </w:p>
        </w:tc>
      </w:tr>
      <w:tr w:rsidR="00BA3892">
        <w:tc>
          <w:tcPr>
            <w:tcW w:w="567" w:type="dxa"/>
          </w:tcPr>
          <w:p w:rsidR="00BA3892" w:rsidRDefault="00BA3892">
            <w:pPr>
              <w:pStyle w:val="ConsPlusNormal"/>
              <w:jc w:val="center"/>
            </w:pPr>
            <w:r>
              <w:t>2</w:t>
            </w:r>
          </w:p>
        </w:tc>
        <w:tc>
          <w:tcPr>
            <w:tcW w:w="4422" w:type="dxa"/>
          </w:tcPr>
          <w:p w:rsidR="00BA3892" w:rsidRDefault="00BA3892">
            <w:pPr>
              <w:pStyle w:val="ConsPlusNormal"/>
            </w:pPr>
            <w:r>
              <w:t>Бытовое обслуживание: мастерские мелкого ремонта, ателье, бани, парикмахерские, прачечные, похоронные бюро, салоны красоты и т.д.</w:t>
            </w:r>
          </w:p>
        </w:tc>
        <w:tc>
          <w:tcPr>
            <w:tcW w:w="2268" w:type="dxa"/>
          </w:tcPr>
          <w:p w:rsidR="00BA3892" w:rsidRDefault="00BA3892">
            <w:pPr>
              <w:pStyle w:val="ConsPlusNormal"/>
              <w:jc w:val="center"/>
            </w:pPr>
            <w:r>
              <w:t>60 кв. м общей площади</w:t>
            </w:r>
          </w:p>
        </w:tc>
        <w:tc>
          <w:tcPr>
            <w:tcW w:w="1814" w:type="dxa"/>
          </w:tcPr>
          <w:p w:rsidR="00BA3892" w:rsidRDefault="00BA3892">
            <w:pPr>
              <w:pStyle w:val="ConsPlusNormal"/>
              <w:jc w:val="center"/>
            </w:pPr>
            <w:r>
              <w:t>1</w:t>
            </w:r>
          </w:p>
        </w:tc>
      </w:tr>
      <w:tr w:rsidR="00BA3892">
        <w:tc>
          <w:tcPr>
            <w:tcW w:w="567" w:type="dxa"/>
          </w:tcPr>
          <w:p w:rsidR="00BA3892" w:rsidRDefault="00BA3892">
            <w:pPr>
              <w:pStyle w:val="ConsPlusNormal"/>
              <w:jc w:val="center"/>
            </w:pPr>
            <w:r>
              <w:t>3</w:t>
            </w:r>
          </w:p>
        </w:tc>
        <w:tc>
          <w:tcPr>
            <w:tcW w:w="4422" w:type="dxa"/>
          </w:tcPr>
          <w:p w:rsidR="00BA3892" w:rsidRDefault="00BA3892">
            <w:pPr>
              <w:pStyle w:val="ConsPlusNormal"/>
            </w:pPr>
            <w: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268" w:type="dxa"/>
          </w:tcPr>
          <w:p w:rsidR="00BA3892" w:rsidRDefault="00BA3892">
            <w:pPr>
              <w:pStyle w:val="ConsPlusNormal"/>
              <w:jc w:val="center"/>
            </w:pPr>
            <w:r>
              <w:t>100 посещений</w:t>
            </w:r>
          </w:p>
        </w:tc>
        <w:tc>
          <w:tcPr>
            <w:tcW w:w="1814" w:type="dxa"/>
          </w:tcPr>
          <w:p w:rsidR="00BA3892" w:rsidRDefault="00BA3892">
            <w:pPr>
              <w:pStyle w:val="ConsPlusNormal"/>
              <w:jc w:val="center"/>
            </w:pPr>
            <w:r>
              <w:t>5 на расстоянии не более 150 м</w:t>
            </w:r>
          </w:p>
        </w:tc>
      </w:tr>
      <w:tr w:rsidR="00BA3892">
        <w:tc>
          <w:tcPr>
            <w:tcW w:w="567" w:type="dxa"/>
          </w:tcPr>
          <w:p w:rsidR="00BA3892" w:rsidRDefault="00BA3892">
            <w:pPr>
              <w:pStyle w:val="ConsPlusNormal"/>
              <w:jc w:val="center"/>
            </w:pPr>
            <w:r>
              <w:t>4</w:t>
            </w:r>
          </w:p>
        </w:tc>
        <w:tc>
          <w:tcPr>
            <w:tcW w:w="4422" w:type="dxa"/>
          </w:tcPr>
          <w:p w:rsidR="00BA3892" w:rsidRDefault="00BA3892">
            <w:pPr>
              <w:pStyle w:val="ConsPlusNormal"/>
            </w:pPr>
            <w: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268" w:type="dxa"/>
          </w:tcPr>
          <w:p w:rsidR="00BA3892" w:rsidRDefault="00BA3892">
            <w:pPr>
              <w:pStyle w:val="ConsPlusNormal"/>
              <w:jc w:val="center"/>
            </w:pPr>
            <w:r>
              <w:t>100 обучающихся</w:t>
            </w:r>
          </w:p>
        </w:tc>
        <w:tc>
          <w:tcPr>
            <w:tcW w:w="1814" w:type="dxa"/>
          </w:tcPr>
          <w:p w:rsidR="00BA3892" w:rsidRDefault="00BA3892">
            <w:pPr>
              <w:pStyle w:val="ConsPlusNormal"/>
              <w:jc w:val="center"/>
            </w:pPr>
            <w:r>
              <w:t>2 на расстоянии не более 150 м</w:t>
            </w:r>
          </w:p>
        </w:tc>
      </w:tr>
      <w:tr w:rsidR="00BA3892">
        <w:tc>
          <w:tcPr>
            <w:tcW w:w="567" w:type="dxa"/>
          </w:tcPr>
          <w:p w:rsidR="00BA3892" w:rsidRDefault="00BA3892">
            <w:pPr>
              <w:pStyle w:val="ConsPlusNormal"/>
              <w:jc w:val="center"/>
            </w:pPr>
            <w:r>
              <w:t>5</w:t>
            </w:r>
          </w:p>
        </w:tc>
        <w:tc>
          <w:tcPr>
            <w:tcW w:w="4422" w:type="dxa"/>
          </w:tcPr>
          <w:p w:rsidR="00BA3892" w:rsidRDefault="00BA3892">
            <w:pPr>
              <w:pStyle w:val="ConsPlusNormal"/>
            </w:pPr>
            <w: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268" w:type="dxa"/>
          </w:tcPr>
          <w:p w:rsidR="00BA3892" w:rsidRDefault="00BA3892">
            <w:pPr>
              <w:pStyle w:val="ConsPlusNormal"/>
              <w:jc w:val="center"/>
            </w:pPr>
            <w:r>
              <w:t>100 мест или единовременных посетителей</w:t>
            </w:r>
          </w:p>
        </w:tc>
        <w:tc>
          <w:tcPr>
            <w:tcW w:w="1814" w:type="dxa"/>
          </w:tcPr>
          <w:p w:rsidR="00BA3892" w:rsidRDefault="00BA3892">
            <w:pPr>
              <w:pStyle w:val="ConsPlusNormal"/>
              <w:jc w:val="center"/>
            </w:pPr>
            <w:r>
              <w:t>15</w:t>
            </w:r>
          </w:p>
        </w:tc>
      </w:tr>
      <w:tr w:rsidR="00BA3892">
        <w:tc>
          <w:tcPr>
            <w:tcW w:w="567" w:type="dxa"/>
          </w:tcPr>
          <w:p w:rsidR="00BA3892" w:rsidRDefault="00BA3892">
            <w:pPr>
              <w:pStyle w:val="ConsPlusNormal"/>
              <w:jc w:val="center"/>
            </w:pPr>
            <w:r>
              <w:t>6</w:t>
            </w:r>
          </w:p>
        </w:tc>
        <w:tc>
          <w:tcPr>
            <w:tcW w:w="4422" w:type="dxa"/>
          </w:tcPr>
          <w:p w:rsidR="00BA3892" w:rsidRDefault="00BA3892">
            <w:pPr>
              <w:pStyle w:val="ConsPlusNormal"/>
            </w:pPr>
            <w:r>
              <w:t xml:space="preserve">Религиозное использование: церкви, </w:t>
            </w:r>
            <w:r>
              <w:lastRenderedPageBreak/>
              <w:t>соборы, храмы, часовни, монастыри, мечети, синагоги, молельные дома и т.д.</w:t>
            </w:r>
          </w:p>
        </w:tc>
        <w:tc>
          <w:tcPr>
            <w:tcW w:w="2268" w:type="dxa"/>
          </w:tcPr>
          <w:p w:rsidR="00BA3892" w:rsidRDefault="00BA3892">
            <w:pPr>
              <w:pStyle w:val="ConsPlusNormal"/>
              <w:jc w:val="center"/>
            </w:pPr>
            <w:r>
              <w:lastRenderedPageBreak/>
              <w:t xml:space="preserve">100 единовременных </w:t>
            </w:r>
            <w:r>
              <w:lastRenderedPageBreak/>
              <w:t>посетителей</w:t>
            </w:r>
          </w:p>
        </w:tc>
        <w:tc>
          <w:tcPr>
            <w:tcW w:w="1814" w:type="dxa"/>
          </w:tcPr>
          <w:p w:rsidR="00BA3892" w:rsidRDefault="00BA3892">
            <w:pPr>
              <w:pStyle w:val="ConsPlusNormal"/>
              <w:jc w:val="center"/>
            </w:pPr>
            <w:r>
              <w:lastRenderedPageBreak/>
              <w:t>4</w:t>
            </w:r>
          </w:p>
        </w:tc>
      </w:tr>
      <w:tr w:rsidR="00BA3892">
        <w:tc>
          <w:tcPr>
            <w:tcW w:w="567" w:type="dxa"/>
          </w:tcPr>
          <w:p w:rsidR="00BA3892" w:rsidRDefault="00BA3892">
            <w:pPr>
              <w:pStyle w:val="ConsPlusNormal"/>
              <w:jc w:val="center"/>
            </w:pPr>
            <w:r>
              <w:t>7</w:t>
            </w:r>
          </w:p>
        </w:tc>
        <w:tc>
          <w:tcPr>
            <w:tcW w:w="4422" w:type="dxa"/>
          </w:tcPr>
          <w:p w:rsidR="00BA3892" w:rsidRDefault="00BA3892">
            <w:pPr>
              <w:pStyle w:val="ConsPlusNormal"/>
            </w:pPr>
            <w:r>
              <w:t>Общественное управление: учреждения органов государственной власти, органов местного самоуправления, суды и т.д.</w:t>
            </w:r>
          </w:p>
        </w:tc>
        <w:tc>
          <w:tcPr>
            <w:tcW w:w="2268" w:type="dxa"/>
          </w:tcPr>
          <w:p w:rsidR="00BA3892" w:rsidRDefault="00BA3892">
            <w:pPr>
              <w:pStyle w:val="ConsPlusNormal"/>
              <w:jc w:val="center"/>
            </w:pPr>
            <w:r>
              <w:t>200 кв. м общей площади</w:t>
            </w:r>
          </w:p>
        </w:tc>
        <w:tc>
          <w:tcPr>
            <w:tcW w:w="1814" w:type="dxa"/>
          </w:tcPr>
          <w:p w:rsidR="00BA3892" w:rsidRDefault="00BA3892">
            <w:pPr>
              <w:pStyle w:val="ConsPlusNormal"/>
              <w:jc w:val="center"/>
            </w:pPr>
            <w:r>
              <w:t>1</w:t>
            </w:r>
          </w:p>
        </w:tc>
      </w:tr>
      <w:tr w:rsidR="00BA3892">
        <w:tc>
          <w:tcPr>
            <w:tcW w:w="567" w:type="dxa"/>
          </w:tcPr>
          <w:p w:rsidR="00BA3892" w:rsidRDefault="00BA3892">
            <w:pPr>
              <w:pStyle w:val="ConsPlusNormal"/>
              <w:jc w:val="center"/>
            </w:pPr>
            <w:r>
              <w:t>8</w:t>
            </w:r>
          </w:p>
        </w:tc>
        <w:tc>
          <w:tcPr>
            <w:tcW w:w="4422" w:type="dxa"/>
          </w:tcPr>
          <w:p w:rsidR="00BA3892" w:rsidRDefault="00BA3892">
            <w:pPr>
              <w:pStyle w:val="ConsPlusNormal"/>
            </w:pPr>
            <w: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268" w:type="dxa"/>
          </w:tcPr>
          <w:p w:rsidR="00BA3892" w:rsidRDefault="00BA3892">
            <w:pPr>
              <w:pStyle w:val="ConsPlusNormal"/>
              <w:jc w:val="center"/>
            </w:pPr>
            <w:r>
              <w:t>60 кв. м общей площади</w:t>
            </w:r>
          </w:p>
        </w:tc>
        <w:tc>
          <w:tcPr>
            <w:tcW w:w="1814" w:type="dxa"/>
          </w:tcPr>
          <w:p w:rsidR="00BA3892" w:rsidRDefault="00BA3892">
            <w:pPr>
              <w:pStyle w:val="ConsPlusNormal"/>
              <w:jc w:val="center"/>
            </w:pPr>
            <w:r>
              <w:t>1</w:t>
            </w:r>
          </w:p>
        </w:tc>
      </w:tr>
      <w:tr w:rsidR="00BA3892">
        <w:tc>
          <w:tcPr>
            <w:tcW w:w="567" w:type="dxa"/>
          </w:tcPr>
          <w:p w:rsidR="00BA3892" w:rsidRDefault="00BA3892">
            <w:pPr>
              <w:pStyle w:val="ConsPlusNormal"/>
              <w:jc w:val="center"/>
            </w:pPr>
            <w:r>
              <w:t>9</w:t>
            </w:r>
          </w:p>
        </w:tc>
        <w:tc>
          <w:tcPr>
            <w:tcW w:w="4422" w:type="dxa"/>
          </w:tcPr>
          <w:p w:rsidR="00BA3892" w:rsidRDefault="00BA3892">
            <w:pPr>
              <w:pStyle w:val="ConsPlusNormal"/>
            </w:pPr>
            <w:r>
              <w:t>Объекты торговли: торговые центры, торгово-развлекательные центры общей площадью свыше 5000 кв. м</w:t>
            </w:r>
          </w:p>
        </w:tc>
        <w:tc>
          <w:tcPr>
            <w:tcW w:w="2268" w:type="dxa"/>
          </w:tcPr>
          <w:p w:rsidR="00BA3892" w:rsidRDefault="00BA3892">
            <w:pPr>
              <w:pStyle w:val="ConsPlusNormal"/>
              <w:jc w:val="center"/>
            </w:pPr>
            <w:r>
              <w:t>100 кв. м общей площади</w:t>
            </w:r>
          </w:p>
        </w:tc>
        <w:tc>
          <w:tcPr>
            <w:tcW w:w="1814" w:type="dxa"/>
          </w:tcPr>
          <w:p w:rsidR="00BA3892" w:rsidRDefault="00BA3892">
            <w:pPr>
              <w:pStyle w:val="ConsPlusNormal"/>
              <w:jc w:val="center"/>
            </w:pPr>
            <w:r>
              <w:t>5</w:t>
            </w:r>
          </w:p>
        </w:tc>
      </w:tr>
      <w:tr w:rsidR="00BA3892">
        <w:tc>
          <w:tcPr>
            <w:tcW w:w="567" w:type="dxa"/>
            <w:vMerge w:val="restart"/>
          </w:tcPr>
          <w:p w:rsidR="00BA3892" w:rsidRDefault="00BA3892">
            <w:pPr>
              <w:pStyle w:val="ConsPlusNormal"/>
              <w:jc w:val="center"/>
            </w:pPr>
            <w:r>
              <w:t>10</w:t>
            </w:r>
          </w:p>
        </w:tc>
        <w:tc>
          <w:tcPr>
            <w:tcW w:w="4422" w:type="dxa"/>
            <w:vMerge w:val="restart"/>
          </w:tcPr>
          <w:p w:rsidR="00BA3892" w:rsidRDefault="00BA3892">
            <w:pPr>
              <w:pStyle w:val="ConsPlusNormal"/>
            </w:pPr>
            <w:r>
              <w:t>Объекты торговли площадью до 5000 кв. м</w:t>
            </w:r>
          </w:p>
        </w:tc>
        <w:tc>
          <w:tcPr>
            <w:tcW w:w="2268" w:type="dxa"/>
          </w:tcPr>
          <w:p w:rsidR="00BA3892" w:rsidRDefault="00BA3892">
            <w:pPr>
              <w:pStyle w:val="ConsPlusNormal"/>
              <w:jc w:val="center"/>
            </w:pPr>
            <w:r>
              <w:t>до 400 кв. м - 80 кв. м общей площади</w:t>
            </w:r>
          </w:p>
        </w:tc>
        <w:tc>
          <w:tcPr>
            <w:tcW w:w="1814" w:type="dxa"/>
          </w:tcPr>
          <w:p w:rsidR="00BA3892" w:rsidRDefault="00BA3892">
            <w:pPr>
              <w:pStyle w:val="ConsPlusNormal"/>
              <w:jc w:val="center"/>
            </w:pPr>
            <w:r>
              <w:t>1</w:t>
            </w:r>
          </w:p>
        </w:tc>
      </w:tr>
      <w:tr w:rsidR="00BA3892">
        <w:tc>
          <w:tcPr>
            <w:tcW w:w="567" w:type="dxa"/>
            <w:vMerge/>
          </w:tcPr>
          <w:p w:rsidR="00BA3892" w:rsidRDefault="00BA3892">
            <w:pPr>
              <w:pStyle w:val="ConsPlusNormal"/>
            </w:pPr>
          </w:p>
        </w:tc>
        <w:tc>
          <w:tcPr>
            <w:tcW w:w="4422" w:type="dxa"/>
            <w:vMerge/>
          </w:tcPr>
          <w:p w:rsidR="00BA3892" w:rsidRDefault="00BA3892">
            <w:pPr>
              <w:pStyle w:val="ConsPlusNormal"/>
            </w:pPr>
          </w:p>
        </w:tc>
        <w:tc>
          <w:tcPr>
            <w:tcW w:w="2268" w:type="dxa"/>
          </w:tcPr>
          <w:p w:rsidR="00BA3892" w:rsidRDefault="00BA3892">
            <w:pPr>
              <w:pStyle w:val="ConsPlusNormal"/>
              <w:jc w:val="center"/>
            </w:pPr>
            <w:r>
              <w:t>от 401 до 1000 кв. м - 80 кв. м общей площади</w:t>
            </w:r>
          </w:p>
        </w:tc>
        <w:tc>
          <w:tcPr>
            <w:tcW w:w="1814" w:type="dxa"/>
          </w:tcPr>
          <w:p w:rsidR="00BA3892" w:rsidRDefault="00BA3892">
            <w:pPr>
              <w:pStyle w:val="ConsPlusNormal"/>
              <w:jc w:val="center"/>
            </w:pPr>
            <w:r>
              <w:t>2</w:t>
            </w:r>
          </w:p>
        </w:tc>
      </w:tr>
      <w:tr w:rsidR="00BA3892">
        <w:tc>
          <w:tcPr>
            <w:tcW w:w="567" w:type="dxa"/>
            <w:vMerge/>
          </w:tcPr>
          <w:p w:rsidR="00BA3892" w:rsidRDefault="00BA3892">
            <w:pPr>
              <w:pStyle w:val="ConsPlusNormal"/>
            </w:pPr>
          </w:p>
        </w:tc>
        <w:tc>
          <w:tcPr>
            <w:tcW w:w="4422" w:type="dxa"/>
            <w:vMerge/>
          </w:tcPr>
          <w:p w:rsidR="00BA3892" w:rsidRDefault="00BA3892">
            <w:pPr>
              <w:pStyle w:val="ConsPlusNormal"/>
            </w:pPr>
          </w:p>
        </w:tc>
        <w:tc>
          <w:tcPr>
            <w:tcW w:w="2268" w:type="dxa"/>
          </w:tcPr>
          <w:p w:rsidR="00BA3892" w:rsidRDefault="00BA3892">
            <w:pPr>
              <w:pStyle w:val="ConsPlusNormal"/>
              <w:jc w:val="center"/>
            </w:pPr>
            <w:r>
              <w:t>от 1001 кв. м до 5000 кв. м - 100 кв. м общей площади</w:t>
            </w:r>
          </w:p>
        </w:tc>
        <w:tc>
          <w:tcPr>
            <w:tcW w:w="1814" w:type="dxa"/>
          </w:tcPr>
          <w:p w:rsidR="00BA3892" w:rsidRDefault="00BA3892">
            <w:pPr>
              <w:pStyle w:val="ConsPlusNormal"/>
              <w:jc w:val="center"/>
            </w:pPr>
            <w:r>
              <w:t>3</w:t>
            </w:r>
          </w:p>
        </w:tc>
      </w:tr>
      <w:tr w:rsidR="00BA3892">
        <w:tc>
          <w:tcPr>
            <w:tcW w:w="567" w:type="dxa"/>
          </w:tcPr>
          <w:p w:rsidR="00BA3892" w:rsidRDefault="00BA3892">
            <w:pPr>
              <w:pStyle w:val="ConsPlusNormal"/>
              <w:jc w:val="center"/>
            </w:pPr>
            <w:r>
              <w:t>11</w:t>
            </w:r>
          </w:p>
        </w:tc>
        <w:tc>
          <w:tcPr>
            <w:tcW w:w="4422" w:type="dxa"/>
          </w:tcPr>
          <w:p w:rsidR="00BA3892" w:rsidRDefault="00BA3892">
            <w:pPr>
              <w:pStyle w:val="ConsPlusNormal"/>
            </w:pPr>
            <w:r>
              <w:t>Общественное питание: рестораны, кафе, столовые, закусочные, бары</w:t>
            </w:r>
          </w:p>
        </w:tc>
        <w:tc>
          <w:tcPr>
            <w:tcW w:w="2268" w:type="dxa"/>
          </w:tcPr>
          <w:p w:rsidR="00BA3892" w:rsidRDefault="00BA3892">
            <w:pPr>
              <w:pStyle w:val="ConsPlusNormal"/>
              <w:jc w:val="center"/>
            </w:pPr>
            <w:r>
              <w:t>100 кв. м общей площади</w:t>
            </w:r>
          </w:p>
        </w:tc>
        <w:tc>
          <w:tcPr>
            <w:tcW w:w="1814" w:type="dxa"/>
          </w:tcPr>
          <w:p w:rsidR="00BA3892" w:rsidRDefault="00BA3892">
            <w:pPr>
              <w:pStyle w:val="ConsPlusNormal"/>
              <w:jc w:val="center"/>
            </w:pPr>
            <w:r>
              <w:t>4</w:t>
            </w:r>
          </w:p>
        </w:tc>
      </w:tr>
      <w:tr w:rsidR="00BA3892">
        <w:tc>
          <w:tcPr>
            <w:tcW w:w="567" w:type="dxa"/>
            <w:vMerge w:val="restart"/>
          </w:tcPr>
          <w:p w:rsidR="00BA3892" w:rsidRDefault="00BA3892">
            <w:pPr>
              <w:pStyle w:val="ConsPlusNormal"/>
              <w:jc w:val="center"/>
            </w:pPr>
            <w:r>
              <w:t>12</w:t>
            </w:r>
          </w:p>
        </w:tc>
        <w:tc>
          <w:tcPr>
            <w:tcW w:w="4422" w:type="dxa"/>
            <w:vMerge w:val="restart"/>
          </w:tcPr>
          <w:p w:rsidR="00BA3892" w:rsidRDefault="00BA3892">
            <w:pPr>
              <w:pStyle w:val="ConsPlusNormal"/>
            </w:pPr>
            <w:r>
              <w:t>Гостиничное обслуживание: гостиницы, мотели, отели, апартаменты</w:t>
            </w:r>
          </w:p>
        </w:tc>
        <w:tc>
          <w:tcPr>
            <w:tcW w:w="2268" w:type="dxa"/>
          </w:tcPr>
          <w:p w:rsidR="00BA3892" w:rsidRDefault="00BA3892">
            <w:pPr>
              <w:pStyle w:val="ConsPlusNormal"/>
              <w:jc w:val="center"/>
            </w:pPr>
            <w:r>
              <w:t>для объектов, средняя площадь номеров в которых, определяемая как отношение общей площади номеров к общему количеству номеров в гостинице/апартаментах, менее 30 кв. м</w:t>
            </w:r>
          </w:p>
        </w:tc>
        <w:tc>
          <w:tcPr>
            <w:tcW w:w="1814" w:type="dxa"/>
          </w:tcPr>
          <w:p w:rsidR="00BA3892" w:rsidRDefault="00BA3892">
            <w:pPr>
              <w:pStyle w:val="ConsPlusNormal"/>
              <w:jc w:val="center"/>
            </w:pPr>
            <w:r>
              <w:t>1 на 150 кв. м площади номеров, но не менее 0,2 на 1 номер</w:t>
            </w:r>
          </w:p>
        </w:tc>
      </w:tr>
      <w:tr w:rsidR="00BA3892">
        <w:tc>
          <w:tcPr>
            <w:tcW w:w="567" w:type="dxa"/>
            <w:vMerge/>
          </w:tcPr>
          <w:p w:rsidR="00BA3892" w:rsidRDefault="00BA3892">
            <w:pPr>
              <w:pStyle w:val="ConsPlusNormal"/>
            </w:pPr>
          </w:p>
        </w:tc>
        <w:tc>
          <w:tcPr>
            <w:tcW w:w="4422" w:type="dxa"/>
            <w:vMerge/>
          </w:tcPr>
          <w:p w:rsidR="00BA3892" w:rsidRDefault="00BA3892">
            <w:pPr>
              <w:pStyle w:val="ConsPlusNormal"/>
            </w:pPr>
          </w:p>
        </w:tc>
        <w:tc>
          <w:tcPr>
            <w:tcW w:w="2268" w:type="dxa"/>
          </w:tcPr>
          <w:p w:rsidR="00BA3892" w:rsidRDefault="00BA3892">
            <w:pPr>
              <w:pStyle w:val="ConsPlusNormal"/>
              <w:jc w:val="center"/>
            </w:pPr>
            <w:r>
              <w:t>для объектов, средняя площадь номеров в которых, определяемая как отношение общей площади номеров к общему количеству номеров в гостинице/апартаментах, 30 кв. м и более</w:t>
            </w:r>
          </w:p>
        </w:tc>
        <w:tc>
          <w:tcPr>
            <w:tcW w:w="1814" w:type="dxa"/>
          </w:tcPr>
          <w:p w:rsidR="00BA3892" w:rsidRDefault="00BA3892">
            <w:pPr>
              <w:pStyle w:val="ConsPlusNormal"/>
              <w:jc w:val="center"/>
            </w:pPr>
            <w:r>
              <w:t>1 на 105 кв. м площади номеров, но не менее 0,5 на 1 номер</w:t>
            </w:r>
          </w:p>
        </w:tc>
      </w:tr>
      <w:tr w:rsidR="00BA3892">
        <w:tc>
          <w:tcPr>
            <w:tcW w:w="567" w:type="dxa"/>
          </w:tcPr>
          <w:p w:rsidR="00BA3892" w:rsidRDefault="00BA3892">
            <w:pPr>
              <w:pStyle w:val="ConsPlusNormal"/>
              <w:jc w:val="center"/>
            </w:pPr>
            <w:r>
              <w:t>13</w:t>
            </w:r>
          </w:p>
        </w:tc>
        <w:tc>
          <w:tcPr>
            <w:tcW w:w="4422" w:type="dxa"/>
          </w:tcPr>
          <w:p w:rsidR="00BA3892" w:rsidRDefault="00BA3892">
            <w:pPr>
              <w:pStyle w:val="ConsPlusNormal"/>
            </w:pPr>
            <w:r>
              <w:t xml:space="preserve">Спортивно-зрелищные объекты с трибунами: </w:t>
            </w:r>
            <w:r>
              <w:lastRenderedPageBreak/>
              <w:t>стадионы, дворцы спорта</w:t>
            </w:r>
          </w:p>
        </w:tc>
        <w:tc>
          <w:tcPr>
            <w:tcW w:w="2268" w:type="dxa"/>
          </w:tcPr>
          <w:p w:rsidR="00BA3892" w:rsidRDefault="00BA3892">
            <w:pPr>
              <w:pStyle w:val="ConsPlusNormal"/>
              <w:jc w:val="center"/>
            </w:pPr>
            <w:r>
              <w:lastRenderedPageBreak/>
              <w:t>30 посадочных мест</w:t>
            </w:r>
          </w:p>
        </w:tc>
        <w:tc>
          <w:tcPr>
            <w:tcW w:w="1814" w:type="dxa"/>
          </w:tcPr>
          <w:p w:rsidR="00BA3892" w:rsidRDefault="00BA3892">
            <w:pPr>
              <w:pStyle w:val="ConsPlusNormal"/>
              <w:jc w:val="center"/>
            </w:pPr>
            <w:r>
              <w:t>1</w:t>
            </w:r>
          </w:p>
        </w:tc>
      </w:tr>
      <w:tr w:rsidR="00BA3892">
        <w:tc>
          <w:tcPr>
            <w:tcW w:w="567" w:type="dxa"/>
          </w:tcPr>
          <w:p w:rsidR="00BA3892" w:rsidRDefault="00BA3892">
            <w:pPr>
              <w:pStyle w:val="ConsPlusNormal"/>
              <w:jc w:val="center"/>
            </w:pPr>
            <w:r>
              <w:t>14</w:t>
            </w:r>
          </w:p>
        </w:tc>
        <w:tc>
          <w:tcPr>
            <w:tcW w:w="4422" w:type="dxa"/>
          </w:tcPr>
          <w:p w:rsidR="00BA3892" w:rsidRDefault="00BA3892">
            <w:pPr>
              <w:pStyle w:val="ConsPlusNormal"/>
            </w:pPr>
            <w:r>
              <w:t>Физкультурно-оздоровительные комплексы: тренажерные залы, фитнес-клубы, спортивные и тренажерные залы и т.д.</w:t>
            </w:r>
          </w:p>
        </w:tc>
        <w:tc>
          <w:tcPr>
            <w:tcW w:w="2268" w:type="dxa"/>
          </w:tcPr>
          <w:p w:rsidR="00BA3892" w:rsidRDefault="00BA3892">
            <w:pPr>
              <w:pStyle w:val="ConsPlusNormal"/>
              <w:jc w:val="center"/>
            </w:pPr>
            <w:r>
              <w:t>100 кв. м общей площади</w:t>
            </w:r>
          </w:p>
        </w:tc>
        <w:tc>
          <w:tcPr>
            <w:tcW w:w="1814" w:type="dxa"/>
          </w:tcPr>
          <w:p w:rsidR="00BA3892" w:rsidRDefault="00BA3892">
            <w:pPr>
              <w:pStyle w:val="ConsPlusNormal"/>
              <w:jc w:val="center"/>
            </w:pPr>
            <w:r>
              <w:t>4</w:t>
            </w:r>
          </w:p>
        </w:tc>
      </w:tr>
      <w:tr w:rsidR="00BA3892">
        <w:tc>
          <w:tcPr>
            <w:tcW w:w="567" w:type="dxa"/>
          </w:tcPr>
          <w:p w:rsidR="00BA3892" w:rsidRDefault="00BA3892">
            <w:pPr>
              <w:pStyle w:val="ConsPlusNormal"/>
              <w:jc w:val="center"/>
            </w:pPr>
            <w:r>
              <w:t>15</w:t>
            </w:r>
          </w:p>
        </w:tc>
        <w:tc>
          <w:tcPr>
            <w:tcW w:w="4422" w:type="dxa"/>
          </w:tcPr>
          <w:p w:rsidR="00BA3892" w:rsidRDefault="00BA3892">
            <w:pPr>
              <w:pStyle w:val="ConsPlusNormal"/>
            </w:pPr>
            <w:r>
              <w:t>Аквапарки, бассейны</w:t>
            </w:r>
          </w:p>
        </w:tc>
        <w:tc>
          <w:tcPr>
            <w:tcW w:w="2268" w:type="dxa"/>
          </w:tcPr>
          <w:p w:rsidR="00BA3892" w:rsidRDefault="00BA3892">
            <w:pPr>
              <w:pStyle w:val="ConsPlusNormal"/>
              <w:jc w:val="center"/>
            </w:pPr>
            <w:r>
              <w:t>100 кв. м общей площади</w:t>
            </w:r>
          </w:p>
        </w:tc>
        <w:tc>
          <w:tcPr>
            <w:tcW w:w="1814" w:type="dxa"/>
          </w:tcPr>
          <w:p w:rsidR="00BA3892" w:rsidRDefault="00BA3892">
            <w:pPr>
              <w:pStyle w:val="ConsPlusNormal"/>
              <w:jc w:val="center"/>
            </w:pPr>
            <w:r>
              <w:t>4</w:t>
            </w:r>
          </w:p>
        </w:tc>
      </w:tr>
    </w:tbl>
    <w:p w:rsidR="00BA3892" w:rsidRDefault="00BA3892">
      <w:pPr>
        <w:pStyle w:val="ConsPlusNormal"/>
        <w:ind w:firstLine="540"/>
        <w:jc w:val="both"/>
      </w:pPr>
    </w:p>
    <w:p w:rsidR="00BA3892" w:rsidRDefault="00BA3892">
      <w:pPr>
        <w:pStyle w:val="ConsPlusNormal"/>
        <w:ind w:firstLine="540"/>
        <w:jc w:val="both"/>
      </w:pPr>
    </w:p>
    <w:p w:rsidR="00BA3892" w:rsidRDefault="00BA3892">
      <w:pPr>
        <w:pStyle w:val="ConsPlusNormal"/>
        <w:pBdr>
          <w:bottom w:val="single" w:sz="6" w:space="0" w:color="auto"/>
        </w:pBdr>
        <w:spacing w:before="100" w:after="100"/>
        <w:jc w:val="both"/>
        <w:rPr>
          <w:sz w:val="2"/>
          <w:szCs w:val="2"/>
        </w:rPr>
      </w:pPr>
    </w:p>
    <w:p w:rsidR="0056179D" w:rsidRDefault="0056179D">
      <w:bookmarkStart w:id="6" w:name="_GoBack"/>
      <w:bookmarkEnd w:id="6"/>
    </w:p>
    <w:sectPr w:rsidR="0056179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92"/>
    <w:rsid w:val="0056179D"/>
    <w:rsid w:val="00BA3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88F99-E79E-4D07-9D56-771968EC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8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3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38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38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38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38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38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38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D9E94FB280E6500FD224F7387DDE6EA8AE7D4A65F43C36CCF4319DA8286286BE727B2E9DDFB1C5FF1F8B43D490B8E042B905FA049568F2EE382458H6D1C" TargetMode="External"/><Relationship Id="rId21" Type="http://schemas.openxmlformats.org/officeDocument/2006/relationships/hyperlink" Target="consultantplus://offline/ref=51D9E94FB280E6500FD224F7387DDE6EA8AE7D4A65F33839CFF9319DA8286286BE727B2E9DDFB1C5FF1F8A43D090B8E042B905FA049568F2EE382458H6D1C" TargetMode="External"/><Relationship Id="rId42" Type="http://schemas.openxmlformats.org/officeDocument/2006/relationships/hyperlink" Target="consultantplus://offline/ref=51D9E94FB280E6500FD23AFA2E118067A5A12A4163F5306891A837CAF77864D3FE327D7BDE9AB4C7F714DE1293CEE1B100F208FD1C8968F7HFD3C" TargetMode="External"/><Relationship Id="rId63" Type="http://schemas.openxmlformats.org/officeDocument/2006/relationships/hyperlink" Target="consultantplus://offline/ref=51D9E94FB280E6500FD224F7387DDE6EA8AE7D4A65F43C36CCF4319DA8286286BE727B2E9DDFB1C5FF1F8A40D690B8E042B905FA049568F2EE382458H6D1C" TargetMode="External"/><Relationship Id="rId84" Type="http://schemas.openxmlformats.org/officeDocument/2006/relationships/hyperlink" Target="consultantplus://offline/ref=51D9E94FB280E6500FD224F7387DDE6EA8AE7D4A65F43C36CCF4319DA8286286BE727B2E9DDFB1C5FF1F8A44DE90B8E042B905FA049568F2EE382458H6D1C" TargetMode="External"/><Relationship Id="rId138" Type="http://schemas.openxmlformats.org/officeDocument/2006/relationships/hyperlink" Target="consultantplus://offline/ref=51D9E94FB280E6500FD23AFA2E118067A5A1254762F0306891A837CAF77864D3EC322577DE9DA2C4F8018843D5H9D8C" TargetMode="External"/><Relationship Id="rId159" Type="http://schemas.openxmlformats.org/officeDocument/2006/relationships/hyperlink" Target="consultantplus://offline/ref=51D9E94FB280E6500FD224F7387DDE6EA8AE7D4A65F43C36CCF4319DA8286286BE727B2E9DDFB1C5FF1F8B47D290B8E042B905FA049568F2EE382458H6D1C" TargetMode="External"/><Relationship Id="rId170" Type="http://schemas.openxmlformats.org/officeDocument/2006/relationships/hyperlink" Target="consultantplus://offline/ref=51D9E94FB280E6500FD224F7387DDE6EA8AE7D4A65F6383FCAFD319DA8286286BE727B2E8FDFE9C9FF199443D085EEB104HEDFC" TargetMode="External"/><Relationship Id="rId191" Type="http://schemas.openxmlformats.org/officeDocument/2006/relationships/hyperlink" Target="consultantplus://offline/ref=51D9E94FB280E6500FD225EF2B118067A4A025476FA6676AC0FD39CFFF283EC3E87B707CC09BBBDAFD1F88H4D0C" TargetMode="External"/><Relationship Id="rId205" Type="http://schemas.openxmlformats.org/officeDocument/2006/relationships/hyperlink" Target="consultantplus://offline/ref=51D9E94FB280E6500FD225EF2B118067A0A725416CFB6D6299F13BC8F0773BD6F9237D7AD885BCC3E11D8A41HDD4C" TargetMode="External"/><Relationship Id="rId226" Type="http://schemas.openxmlformats.org/officeDocument/2006/relationships/hyperlink" Target="consultantplus://offline/ref=51D9E94FB280E6500FD224F7387DDE6EA8AE7D4A65F43C36CCF4319DA8286286BE727B2E9DDFB1C5FF1F8B44D590B8E042B905FA049568F2EE382458H6D1C" TargetMode="External"/><Relationship Id="rId107" Type="http://schemas.openxmlformats.org/officeDocument/2006/relationships/hyperlink" Target="consultantplus://offline/ref=51D9E94FB280E6500FD224F7387DDE6EA8AE7D4A65F43C36CCF4319DA8286286BE727B2E9DDFB1C5FF1F8A4BD690B8E042B905FA049568F2EE382458H6D1C" TargetMode="External"/><Relationship Id="rId11" Type="http://schemas.openxmlformats.org/officeDocument/2006/relationships/hyperlink" Target="consultantplus://offline/ref=51D9E94FB280E6500FD224F7387DDE6EA8AE7D4A65F63A3BCAFD319DA8286286BE727B2E9DDFB1C5FF1F8A43D290B8E042B905FA049568F2EE382458H6D1C" TargetMode="External"/><Relationship Id="rId32" Type="http://schemas.openxmlformats.org/officeDocument/2006/relationships/hyperlink" Target="consultantplus://offline/ref=51D9E94FB280E6500FD23AFA2E118067A5A12A4163F5306891A837CAF77864D3FE327D7BDE9AB4C7FB14DE1293CEE1B100F208FD1C8968F7HFD3C" TargetMode="External"/><Relationship Id="rId53" Type="http://schemas.openxmlformats.org/officeDocument/2006/relationships/hyperlink" Target="consultantplus://offline/ref=51D9E94FB280E6500FD224F7387DDE6EA8AE7D4A65F03B3DC4F9319DA8286286BE727B2E9DDFB1C5FF1F8B45DF90B8E042B905FA049568F2EE382458H6D1C" TargetMode="External"/><Relationship Id="rId74" Type="http://schemas.openxmlformats.org/officeDocument/2006/relationships/hyperlink" Target="consultantplus://offline/ref=51D9E94FB280E6500FD224F7387DDE6EA8AE7D4A65F33839CFF9319DA8286286BE727B2E9DDFB1C5FF1F8B46D590B8E042B905FA049568F2EE382458H6D1C" TargetMode="External"/><Relationship Id="rId128" Type="http://schemas.openxmlformats.org/officeDocument/2006/relationships/hyperlink" Target="consultantplus://offline/ref=51D9E94FB280E6500FD23AFA2E118067A5A5274367F9306891A837CAF77864D3EC322577DE9DA2C4F8018843D5H9D8C" TargetMode="External"/><Relationship Id="rId149" Type="http://schemas.openxmlformats.org/officeDocument/2006/relationships/hyperlink" Target="consultantplus://offline/ref=51D9E94FB280E6500FD224F7387DDE6EA8AE7D4A65F43C36CCF4319DA8286286BE727B2E9DDFB1C5FF1F8B40DE90B8E042B905FA049568F2EE382458H6D1C" TargetMode="External"/><Relationship Id="rId5" Type="http://schemas.openxmlformats.org/officeDocument/2006/relationships/hyperlink" Target="consultantplus://offline/ref=51D9E94FB280E6500FD224F7387DDE6EA8AE7D4A65F03B3DC4F9319DA8286286BE727B2E9DDFB1C5FF1F8A43D290B8E042B905FA049568F2EE382458H6D1C" TargetMode="External"/><Relationship Id="rId95" Type="http://schemas.openxmlformats.org/officeDocument/2006/relationships/hyperlink" Target="consultantplus://offline/ref=51D9E94FB280E6500FD224F7387DDE6EA8AE7D4A65F43C36CCF4319DA8286286BE727B2E9DDFB1C5FF1F8A4BD690B8E042B905FA049568F2EE382458H6D1C" TargetMode="External"/><Relationship Id="rId160" Type="http://schemas.openxmlformats.org/officeDocument/2006/relationships/hyperlink" Target="consultantplus://offline/ref=51D9E94FB280E6500FD23AFA2E118067A6AC2B466DFB6D6299F13BC8F0773BD6F9237D7AD885BCC3E11D8A41HDD4C" TargetMode="External"/><Relationship Id="rId181" Type="http://schemas.openxmlformats.org/officeDocument/2006/relationships/hyperlink" Target="consultantplus://offline/ref=51D9E94FB280E6500FD225EF2B118067A3AD26406CFB6D6299F13BC8F0773BD6F9237D7AD885BCC3E11D8A41HDD4C" TargetMode="External"/><Relationship Id="rId216" Type="http://schemas.openxmlformats.org/officeDocument/2006/relationships/hyperlink" Target="consultantplus://offline/ref=51D9E94FB280E6500FD23AFA2E118067A5A4264167FB6D6299F13BC8F0773BC4F97B717ADE9BBDC1F44BDB078296ECB718EC0FE4008B6AHFD6C" TargetMode="External"/><Relationship Id="rId22" Type="http://schemas.openxmlformats.org/officeDocument/2006/relationships/hyperlink" Target="consultantplus://offline/ref=51D9E94FB280E6500FD224F7387DDE6EA8AE7D4A65F3323FCBFD319DA8286286BE727B2E9DDFB1C5FF1F8A43D190B8E042B905FA049568F2EE382458H6D1C" TargetMode="External"/><Relationship Id="rId43" Type="http://schemas.openxmlformats.org/officeDocument/2006/relationships/hyperlink" Target="consultantplus://offline/ref=51D9E94FB280E6500FD23AFA2E118067A5A12A4163F5306891A837CAF77864D3FE327D7BDE9AB9C3FD14DE1293CEE1B100F208FD1C8968F7HFD3C" TargetMode="External"/><Relationship Id="rId64" Type="http://schemas.openxmlformats.org/officeDocument/2006/relationships/hyperlink" Target="consultantplus://offline/ref=51D9E94FB280E6500FD23AFA2E118067A5A4224261F4306891A837CAF77864D3FE327D7BDE9BBACDF914DE1293CEE1B100F208FD1C8968F7HFD3C" TargetMode="External"/><Relationship Id="rId118" Type="http://schemas.openxmlformats.org/officeDocument/2006/relationships/hyperlink" Target="consultantplus://offline/ref=51D9E94FB280E6500FD225EF2B118067A3AC224062FB6D6299F13BC8F0773BC4F97B717ADC9FB8C5F44BDB078296ECB718EC0FE4008B6AHFD6C" TargetMode="External"/><Relationship Id="rId139" Type="http://schemas.openxmlformats.org/officeDocument/2006/relationships/hyperlink" Target="consultantplus://offline/ref=51D9E94FB280E6500FD23AFA2E118067A5A6224E61F3306891A837CAF77864D3EC322577DE9DA2C4F8018843D5H9D8C" TargetMode="External"/><Relationship Id="rId85" Type="http://schemas.openxmlformats.org/officeDocument/2006/relationships/hyperlink" Target="consultantplus://offline/ref=51D9E94FB280E6500FD224F7387DDE6EA8AE7D4A65F03E3ACBF5319DA8286286BE727B2E9DDFB1C5FF1F8841D590B8E042B905FA049568F2EE382458H6D1C" TargetMode="External"/><Relationship Id="rId150" Type="http://schemas.openxmlformats.org/officeDocument/2006/relationships/hyperlink" Target="consultantplus://offline/ref=51D9E94FB280E6500FD23AFA2E118067A0A4224164F9306891A837CAF77864D3EC322577DE9DA2C4F8018843D5H9D8C" TargetMode="External"/><Relationship Id="rId171" Type="http://schemas.openxmlformats.org/officeDocument/2006/relationships/hyperlink" Target="consultantplus://offline/ref=51D9E94FB280E6500FD224F7387DDE6EA8AE7D4A65F43839C8F4319DA8286286BE727B2E8FDFE9C9FF199443D085EEB104HEDFC" TargetMode="External"/><Relationship Id="rId192" Type="http://schemas.openxmlformats.org/officeDocument/2006/relationships/hyperlink" Target="consultantplus://offline/ref=51D9E94FB280E6500FD225EF2B118067A4A6224E6FA6676AC0FD39CFFF283EC3E87B707CC09BBBDAFD1F88H4D0C" TargetMode="External"/><Relationship Id="rId206" Type="http://schemas.openxmlformats.org/officeDocument/2006/relationships/hyperlink" Target="consultantplus://offline/ref=51D9E94FB280E6500FD224F7387DDE6EA8AE7D4A65F03E3ACBF5319DA8286286BE727B2E9DDFB1C5FF1F8E40D290B8E042B905FA049568F2EE382458H6D1C" TargetMode="External"/><Relationship Id="rId227" Type="http://schemas.openxmlformats.org/officeDocument/2006/relationships/hyperlink" Target="consultantplus://offline/ref=51D9E94FB280E6500FD224F7387DDE6EA8AE7D4A65F43C36CCF4319DA8286286BE727B2E9DDFB1C5FF1F8B44D590B8E042B905FA049568F2EE382458H6D1C" TargetMode="External"/><Relationship Id="rId12" Type="http://schemas.openxmlformats.org/officeDocument/2006/relationships/hyperlink" Target="consultantplus://offline/ref=51D9E94FB280E6500FD23AFA2E118067A5A12A4163F5306891A837CAF77864D3FE327D7BDE9BBCC2F914DE1293CEE1B100F208FD1C8968F7HFD3C" TargetMode="External"/><Relationship Id="rId33" Type="http://schemas.openxmlformats.org/officeDocument/2006/relationships/hyperlink" Target="consultantplus://offline/ref=51D9E94FB280E6500FD23AFA2E118067A5A12A4163F5306891A837CAF77864D3FE327D7BDE9AB4C7F914DE1293CEE1B100F208FD1C8968F7HFD3C" TargetMode="External"/><Relationship Id="rId108" Type="http://schemas.openxmlformats.org/officeDocument/2006/relationships/hyperlink" Target="consultantplus://offline/ref=51D9E94FB280E6500FD224F7387DDE6EA8AE7D4A65F03E3ACBF5319DA8286286BE727B2E9DDFB1C5FF1F8E42DF90B8E042B905FA049568F2EE382458H6D1C" TargetMode="External"/><Relationship Id="rId129" Type="http://schemas.openxmlformats.org/officeDocument/2006/relationships/hyperlink" Target="consultantplus://offline/ref=51D9E94FB280E6500FD23AFA2E118067A5A1274060F5306891A837CAF77864D3EC322577DE9DA2C4F8018843D5H9D8C" TargetMode="External"/><Relationship Id="rId54" Type="http://schemas.openxmlformats.org/officeDocument/2006/relationships/hyperlink" Target="consultantplus://offline/ref=51D9E94FB280E6500FD224F7387DDE6EA8AE7D4A65F03B3DC4F9319DA8286286BE727B2E9DDFB1C5FF1F8B44D590B8E042B905FA049568F2EE382458H6D1C" TargetMode="External"/><Relationship Id="rId75" Type="http://schemas.openxmlformats.org/officeDocument/2006/relationships/hyperlink" Target="consultantplus://offline/ref=51D9E94FB280E6500FD224F7387DDE6EA8AE7D4A65F43C36CCF4319DA8286286BE727B2E9DDFB1C5FF1F8A40D090B8E042B905FA049568F2EE382458H6D1C" TargetMode="External"/><Relationship Id="rId96" Type="http://schemas.openxmlformats.org/officeDocument/2006/relationships/hyperlink" Target="consultantplus://offline/ref=51D9E94FB280E6500FD224F7387DDE6EA8AE7D4A65F43C36CCF4319DA8286286BE727B2E9DDFB1C5FF1F8A4BD690B8E042B905FA049568F2EE382458H6D1C" TargetMode="External"/><Relationship Id="rId140" Type="http://schemas.openxmlformats.org/officeDocument/2006/relationships/hyperlink" Target="consultantplus://offline/ref=51D9E94FB280E6500FD23AFA2E118067A5A7264462F8306891A837CAF77864D3EC322577DE9DA2C4F8018843D5H9D8C" TargetMode="External"/><Relationship Id="rId161" Type="http://schemas.openxmlformats.org/officeDocument/2006/relationships/hyperlink" Target="consultantplus://offline/ref=51D9E94FB280E6500FD23AFA2E118067A3A7214363F0306891A837CAF77864D3EC322577DE9DA2C4F8018843D5H9D8C" TargetMode="External"/><Relationship Id="rId182" Type="http://schemas.openxmlformats.org/officeDocument/2006/relationships/hyperlink" Target="consultantplus://offline/ref=51D9E94FB280E6500FD225EF2B118067A3AD264264FB6D6299F13BC8F0773BD6F9237D7AD885BCC3E11D8A41HDD4C" TargetMode="External"/><Relationship Id="rId217" Type="http://schemas.openxmlformats.org/officeDocument/2006/relationships/hyperlink" Target="consultantplus://offline/ref=51D9E94FB280E6500FD23AFA2E118067A5A52A4067F5306891A837CAF77864D3FE327D7BDE9BBCC0FE14DE1293CEE1B100F208FD1C8968F7HFD3C" TargetMode="External"/><Relationship Id="rId6" Type="http://schemas.openxmlformats.org/officeDocument/2006/relationships/hyperlink" Target="consultantplus://offline/ref=51D9E94FB280E6500FD224F7387DDE6EA8AE7D4A65F03E3ACBF5319DA8286286BE727B2E9DDFB1C5FF1F8A43D290B8E042B905FA049568F2EE382458H6D1C" TargetMode="External"/><Relationship Id="rId23" Type="http://schemas.openxmlformats.org/officeDocument/2006/relationships/hyperlink" Target="consultantplus://offline/ref=51D9E94FB280E6500FD224F7387DDE6EA8AE7D4A65F43C36CCF4319DA8286286BE727B2E9DDFB1C5FF1F8A43D090B8E042B905FA049568F2EE382458H6D1C" TargetMode="External"/><Relationship Id="rId119" Type="http://schemas.openxmlformats.org/officeDocument/2006/relationships/hyperlink" Target="consultantplus://offline/ref=51D9E94FB280E6500FD224F7387DDE6EA8AE7D4A65F63A3BCAFD319DA8286286BE727B2E9DDFB1C5FF1F8A42D790B8E042B905FA049568F2EE382458H6D1C" TargetMode="External"/><Relationship Id="rId44" Type="http://schemas.openxmlformats.org/officeDocument/2006/relationships/hyperlink" Target="consultantplus://offline/ref=51D9E94FB280E6500FD23AFA2E118067A5A12A4163F5306891A837CAF77864D3FE327D7BDE9AB4C7F914DE1293CEE1B100F208FD1C8968F7HFD3C" TargetMode="External"/><Relationship Id="rId65" Type="http://schemas.openxmlformats.org/officeDocument/2006/relationships/image" Target="media/image3.wmf"/><Relationship Id="rId86" Type="http://schemas.openxmlformats.org/officeDocument/2006/relationships/hyperlink" Target="consultantplus://offline/ref=51D9E94FB280E6500FD224F7387DDE6EA8AE7D4A65F03E3ACBF5319DA8286286BE727B2E9DDFB1C5FF1F8847D190B8E042B905FA049568F2EE382458H6D1C" TargetMode="External"/><Relationship Id="rId130" Type="http://schemas.openxmlformats.org/officeDocument/2006/relationships/hyperlink" Target="consultantplus://offline/ref=51D9E94FB280E6500FD23AFA2E118067A5A12A4162F9306891A837CAF77864D3EC322577DE9DA2C4F8018843D5H9D8C" TargetMode="External"/><Relationship Id="rId151" Type="http://schemas.openxmlformats.org/officeDocument/2006/relationships/hyperlink" Target="consultantplus://offline/ref=51D9E94FB280E6500FD23AFA2E118067A5A62A4766F6306891A837CAF77864D3EC322577DE9DA2C4F8018843D5H9D8C" TargetMode="External"/><Relationship Id="rId172" Type="http://schemas.openxmlformats.org/officeDocument/2006/relationships/hyperlink" Target="consultantplus://offline/ref=51D9E94FB280E6500FD224F7387DDE6EA8AE7D4A65F33839CFF9319DA8286286BE727B2E9DDFB1C5FF1F8B44DF90B8E042B905FA049568F2EE382458H6D1C" TargetMode="External"/><Relationship Id="rId193" Type="http://schemas.openxmlformats.org/officeDocument/2006/relationships/hyperlink" Target="consultantplus://offline/ref=51D9E94FB280E6500FD225EF2B118067A4A621476FA6676AC0FD39CFFF283EC3E87B707CC09BBBDAFD1F88H4D0C" TargetMode="External"/><Relationship Id="rId207" Type="http://schemas.openxmlformats.org/officeDocument/2006/relationships/hyperlink" Target="consultantplus://offline/ref=51D9E94FB280E6500FD224F7387DDE6EA8AE7D4A65F33839CFF9319DA8286286BE727B2E9DDFB1C5FF1F8B44DE90B8E042B905FA049568F2EE382458H6D1C" TargetMode="External"/><Relationship Id="rId228" Type="http://schemas.openxmlformats.org/officeDocument/2006/relationships/hyperlink" Target="consultantplus://offline/ref=51D9E94FB280E6500FD225EF2B118067A0A1244E62FB6D6299F13BC8F0773BD6F9237D7AD885BCC3E11D8A41HDD4C" TargetMode="External"/><Relationship Id="rId13" Type="http://schemas.openxmlformats.org/officeDocument/2006/relationships/hyperlink" Target="consultantplus://offline/ref=51D9E94FB280E6500FD23AFA2E118067A5A12A4163F5306891A837CAF77864D3FE327D7BDE9AB4C7FC14DE1293CEE1B100F208FD1C8968F7HFD3C" TargetMode="External"/><Relationship Id="rId109" Type="http://schemas.openxmlformats.org/officeDocument/2006/relationships/hyperlink" Target="consultantplus://offline/ref=51D9E94FB280E6500FD224F7387DDE6EA8AE7D4A65F03937C9FD319DA8286286BE727B2E8FDFE9C9FF199443D085EEB104HEDFC" TargetMode="External"/><Relationship Id="rId34" Type="http://schemas.openxmlformats.org/officeDocument/2006/relationships/hyperlink" Target="consultantplus://offline/ref=51D9E94FB280E6500FD23AFA2E118067A5A12A4163F5306891A837CAF77864D3FE327D79DC9CB9CFAB4ECE16DA9BEAAF06EB16F80289H6DBC" TargetMode="External"/><Relationship Id="rId55" Type="http://schemas.openxmlformats.org/officeDocument/2006/relationships/hyperlink" Target="consultantplus://offline/ref=51D9E94FB280E6500FD224F7387DDE6EA8AE7D4A65F03B3DC4F9319DA8286286BE727B2E9DDFB1C5FF1F8B44D190B8E042B905FA049568F2EE382458H6D1C" TargetMode="External"/><Relationship Id="rId76" Type="http://schemas.openxmlformats.org/officeDocument/2006/relationships/hyperlink" Target="consultantplus://offline/ref=51D9E94FB280E6500FD224F7387DDE6EA8AE7D4A65F33839CFF9319DA8286286BE727B2E9DDFB1C5FF1F8B46D190B8E042B905FA049568F2EE382458H6D1C" TargetMode="External"/><Relationship Id="rId97" Type="http://schemas.openxmlformats.org/officeDocument/2006/relationships/hyperlink" Target="consultantplus://offline/ref=51D9E94FB280E6500FD224F7387DDE6EA8AE7D4A65F03E3ACBF5319DA8286286BE727B2E9DDFB1C5FF1F8947D690B8E042B905FA049568F2EE382458H6D1C" TargetMode="External"/><Relationship Id="rId120" Type="http://schemas.openxmlformats.org/officeDocument/2006/relationships/hyperlink" Target="consultantplus://offline/ref=51D9E94FB280E6500FD224F7387DDE6EA8AE7D4A65F63A3BCAFD319DA8286286BE727B2E9DDFB1C5FF1F8A42D690B8E042B905FA049568F2EE382458H6D1C" TargetMode="External"/><Relationship Id="rId141" Type="http://schemas.openxmlformats.org/officeDocument/2006/relationships/hyperlink" Target="consultantplus://offline/ref=51D9E94FB280E6500FD23AFA2E118067A5A7214664F0306891A837CAF77864D3EC322577DE9DA2C4F8018843D5H9D8C" TargetMode="External"/><Relationship Id="rId7" Type="http://schemas.openxmlformats.org/officeDocument/2006/relationships/hyperlink" Target="consultantplus://offline/ref=51D9E94FB280E6500FD224F7387DDE6EA8AE7D4A65F33839CFF9319DA8286286BE727B2E9DDFB1C5FF1F8A43D290B8E042B905FA049568F2EE382458H6D1C" TargetMode="External"/><Relationship Id="rId162" Type="http://schemas.openxmlformats.org/officeDocument/2006/relationships/hyperlink" Target="consultantplus://offline/ref=51D9E94FB280E6500FD224F7387DDE6EA8AE7D4A65F03E3ACBF5319DA8286286BE727B2E9DDFB1C5FF1F8E40D490B8E042B905FA049568F2EE382458H6D1C" TargetMode="External"/><Relationship Id="rId183" Type="http://schemas.openxmlformats.org/officeDocument/2006/relationships/hyperlink" Target="consultantplus://offline/ref=51D9E94FB280E6500FD225EF2B118067A3A12B416CFB6D6299F13BC8F0773BD6F9237D7AD885BCC3E11D8A41HDD4C" TargetMode="External"/><Relationship Id="rId218" Type="http://schemas.openxmlformats.org/officeDocument/2006/relationships/hyperlink" Target="consultantplus://offline/ref=51D9E94FB280E6500FD224F7387DDE6EA8AE7D4A65F43C36CCF4319DA8286286BE727B2E9DDFB1C5FF1F8B45DF90B8E042B905FA049568F2EE382458H6D1C" TargetMode="External"/><Relationship Id="rId24" Type="http://schemas.openxmlformats.org/officeDocument/2006/relationships/hyperlink" Target="consultantplus://offline/ref=51D9E94FB280E6500FD224F7387DDE6EA8AE7D4A65F53F3CCCF8319DA8286286BE727B2E9DDFB1C5FF1F8A43D190B8E042B905FA049568F2EE382458H6D1C" TargetMode="External"/><Relationship Id="rId45" Type="http://schemas.openxmlformats.org/officeDocument/2006/relationships/hyperlink" Target="consultantplus://offline/ref=51D9E94FB280E6500FD23AFA2E118067A5A12A4163F5306891A837CAF77864D3FE327D7BDE9AB4C7F814DE1293CEE1B100F208FD1C8968F7HFD3C" TargetMode="External"/><Relationship Id="rId66" Type="http://schemas.openxmlformats.org/officeDocument/2006/relationships/hyperlink" Target="consultantplus://offline/ref=51D9E94FB280E6500FD224F7387DDE6EA8AE7D4A65F03B3DC4F9319DA8286286BE727B2E9DDFB1C5FF1F8843D090B8E042B905FA049568F2EE382458H6D1C" TargetMode="External"/><Relationship Id="rId87" Type="http://schemas.openxmlformats.org/officeDocument/2006/relationships/hyperlink" Target="consultantplus://offline/ref=51D9E94FB280E6500FD224F7387DDE6EA8AE7D4A65F43C36CCF4319DA8286286BE727B2E9DDFB1C5FF1F8A4BD790B8E042B905FA049568F2EE382458H6D1C" TargetMode="External"/><Relationship Id="rId110" Type="http://schemas.openxmlformats.org/officeDocument/2006/relationships/hyperlink" Target="consultantplus://offline/ref=51D9E94FB280E6500FD224F7387DDE6EA8AE7D4A65F03B3DC4F9319DA8286286BE727B2E9DDFB1C5FF1F8D47D190B8E042B905FA049568F2EE382458H6D1C" TargetMode="External"/><Relationship Id="rId131" Type="http://schemas.openxmlformats.org/officeDocument/2006/relationships/hyperlink" Target="consultantplus://offline/ref=51D9E94FB280E6500FD23AFA2E118067A5A1274062F6306891A837CAF77864D3EC322577DE9DA2C4F8018843D5H9D8C" TargetMode="External"/><Relationship Id="rId152" Type="http://schemas.openxmlformats.org/officeDocument/2006/relationships/hyperlink" Target="consultantplus://offline/ref=51D9E94FB280E6500FD224F7387DDE6EA8AE7D4A65F03B3DC4F9319DA8286286BE727B2E9DDFB1C5FF1F8D44D390B8E042B905FA049568F2EE382458H6D1C" TargetMode="External"/><Relationship Id="rId173" Type="http://schemas.openxmlformats.org/officeDocument/2006/relationships/hyperlink" Target="consultantplus://offline/ref=51D9E94FB280E6500FD225EF2B118067A3AC224062FB6D6299F13BC8F0773BD6F9237D7AD885BCC3E11D8A41HDD4C" TargetMode="External"/><Relationship Id="rId194" Type="http://schemas.openxmlformats.org/officeDocument/2006/relationships/hyperlink" Target="consultantplus://offline/ref=51D9E94FB280E6500FD225EF2B118067A3AC224563FB6D6299F13BC8F0773BD6F9237D7AD885BCC3E11D8A41HDD4C" TargetMode="External"/><Relationship Id="rId208" Type="http://schemas.openxmlformats.org/officeDocument/2006/relationships/hyperlink" Target="consultantplus://offline/ref=51D9E94FB280E6500FD224F7387DDE6EA8AE7D4A65F43C36CCF4319DA8286286BE727B2E9DDFB1C5FF1F8B45D490B8E042B905FA049568F2EE382458H6D1C" TargetMode="External"/><Relationship Id="rId229" Type="http://schemas.openxmlformats.org/officeDocument/2006/relationships/hyperlink" Target="consultantplus://offline/ref=51D9E94FB280E6500FD225EF2B118067A6AC20466FA6676AC0FD39CFFF283EC3E87B707CC09BBBDAFD1F88H4D0C" TargetMode="External"/><Relationship Id="rId14" Type="http://schemas.openxmlformats.org/officeDocument/2006/relationships/hyperlink" Target="consultantplus://offline/ref=51D9E94FB280E6500FD23AFA2E118067A5A12A4163F5306891A837CAF77864D3FE327D7BDE9AB4C0FC14DE1293CEE1B100F208FD1C8968F7HFD3C" TargetMode="External"/><Relationship Id="rId35" Type="http://schemas.openxmlformats.org/officeDocument/2006/relationships/hyperlink" Target="consultantplus://offline/ref=51D9E94FB280E6500FD224F7387DDE6EA8AE7D4A65F3323FCBFD319DA8286286BE727B2E9DDFB1C5FF1F8A43D090B8E042B905FA049568F2EE382458H6D1C" TargetMode="External"/><Relationship Id="rId56" Type="http://schemas.openxmlformats.org/officeDocument/2006/relationships/hyperlink" Target="consultantplus://offline/ref=51D9E94FB280E6500FD224F7387DDE6EA8AE7D4A65F03B3DC4F9319DA8286286BE727B2E9DDFB1C5FF1F8B4BD790B8E042B905FA049568F2EE382458H6D1C" TargetMode="External"/><Relationship Id="rId77" Type="http://schemas.openxmlformats.org/officeDocument/2006/relationships/hyperlink" Target="consultantplus://offline/ref=51D9E94FB280E6500FD224F7387DDE6EA8AE7D4A65F63A3BCAFD319DA8286286BE727B2E9DDFB1C5FF1F8A43D090B8E042B905FA049568F2EE382458H6D1C" TargetMode="External"/><Relationship Id="rId100" Type="http://schemas.openxmlformats.org/officeDocument/2006/relationships/hyperlink" Target="consultantplus://offline/ref=51D9E94FB280E6500FD224F7387DDE6EA8AE7D4A65F03E3ACBF5319DA8286286BE727B2E9DDFB1C5FF1F8946D090B8E042B905FA049568F2EE382458H6D1C" TargetMode="External"/><Relationship Id="rId8" Type="http://schemas.openxmlformats.org/officeDocument/2006/relationships/hyperlink" Target="consultantplus://offline/ref=51D9E94FB280E6500FD224F7387DDE6EA8AE7D4A65F3323FCBFD319DA8286286BE727B2E9DDFB1C5FF1F8A43D290B8E042B905FA049568F2EE382458H6D1C" TargetMode="External"/><Relationship Id="rId98" Type="http://schemas.openxmlformats.org/officeDocument/2006/relationships/hyperlink" Target="consultantplus://offline/ref=51D9E94FB280E6500FD224F7387DDE6EA8AE7D4A65F43C36CCF4319DA8286286BE727B2E9DDFB1C5FF1F8A44DE90B8E042B905FA049568F2EE382458H6D1C" TargetMode="External"/><Relationship Id="rId121" Type="http://schemas.openxmlformats.org/officeDocument/2006/relationships/hyperlink" Target="consultantplus://offline/ref=51D9E94FB280E6500FD224F7387DDE6EA8AE7D4A65F43839C8F4319DA8286286BE727B2E9DDFB1C5FF1F8A42D590B8E042B905FA049568F2EE382458H6D1C" TargetMode="External"/><Relationship Id="rId142" Type="http://schemas.openxmlformats.org/officeDocument/2006/relationships/hyperlink" Target="consultantplus://offline/ref=51D9E94FB280E6500FD23AFA2E118067A5A12A4063F7306891A837CAF77864D3EC322577DE9DA2C4F8018843D5H9D8C" TargetMode="External"/><Relationship Id="rId163" Type="http://schemas.openxmlformats.org/officeDocument/2006/relationships/hyperlink" Target="consultantplus://offline/ref=51D9E94FB280E6500FD224F7387DDE6EA8AE7D4A65F03B3DC4F9319DA8286286BE727B2E9DDFB1C5FF1F8D44D390B8E042B905FA049568F2EE382458H6D1C" TargetMode="External"/><Relationship Id="rId184" Type="http://schemas.openxmlformats.org/officeDocument/2006/relationships/hyperlink" Target="consultantplus://offline/ref=51D9E94FB280E6500FD224F7387DDE6EA8AE7D4A65F43C36CCF4319DA8286286BE727B2E9DDFB1C5FF1F8B46D590B8E042B905FA049568F2EE382458H6D1C" TargetMode="External"/><Relationship Id="rId219" Type="http://schemas.openxmlformats.org/officeDocument/2006/relationships/hyperlink" Target="consultantplus://offline/ref=51D9E94FB280E6500FD23AFA2E118067A5A1224064F7306891A837CAF77864D3FE327D7BDE9BBDC7F814DE1293CEE1B100F208FD1C8968F7HFD3C" TargetMode="External"/><Relationship Id="rId230" Type="http://schemas.openxmlformats.org/officeDocument/2006/relationships/hyperlink" Target="consultantplus://offline/ref=51D9E94FB280E6500FD224F7387DDE6EA8AE7D4A65F43C36CCF4319DA8286286BE727B2E9DDFB1C5FF1F8B44D490B8E042B905FA049568F2EE382458H6D1C" TargetMode="External"/><Relationship Id="rId25" Type="http://schemas.openxmlformats.org/officeDocument/2006/relationships/hyperlink" Target="consultantplus://offline/ref=51D9E94FB280E6500FD224F7387DDE6EA8AE7D4A65F63A3BCAFD319DA8286286BE727B2E9DDFB1C5FF1F8A43D190B8E042B905FA049568F2EE382458H6D1C" TargetMode="External"/><Relationship Id="rId46" Type="http://schemas.openxmlformats.org/officeDocument/2006/relationships/hyperlink" Target="consultantplus://offline/ref=51D9E94FB280E6500FD23AFA2E118067A5A12A4163F5306891A837CAF77864D3FE327D79DC9CB9CFAB4ECE16DA9BEAAF06EB16F80289H6DBC" TargetMode="External"/><Relationship Id="rId67" Type="http://schemas.openxmlformats.org/officeDocument/2006/relationships/hyperlink" Target="consultantplus://offline/ref=51D9E94FB280E6500FD224F7387DDE6EA8AE7D4A65F43C36CCF4319DA8286286BE727B2E9DDFB1C5FF1F8A40D590B8E042B905FA049568F2EE382458H6D1C" TargetMode="External"/><Relationship Id="rId20" Type="http://schemas.openxmlformats.org/officeDocument/2006/relationships/hyperlink" Target="consultantplus://offline/ref=51D9E94FB280E6500FD224F7387DDE6EA8AE7D4A65F03E3ACBF5319DA8286286BE727B2E9DDFB1C5FF1F8A43D190B8E042B905FA049568F2EE382458H6D1C" TargetMode="External"/><Relationship Id="rId41" Type="http://schemas.openxmlformats.org/officeDocument/2006/relationships/hyperlink" Target="consultantplus://offline/ref=51D9E94FB280E6500FD224F7387DDE6EA8AE7D4A65F43C36CCF4319DA8286286BE727B2E9DDFB1C5FF1F8A42D090B8E042B905FA049568F2EE382458H6D1C" TargetMode="External"/><Relationship Id="rId62" Type="http://schemas.openxmlformats.org/officeDocument/2006/relationships/hyperlink" Target="consultantplus://offline/ref=51D9E94FB280E6500FD224F7387DDE6EA8AE7D4A65F03E3ACBF5319DA8286286BE727B2E9DDFB1C5FF1F8A42D790B8E042B905FA049568F2EE382458H6D1C" TargetMode="External"/><Relationship Id="rId83" Type="http://schemas.openxmlformats.org/officeDocument/2006/relationships/hyperlink" Target="consultantplus://offline/ref=51D9E94FB280E6500FD224F7387DDE6EA8AE7D4A65F03E3ACBF5319DA8286286BE727B2E9DDFB1C5FF1F8843DF90B8E042B905FA049568F2EE382458H6D1C" TargetMode="External"/><Relationship Id="rId88" Type="http://schemas.openxmlformats.org/officeDocument/2006/relationships/hyperlink" Target="consultantplus://offline/ref=51D9E94FB280E6500FD224F7387DDE6EA8AE7D4A65F03E3ACBF5319DA8286286BE727B2E9DDFB1C5FF1F8845D790B8E042B905FA049568F2EE382458H6D1C" TargetMode="External"/><Relationship Id="rId111" Type="http://schemas.openxmlformats.org/officeDocument/2006/relationships/hyperlink" Target="consultantplus://offline/ref=51D9E94FB280E6500FD224F7387DDE6EA8AE7D4A65F03B3DC4F9319DA8286286BE727B2E9DDFB1C5FF1F8D47D090B8E042B905FA049568F2EE382458H6D1C" TargetMode="External"/><Relationship Id="rId132" Type="http://schemas.openxmlformats.org/officeDocument/2006/relationships/hyperlink" Target="consultantplus://offline/ref=51D9E94FB280E6500FD23AFA2E118067A5A625446DF2306891A837CAF77864D3EC322577DE9DA2C4F8018843D5H9D8C" TargetMode="External"/><Relationship Id="rId153" Type="http://schemas.openxmlformats.org/officeDocument/2006/relationships/hyperlink" Target="consultantplus://offline/ref=51D9E94FB280E6500FD23AFA2E118067A2A224426DF3306891A837CAF77864D3EC322577DE9DA2C4F8018843D5H9D8C" TargetMode="External"/><Relationship Id="rId174" Type="http://schemas.openxmlformats.org/officeDocument/2006/relationships/hyperlink" Target="consultantplus://offline/ref=51D9E94FB280E6500FD224F7387DDE6EA8AE7D4A65F43C36CCF4319DA8286286BE727B2E9DDFB1C5FF1F8B47D090B8E042B905FA049568F2EE382458H6D1C" TargetMode="External"/><Relationship Id="rId179" Type="http://schemas.openxmlformats.org/officeDocument/2006/relationships/hyperlink" Target="consultantplus://offline/ref=51D9E94FB280E6500FD225EF2B118067A3AD244360FB6D6299F13BC8F0773BD6F9237D7AD885BCC3E11D8A41HDD4C" TargetMode="External"/><Relationship Id="rId195" Type="http://schemas.openxmlformats.org/officeDocument/2006/relationships/hyperlink" Target="consultantplus://offline/ref=51D9E94FB280E6500FD224F7387DDE6EA8AE7D4A65F43C36CCF4319DA8286286BE727B2E9DDFB1C5FF1F8B46D090B8E042B905FA049568F2EE382458H6D1C" TargetMode="External"/><Relationship Id="rId209" Type="http://schemas.openxmlformats.org/officeDocument/2006/relationships/hyperlink" Target="consultantplus://offline/ref=51D9E94FB280E6500FD23AFA2E118067A2A222426DF4306891A837CAF77864D3FE327D7BDE9BBCC0F814DE1293CEE1B100F208FD1C8968F7HFD3C" TargetMode="External"/><Relationship Id="rId190" Type="http://schemas.openxmlformats.org/officeDocument/2006/relationships/hyperlink" Target="consultantplus://offline/ref=51D9E94FB280E6500FD225EF2B118067A9A423416FA6676AC0FD39CFFF283EC3E87B707CC09BBBDAFD1F88H4D0C" TargetMode="External"/><Relationship Id="rId204" Type="http://schemas.openxmlformats.org/officeDocument/2006/relationships/hyperlink" Target="consultantplus://offline/ref=51D9E94FB280E6500FD224F7387DDE6EA8AE7D4A65F43C36CCF4319DA8286286BE727B2E9DDFB1C5FF1F8B45D690B8E042B905FA049568F2EE382458H6D1C" TargetMode="External"/><Relationship Id="rId220" Type="http://schemas.openxmlformats.org/officeDocument/2006/relationships/hyperlink" Target="consultantplus://offline/ref=51D9E94FB280E6500FD224F7387DDE6EA8AE7D4A65F43C36CCF4319DA8286286BE727B2E9DDFB1C5FF1F8B44D790B8E042B905FA049568F2EE382458H6D1C" TargetMode="External"/><Relationship Id="rId225" Type="http://schemas.openxmlformats.org/officeDocument/2006/relationships/hyperlink" Target="consultantplus://offline/ref=51D9E94FB280E6500FD224F7387DDE6EA8AE7D4A65F33839CFF9319DA8286286BE727B2E9DDFB1C5FF1F8B44D290B8E042B905FA049568F2EE382458H6D1C" TargetMode="External"/><Relationship Id="rId15" Type="http://schemas.openxmlformats.org/officeDocument/2006/relationships/hyperlink" Target="consultantplus://offline/ref=51D9E94FB280E6500FD224F7387DDE6EA8AE7D4A65F6383FCAFD319DA8286286BE727B2E9DDFB1C5FF1F8943D390B8E042B905FA049568F2EE382458H6D1C" TargetMode="External"/><Relationship Id="rId36" Type="http://schemas.openxmlformats.org/officeDocument/2006/relationships/hyperlink" Target="consultantplus://offline/ref=51D9E94FB280E6500FD23AFA2E118067A5A12A4163F5306891A837CAF77864D3EC322577DE9DA2C4F8018843D5H9D8C" TargetMode="External"/><Relationship Id="rId57" Type="http://schemas.openxmlformats.org/officeDocument/2006/relationships/hyperlink" Target="consultantplus://offline/ref=51D9E94FB280E6500FD224F7387DDE6EA8AE7D4A65F43C36CCF4319DA8286286BE727B2E9DDFB1C5FF1F8A41D590B8E042B905FA049568F2EE382458H6D1C" TargetMode="External"/><Relationship Id="rId106" Type="http://schemas.openxmlformats.org/officeDocument/2006/relationships/hyperlink" Target="consultantplus://offline/ref=51D9E94FB280E6500FD224F7387DDE6EA8AE7D4A65F43C36CCF4319DA8286286BE727B2E9DDFB1C5FF1F8A4BD490B8E042B905FA049568F2EE382458H6D1C" TargetMode="External"/><Relationship Id="rId127" Type="http://schemas.openxmlformats.org/officeDocument/2006/relationships/hyperlink" Target="consultantplus://offline/ref=51D9E94FB280E6500FD23AFA2E118067A5A12B466DF7306891A837CAF77864D3EC322577DE9DA2C4F8018843D5H9D8C" TargetMode="External"/><Relationship Id="rId10" Type="http://schemas.openxmlformats.org/officeDocument/2006/relationships/hyperlink" Target="consultantplus://offline/ref=51D9E94FB280E6500FD224F7387DDE6EA8AE7D4A65F53F3CCCF8319DA8286286BE727B2E9DDFB1C5FF1F8A43D290B8E042B905FA049568F2EE382458H6D1C" TargetMode="External"/><Relationship Id="rId31" Type="http://schemas.openxmlformats.org/officeDocument/2006/relationships/hyperlink" Target="consultantplus://offline/ref=51D9E94FB280E6500FD224F7387DDE6EA8AE7D4A65F43C36CCF4319DA8286286BE727B2E9DDFB1C5FF1F8A42D790B8E042B905FA049568F2EE382458H6D1C" TargetMode="External"/><Relationship Id="rId52" Type="http://schemas.openxmlformats.org/officeDocument/2006/relationships/hyperlink" Target="consultantplus://offline/ref=51D9E94FB280E6500FD224F7387DDE6EA8AE7D4A65F43C36CCF4319DA8286286BE727B2E9DDFB1C5FF1F8A41D790B8E042B905FA049568F2EE382458H6D1C" TargetMode="External"/><Relationship Id="rId73" Type="http://schemas.openxmlformats.org/officeDocument/2006/relationships/hyperlink" Target="consultantplus://offline/ref=51D9E94FB280E6500FD224F7387DDE6EA8AE7D4A65F03E3ACBF5319DA8286286BE727B2E9DDFB1C5FF1F8B44D790B8E042B905FA049568F2EE382458H6D1C" TargetMode="External"/><Relationship Id="rId78" Type="http://schemas.openxmlformats.org/officeDocument/2006/relationships/hyperlink" Target="consultantplus://offline/ref=51D9E94FB280E6500FD224F7387DDE6EA8AE7D4A65F43C36CCF4319DA8286286BE727B2E9DDFB1C5FF1F8A40DF90B8E042B905FA049568F2EE382458H6D1C" TargetMode="External"/><Relationship Id="rId94" Type="http://schemas.openxmlformats.org/officeDocument/2006/relationships/hyperlink" Target="consultantplus://offline/ref=51D9E94FB280E6500FD224F7387DDE6EA8AE7D4A65F03E3ACBF5319DA8286286BE727B2E9DDFB1C5FF1F8941D390B8E042B905FA049568F2EE382458H6D1C" TargetMode="External"/><Relationship Id="rId99" Type="http://schemas.openxmlformats.org/officeDocument/2006/relationships/hyperlink" Target="consultantplus://offline/ref=51D9E94FB280E6500FD224F7387DDE6EA8AE7D4A65F43C36CCF4319DA8286286BE727B2E9DDFB1C5FF1F8A4BD590B8E042B905FA049568F2EE382458H6D1C" TargetMode="External"/><Relationship Id="rId101" Type="http://schemas.openxmlformats.org/officeDocument/2006/relationships/hyperlink" Target="consultantplus://offline/ref=51D9E94FB280E6500FD224F7387DDE6EA8AE7D4A65F43C36CCF4319DA8286286BE727B2E9DDFB1C5FF1F8A4BD690B8E042B905FA049568F2EE382458H6D1C" TargetMode="External"/><Relationship Id="rId122" Type="http://schemas.openxmlformats.org/officeDocument/2006/relationships/hyperlink" Target="consultantplus://offline/ref=51D9E94FB280E6500FD224F7387DDE6EA8AE7D4A65F43C36CCF4319DA8286286BE727B2E9DDFB1C5FF1F8B40D190B8E042B905FA049568F2EE382458H6D1C" TargetMode="External"/><Relationship Id="rId143" Type="http://schemas.openxmlformats.org/officeDocument/2006/relationships/hyperlink" Target="consultantplus://offline/ref=51D9E94FB280E6500FD23AFA2E118067A5A7214562F6306891A837CAF77864D3EC322577DE9DA2C4F8018843D5H9D8C" TargetMode="External"/><Relationship Id="rId148" Type="http://schemas.openxmlformats.org/officeDocument/2006/relationships/hyperlink" Target="consultantplus://offline/ref=51D9E94FB280E6500FD23AFA2E118067A2A325446DF6306891A837CAF77864D3EC322577DE9DA2C4F8018843D5H9D8C" TargetMode="External"/><Relationship Id="rId164" Type="http://schemas.openxmlformats.org/officeDocument/2006/relationships/hyperlink" Target="consultantplus://offline/ref=51D9E94FB280E6500FD224F7387DDE6EA8AE7D4A65F63A37CFFB319DA8286286BE727B2E8FDFE9C9FF199443D085EEB104HEDFC" TargetMode="External"/><Relationship Id="rId169" Type="http://schemas.openxmlformats.org/officeDocument/2006/relationships/hyperlink" Target="consultantplus://offline/ref=51D9E94FB280E6500FD224F7387DDE6EA8AE7D4A65F0383FCCFF319DA8286286BE727B2E8FDFE9C9FF199443D085EEB104HEDFC" TargetMode="External"/><Relationship Id="rId185" Type="http://schemas.openxmlformats.org/officeDocument/2006/relationships/hyperlink" Target="consultantplus://offline/ref=51D9E94FB280E6500FD225EF2B118067A3A32A4760FB6D6299F13BC8F0773BD6F9237D7AD885BCC3E11D8A41HDD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D9E94FB280E6500FD224F7387DDE6EA8AE7D4A65F43C36CCF4319DA8286286BE727B2E9DDFB1C5FF1F8A43D290B8E042B905FA049568F2EE382458H6D1C" TargetMode="External"/><Relationship Id="rId180" Type="http://schemas.openxmlformats.org/officeDocument/2006/relationships/hyperlink" Target="consultantplus://offline/ref=51D9E94FB280E6500FD224F7387DDE6EA8AE7D4A65F43C36CCF4319DA8286286BE727B2E9DDFB1C5FF1F8B46D790B8E042B905FA049568F2EE382458H6D1C" TargetMode="External"/><Relationship Id="rId210" Type="http://schemas.openxmlformats.org/officeDocument/2006/relationships/hyperlink" Target="consultantplus://offline/ref=51D9E94FB280E6500FD224F7387DDE6EA8AE7D4A65F43C36CCF4319DA8286286BE727B2E9DDFB1C5FF1F8B45D390B8E042B905FA049568F2EE382458H6D1C" TargetMode="External"/><Relationship Id="rId215" Type="http://schemas.openxmlformats.org/officeDocument/2006/relationships/hyperlink" Target="consultantplus://offline/ref=51D9E94FB280E6500FD23AFA2E118067A6A1274561FB6D6299F13BC8F0773BC4F97B717ADE9BBDC0F44BDB078296ECB718EC0FE4008B6AHFD6C" TargetMode="External"/><Relationship Id="rId26" Type="http://schemas.openxmlformats.org/officeDocument/2006/relationships/hyperlink" Target="consultantplus://offline/ref=51D9E94FB280E6500FD23AFA2E118067A5A12A4163F5306891A837CAF77864D3FE327D7BDE9AB9C3FD14DE1293CEE1B100F208FD1C8968F7HFD3C" TargetMode="External"/><Relationship Id="rId231" Type="http://schemas.openxmlformats.org/officeDocument/2006/relationships/hyperlink" Target="consultantplus://offline/ref=51D9E94FB280E6500FD224F7387DDE6EA8AE7D4A65F63A3BCAFD319DA8286286BE727B2E9DDFB1C5FF1F8A41D690B8E042B905FA049568F2EE382458H6D1C" TargetMode="External"/><Relationship Id="rId47" Type="http://schemas.openxmlformats.org/officeDocument/2006/relationships/hyperlink" Target="consultantplus://offline/ref=51D9E94FB280E6500FD224F7387DDE6EA8AE7D4A65F43C36CCF4319DA8286286BE727B2E9DDFB1C5FF1F8A42DF90B8E042B905FA049568F2EE382458H6D1C" TargetMode="External"/><Relationship Id="rId68" Type="http://schemas.openxmlformats.org/officeDocument/2006/relationships/hyperlink" Target="consultantplus://offline/ref=51D9E94FB280E6500FD224F7387DDE6EA8AE7D4A65F33839CFF9319DA8286286BE727B2E9DDFB1C5FF1F8A4BD490B8E042B905FA049568F2EE382458H6D1C" TargetMode="External"/><Relationship Id="rId89" Type="http://schemas.openxmlformats.org/officeDocument/2006/relationships/hyperlink" Target="consultantplus://offline/ref=51D9E94FB280E6500FD224F7387DDE6EA8AE7D4A65F03E3ACBF5319DA8286286BE727B2E9DDFB1C5FF1F8844D390B8E042B905FA049568F2EE382458H6D1C" TargetMode="External"/><Relationship Id="rId112" Type="http://schemas.openxmlformats.org/officeDocument/2006/relationships/hyperlink" Target="consultantplus://offline/ref=51D9E94FB280E6500FD224F7387DDE6EA8AE7D4A65F03B3DC4F9319DA8286286BE727B2E9DDFB1C5FF1F8D47DF90B8E042B905FA049568F2EE382458H6D1C" TargetMode="External"/><Relationship Id="rId133" Type="http://schemas.openxmlformats.org/officeDocument/2006/relationships/hyperlink" Target="consultantplus://offline/ref=51D9E94FB280E6500FD23AFA2E118067A5A12A4167F6306891A837CAF77864D3EC322577DE9DA2C4F8018843D5H9D8C" TargetMode="External"/><Relationship Id="rId154" Type="http://schemas.openxmlformats.org/officeDocument/2006/relationships/hyperlink" Target="consultantplus://offline/ref=51D9E94FB280E6500FD224F7387DDE6EA8AE7D4A65F43C36CCF4319DA8286286BE727B2E9DDFB1C5FF1F8B47D690B8E042B905FA049568F2EE382458H6D1C" TargetMode="External"/><Relationship Id="rId175" Type="http://schemas.openxmlformats.org/officeDocument/2006/relationships/hyperlink" Target="consultantplus://offline/ref=51D9E94FB280E6500FD225EF2B118067A3A32A466DFB6D6299F13BC8F0773BD6F9237D7AD885BCC3E11D8A41HDD4C" TargetMode="External"/><Relationship Id="rId196" Type="http://schemas.openxmlformats.org/officeDocument/2006/relationships/hyperlink" Target="consultantplus://offline/ref=51D9E94FB280E6500FD225EF2B118067A0A02A436FA6676AC0FD39CFFF283EC3E87B707CC09BBBDAFD1F88H4D0C" TargetMode="External"/><Relationship Id="rId200" Type="http://schemas.openxmlformats.org/officeDocument/2006/relationships/hyperlink" Target="consultantplus://offline/ref=51D9E94FB280E6500FD225EF2B118067A3A0234467FB6D6299F13BC8F0773BD6F9237D7AD885BCC3E11D8A41HDD4C" TargetMode="External"/><Relationship Id="rId16" Type="http://schemas.openxmlformats.org/officeDocument/2006/relationships/hyperlink" Target="consultantplus://offline/ref=51D9E94FB280E6500FD224F7387DDE6EA8AE7D4A65F03B3DC4F9319DA8286286BE727B2E9DDFB1C5FF1F8A43D190B8E042B905FA049568F2EE382458H6D1C" TargetMode="External"/><Relationship Id="rId221" Type="http://schemas.openxmlformats.org/officeDocument/2006/relationships/hyperlink" Target="consultantplus://offline/ref=51D9E94FB280E6500FD239EF37118067A9AD27406FA6676AC0FD39CFFF283EC3E87B707CC09BBBDAFD1F88H4D0C" TargetMode="External"/><Relationship Id="rId37" Type="http://schemas.openxmlformats.org/officeDocument/2006/relationships/hyperlink" Target="consultantplus://offline/ref=51D9E94FB280E6500FD23AFA2E118067A5A12A4162F0306891A837CAF77864D3EC322577DE9DA2C4F8018843D5H9D8C" TargetMode="External"/><Relationship Id="rId58" Type="http://schemas.openxmlformats.org/officeDocument/2006/relationships/hyperlink" Target="consultantplus://offline/ref=51D9E94FB280E6500FD224F7387DDE6EA8AE7D4A65F43C36CCF4319DA8286286BE727B2E9DDFB1C5FF1F8A41D390B8E042B905FA049568F2EE382458H6D1C" TargetMode="External"/><Relationship Id="rId79" Type="http://schemas.openxmlformats.org/officeDocument/2006/relationships/hyperlink" Target="consultantplus://offline/ref=51D9E94FB280E6500FD224F7387DDE6EA8AE7D4A65F43C36CCF4319DA8286286BE727B2E9DDFB1C5FF1F8A44D090B8E042B905FA049568F2EE382458H6D1C" TargetMode="External"/><Relationship Id="rId102" Type="http://schemas.openxmlformats.org/officeDocument/2006/relationships/hyperlink" Target="consultantplus://offline/ref=51D9E94FB280E6500FD224F7387DDE6EA8AE7D4A65F03E3ACBF5319DA8286286BE727B2E9DDFB1C5FF1F8944D490B8E042B905FA049568F2EE382458H6D1C" TargetMode="External"/><Relationship Id="rId123" Type="http://schemas.openxmlformats.org/officeDocument/2006/relationships/hyperlink" Target="consultantplus://offline/ref=51D9E94FB280E6500FD23AFA2E118067A5A12A4160F1306891A837CAF77864D3EC322577DE9DA2C4F8018843D5H9D8C" TargetMode="External"/><Relationship Id="rId144" Type="http://schemas.openxmlformats.org/officeDocument/2006/relationships/hyperlink" Target="consultantplus://offline/ref=51D9E94FB280E6500FD23AFA2E118067A5A6234166F4306891A837CAF77864D3EC322577DE9DA2C4F8018843D5H9D8C" TargetMode="External"/><Relationship Id="rId90" Type="http://schemas.openxmlformats.org/officeDocument/2006/relationships/hyperlink" Target="consultantplus://offline/ref=51D9E94FB280E6500FD224F7387DDE6EA8AE7D4A65F03E3ACBF5319DA8286286BE727B2E9DDFB1C5FF1F884BD190B8E042B905FA049568F2EE382458H6D1C" TargetMode="External"/><Relationship Id="rId165" Type="http://schemas.openxmlformats.org/officeDocument/2006/relationships/hyperlink" Target="consultantplus://offline/ref=51D9E94FB280E6500FD224F7387DDE6EA8AE7D4A65F33C3DC4F9319DA8286286BE727B2E8FDFE9C9FF199443D085EEB104HEDFC" TargetMode="External"/><Relationship Id="rId186" Type="http://schemas.openxmlformats.org/officeDocument/2006/relationships/hyperlink" Target="consultantplus://offline/ref=51D9E94FB280E6500FD224F7387DDE6EA8AE7D4A65F43C36CCF4319DA8286286BE727B2E9DDFB1C5FF1F8B46D390B8E042B905FA049568F2EE382458H6D1C" TargetMode="External"/><Relationship Id="rId211" Type="http://schemas.openxmlformats.org/officeDocument/2006/relationships/hyperlink" Target="consultantplus://offline/ref=51D9E94FB280E6500FD23AFA2E118067A2A22B4E61F7306891A837CAF77864D3EC322577DE9DA2C4F8018843D5H9D8C" TargetMode="External"/><Relationship Id="rId232" Type="http://schemas.openxmlformats.org/officeDocument/2006/relationships/fontTable" Target="fontTable.xml"/><Relationship Id="rId27" Type="http://schemas.openxmlformats.org/officeDocument/2006/relationships/hyperlink" Target="consultantplus://offline/ref=51D9E94FB280E6500FD23AFA2E118067A5A12A4163F5306891A837CAF77864D3FE327D7BDE9AB4C7F914DE1293CEE1B100F208FD1C8968F7HFD3C" TargetMode="External"/><Relationship Id="rId48" Type="http://schemas.openxmlformats.org/officeDocument/2006/relationships/image" Target="media/image1.wmf"/><Relationship Id="rId69" Type="http://schemas.openxmlformats.org/officeDocument/2006/relationships/hyperlink" Target="consultantplus://offline/ref=51D9E94FB280E6500FD224F7387DDE6EA8AE7D4A65F03B3DC4F9319DA8286286BE727B2E9DDFB1C5FF1F8C40D590B8E042B905FA049568F2EE382458H6D1C" TargetMode="External"/><Relationship Id="rId113" Type="http://schemas.openxmlformats.org/officeDocument/2006/relationships/hyperlink" Target="consultantplus://offline/ref=51D9E94FB280E6500FD224F7387DDE6EA8AE7D4A65F03B3DC4F9319DA8286286BE727B2E9DDFB1C5FF1F8D46D790B8E042B905FA049568F2EE382458H6D1C" TargetMode="External"/><Relationship Id="rId134" Type="http://schemas.openxmlformats.org/officeDocument/2006/relationships/hyperlink" Target="consultantplus://offline/ref=51D9E94FB280E6500FD23AFA2E118067A5A7214665F6306891A837CAF77864D3EC322577DE9DA2C4F8018843D5H9D8C" TargetMode="External"/><Relationship Id="rId80" Type="http://schemas.openxmlformats.org/officeDocument/2006/relationships/hyperlink" Target="consultantplus://offline/ref=51D9E94FB280E6500FD224F7387DDE6EA8AE7D4A65F03E3ACBF5319DA8286286BE727B2E9DDFB1C5FF1F8B44D690B8E042B905FA049568F2EE382458H6D1C" TargetMode="External"/><Relationship Id="rId155" Type="http://schemas.openxmlformats.org/officeDocument/2006/relationships/hyperlink" Target="consultantplus://offline/ref=51D9E94FB280E6500FD23AFA2E118067A2A02B416CF3306891A837CAF77864D3EC322577DE9DA2C4F8018843D5H9D8C" TargetMode="External"/><Relationship Id="rId176" Type="http://schemas.openxmlformats.org/officeDocument/2006/relationships/hyperlink" Target="consultantplus://offline/ref=51D9E94FB280E6500FD224F7387DDE6EA8AE7D4A65F43C36CCF4319DA8286286BE727B2E9DDFB1C5FF1F8B47DE90B8E042B905FA049568F2EE382458H6D1C" TargetMode="External"/><Relationship Id="rId197" Type="http://schemas.openxmlformats.org/officeDocument/2006/relationships/hyperlink" Target="consultantplus://offline/ref=51D9E94FB280E6500FD225EF2B118067A5A62B4C32AC6F33CCFF3EC0A02D2BD2B0767664DE9CA2C6FF1DH8D9C" TargetMode="External"/><Relationship Id="rId201" Type="http://schemas.openxmlformats.org/officeDocument/2006/relationships/hyperlink" Target="consultantplus://offline/ref=51D9E94FB280E6500FD224F7387DDE6EA8AE7D4A65F43C36CCF4319DA8286286BE727B2E9DDFB1C5FF1F8B46DE90B8E042B905FA049568F2EE382458H6D1C" TargetMode="External"/><Relationship Id="rId222" Type="http://schemas.openxmlformats.org/officeDocument/2006/relationships/hyperlink" Target="consultantplus://offline/ref=51D9E94FB280E6500FD23AFA2E118067A0A6264067F5306891A837CAF77864D3EC322577DE9DA2C4F8018843D5H9D8C" TargetMode="External"/><Relationship Id="rId17" Type="http://schemas.openxmlformats.org/officeDocument/2006/relationships/hyperlink" Target="consultantplus://offline/ref=51D9E94FB280E6500FD224F7387DDE6EA8AE7D4A65F33839CFF9319DA8286286BE727B2E9DDFB1C5FF1F8A43D190B8E042B905FA049568F2EE382458H6D1C" TargetMode="External"/><Relationship Id="rId38" Type="http://schemas.openxmlformats.org/officeDocument/2006/relationships/hyperlink" Target="consultantplus://offline/ref=51D9E94FB280E6500FD224F7387DDE6EA8AE7D4A65F53F3CCCF8319DA8286286BE727B2E9DDFB1C5FF1F8A43D090B8E042B905FA049568F2EE382458H6D1C" TargetMode="External"/><Relationship Id="rId59" Type="http://schemas.openxmlformats.org/officeDocument/2006/relationships/hyperlink" Target="consultantplus://offline/ref=51D9E94FB280E6500FD224F7387DDE6EA8AE7D4A65F03B3DC4F9319DA8286286BE727B2E9DDFB1C5FF1F8B4BD690B8E042B905FA049568F2EE382458H6D1C" TargetMode="External"/><Relationship Id="rId103" Type="http://schemas.openxmlformats.org/officeDocument/2006/relationships/hyperlink" Target="consultantplus://offline/ref=51D9E94FB280E6500FD224F7387DDE6EA8AE7D4A65F43C36CCF4319DA8286286BE727B2E9DDFB1C5FF1F8A4BD690B8E042B905FA049568F2EE382458H6D1C" TargetMode="External"/><Relationship Id="rId124" Type="http://schemas.openxmlformats.org/officeDocument/2006/relationships/hyperlink" Target="consultantplus://offline/ref=51D9E94FB280E6500FD23AFA2E118067A5A12A4163F5306891A837CAF77864D3EC322577DE9DA2C4F8018843D5H9D8C" TargetMode="External"/><Relationship Id="rId70" Type="http://schemas.openxmlformats.org/officeDocument/2006/relationships/hyperlink" Target="consultantplus://offline/ref=51D9E94FB280E6500FD224F7387DDE6EA8AE7D4A65F43C36CCF4319DA8286286BE727B2E9DDFB1C5FF1F8A40D490B8E042B905FA049568F2EE382458H6D1C" TargetMode="External"/><Relationship Id="rId91" Type="http://schemas.openxmlformats.org/officeDocument/2006/relationships/hyperlink" Target="consultantplus://offline/ref=51D9E94FB280E6500FD224F7387DDE6EA8AE7D4A65F43C36CCF4319DA8286286BE727B2E9DDFB1C5FF1F8A44DE90B8E042B905FA049568F2EE382458H6D1C" TargetMode="External"/><Relationship Id="rId145" Type="http://schemas.openxmlformats.org/officeDocument/2006/relationships/hyperlink" Target="consultantplus://offline/ref=51D9E94FB280E6500FD224F7387DDE6EA8AE7D4A65F33839CFF9319DA8286286BE727B2E9DDFB1C5FF1F8B44D090B8E042B905FA049568F2EE382458H6D1C" TargetMode="External"/><Relationship Id="rId166" Type="http://schemas.openxmlformats.org/officeDocument/2006/relationships/hyperlink" Target="consultantplus://offline/ref=51D9E94FB280E6500FD224F7387DDE6EA8AE7D4A65F53C38C5FF319DA8286286BE727B2E8FDFE9C9FF199443D085EEB104HEDFC" TargetMode="External"/><Relationship Id="rId187" Type="http://schemas.openxmlformats.org/officeDocument/2006/relationships/hyperlink" Target="consultantplus://offline/ref=51D9E94FB280E6500FD225EF2B118067A3A62B4E64FB6D6299F13BC8F0773BD6F9237D7AD885BCC3E11D8A41HDD4C" TargetMode="External"/><Relationship Id="rId1" Type="http://schemas.openxmlformats.org/officeDocument/2006/relationships/styles" Target="styles.xml"/><Relationship Id="rId212" Type="http://schemas.openxmlformats.org/officeDocument/2006/relationships/hyperlink" Target="consultantplus://offline/ref=51D9E94FB280E6500FD224F7387DDE6EA8AE7D4A65F43C36CCF4319DA8286286BE727B2E9DDFB1C5FF1F8B45D190B8E042B905FA049568F2EE382458H6D1C" TargetMode="External"/><Relationship Id="rId233" Type="http://schemas.openxmlformats.org/officeDocument/2006/relationships/theme" Target="theme/theme1.xml"/><Relationship Id="rId28" Type="http://schemas.openxmlformats.org/officeDocument/2006/relationships/hyperlink" Target="consultantplus://offline/ref=51D9E94FB280E6500FD23AFA2E118067A5A12A4163F5306891A837CAF77864D3FE327D7BDE9AB4C7F814DE1293CEE1B100F208FD1C8968F7HFD3C" TargetMode="External"/><Relationship Id="rId49" Type="http://schemas.openxmlformats.org/officeDocument/2006/relationships/image" Target="media/image2.wmf"/><Relationship Id="rId114" Type="http://schemas.openxmlformats.org/officeDocument/2006/relationships/hyperlink" Target="consultantplus://offline/ref=51D9E94FB280E6500FD224F7387DDE6EA8AE7D4A65F43C36CCF4319DA8286286BE727B2E9DDFB1C5FF1F8B43D590B8E042B905FA049568F2EE382458H6D1C" TargetMode="External"/><Relationship Id="rId60" Type="http://schemas.openxmlformats.org/officeDocument/2006/relationships/hyperlink" Target="consultantplus://offline/ref=51D9E94FB280E6500FD224F7387DDE6EA8AE7D4A65F43C36CCF4319DA8286286BE727B2E9DDFB1C5FF1F8A41D090B8E042B905FA049568F2EE382458H6D1C" TargetMode="External"/><Relationship Id="rId81" Type="http://schemas.openxmlformats.org/officeDocument/2006/relationships/hyperlink" Target="consultantplus://offline/ref=51D9E94FB280E6500FD224F7387DDE6EA8AE7D4A65F43C36CCF4319DA8286286BE727B2E9DDFB1C5FF1F8A44DE90B8E042B905FA049568F2EE382458H6D1C" TargetMode="External"/><Relationship Id="rId135" Type="http://schemas.openxmlformats.org/officeDocument/2006/relationships/hyperlink" Target="consultantplus://offline/ref=51D9E94FB280E6500FD23AFA2E118067A5A1214462F9306891A837CAF77864D3EC322577DE9DA2C4F8018843D5H9D8C" TargetMode="External"/><Relationship Id="rId156" Type="http://schemas.openxmlformats.org/officeDocument/2006/relationships/hyperlink" Target="consultantplus://offline/ref=51D9E94FB280E6500FD23AFA2E118067A5A624446DF6306891A837CAF77864D3EC322577DE9DA2C4F8018843D5H9D8C" TargetMode="External"/><Relationship Id="rId177" Type="http://schemas.openxmlformats.org/officeDocument/2006/relationships/hyperlink" Target="consultantplus://offline/ref=51D9E94FB280E6500FD225EF2B118067A4A02B456FA6676AC0FD39CFFF283EC3E87B707CC09BBBDAFD1F88H4D0C" TargetMode="External"/><Relationship Id="rId198" Type="http://schemas.openxmlformats.org/officeDocument/2006/relationships/hyperlink" Target="consultantplus://offline/ref=51D9E94FB280E6500FD225EF2B118067A5AC224C32AC6F33CCFF3EC0A02D2BD2B0767664DE9CA2C6FF1DH8D9C" TargetMode="External"/><Relationship Id="rId202" Type="http://schemas.openxmlformats.org/officeDocument/2006/relationships/hyperlink" Target="consultantplus://offline/ref=51D9E94FB280E6500FD224F7387DDE6EA8AE7D4A65F33839CFF9319DA8286286BE727B2E9DDFB1C5FF1F8B44DE90B8E042B905FA049568F2EE382458H6D1C" TargetMode="External"/><Relationship Id="rId223" Type="http://schemas.openxmlformats.org/officeDocument/2006/relationships/hyperlink" Target="consultantplus://offline/ref=51D9E94FB280E6500FD225EF2B118067A0A2264F63FB6D6299F13BC8F0773BD6F9237D7AD885BCC3E11D8A41HDD4C" TargetMode="External"/><Relationship Id="rId18" Type="http://schemas.openxmlformats.org/officeDocument/2006/relationships/hyperlink" Target="consultantplus://offline/ref=51D9E94FB280E6500FD224F7387DDE6EA8AE7D4A65F43C36CCF4319DA8286286BE727B2E9DDFB1C5FF1F8A43D190B8E042B905FA049568F2EE382458H6D1C" TargetMode="External"/><Relationship Id="rId39" Type="http://schemas.openxmlformats.org/officeDocument/2006/relationships/hyperlink" Target="consultantplus://offline/ref=51D9E94FB280E6500FD224F7387DDE6EA8AE7D4A65F5333FCCFE319DA8286286BE727B2E9DDFB1C5FF1F8A42D290B8E042B905FA049568F2EE382458H6D1C" TargetMode="External"/><Relationship Id="rId50" Type="http://schemas.openxmlformats.org/officeDocument/2006/relationships/hyperlink" Target="consultantplus://offline/ref=51D9E94FB280E6500FD224F7387DDE6EA8AE7D4A65F03B3DC4F9319DA8286286BE727B2E9DDFB1C5FF1F8A42D790B8E042B905FA049568F2EE382458H6D1C" TargetMode="External"/><Relationship Id="rId104" Type="http://schemas.openxmlformats.org/officeDocument/2006/relationships/hyperlink" Target="consultantplus://offline/ref=51D9E94FB280E6500FD224F7387DDE6EA8AE7D4A65F03E3ACBF5319DA8286286BE727B2E9DDFB1C5FF1F894BDE90B8E042B905FA049568F2EE382458H6D1C" TargetMode="External"/><Relationship Id="rId125" Type="http://schemas.openxmlformats.org/officeDocument/2006/relationships/hyperlink" Target="consultantplus://offline/ref=51D9E94FB280E6500FD23AFA2E118067A5A12A4162F0306891A837CAF77864D3EC322577DE9DA2C4F8018843D5H9D8C" TargetMode="External"/><Relationship Id="rId146" Type="http://schemas.openxmlformats.org/officeDocument/2006/relationships/hyperlink" Target="consultantplus://offline/ref=51D9E94FB280E6500FD224F7387DDE6EA8AE7D4A65F03B3DC4F9319DA8286286BE727B2E9DDFB1C5FF1F8D44D390B8E042B905FA049568F2EE382458H6D1C" TargetMode="External"/><Relationship Id="rId167" Type="http://schemas.openxmlformats.org/officeDocument/2006/relationships/hyperlink" Target="consultantplus://offline/ref=51D9E94FB280E6500FD224F7387DDE6EA8AE7D4A65F4323BC8F5319DA8286286BE727B2E8FDFE9C9FF199443D085EEB104HEDFC" TargetMode="External"/><Relationship Id="rId188" Type="http://schemas.openxmlformats.org/officeDocument/2006/relationships/hyperlink" Target="consultantplus://offline/ref=51D9E94FB280E6500FD225EF2B118067A3AC234565FB6D6299F13BC8F0773BD6F9237D7AD885BCC3E11D8A41HDD4C" TargetMode="External"/><Relationship Id="rId71" Type="http://schemas.openxmlformats.org/officeDocument/2006/relationships/hyperlink" Target="consultantplus://offline/ref=51D9E94FB280E6500FD224F7387DDE6EA8AE7D4A65F43C36CCF4319DA8286286BE727B2E9DDFB1C5FF1F8A40D390B8E042B905FA049568F2EE382458H6D1C" TargetMode="External"/><Relationship Id="rId92" Type="http://schemas.openxmlformats.org/officeDocument/2006/relationships/hyperlink" Target="consultantplus://offline/ref=51D9E94FB280E6500FD224F7387DDE6EA8AE7D4A65F43C36CCF4319DA8286286BE727B2E9DDFB1C5FF1F8A44DE90B8E042B905FA049568F2EE382458H6D1C" TargetMode="External"/><Relationship Id="rId213" Type="http://schemas.openxmlformats.org/officeDocument/2006/relationships/hyperlink" Target="consultantplus://offline/ref=51D9E94FB280E6500FD23AFA2E118067A5A4224261F4306891A837CAF77864D3FE327D7BDE9BBCC5FB14DE1293CEE1B100F208FD1C8968F7HFD3C" TargetMode="External"/><Relationship Id="rId2" Type="http://schemas.openxmlformats.org/officeDocument/2006/relationships/settings" Target="settings.xml"/><Relationship Id="rId29" Type="http://schemas.openxmlformats.org/officeDocument/2006/relationships/hyperlink" Target="consultantplus://offline/ref=51D9E94FB280E6500FD23AFA2E118067A5A12A4163F5306891A837CAF77864D3FE327D79DC9CB9CFAB4ECE16DA9BEAAF06EB16F80289H6DBC" TargetMode="External"/><Relationship Id="rId40" Type="http://schemas.openxmlformats.org/officeDocument/2006/relationships/hyperlink" Target="consultantplus://offline/ref=51D9E94FB280E6500FD224F7387DDE6EA8AE7D4A65F43839C8F4319DA8286286BE727B2E9DDFB1C5FF1F8A42D590B8E042B905FA049568F2EE382458H6D1C" TargetMode="External"/><Relationship Id="rId115" Type="http://schemas.openxmlformats.org/officeDocument/2006/relationships/hyperlink" Target="consultantplus://offline/ref=51D9E94FB280E6500FD224F7387DDE6EA8AE7D4A65F03B3DC4F9319DA8286286BE727B2E9DDFB1C5FF1F8D44D490B8E042B905FA049568F2EE382458H6D1C" TargetMode="External"/><Relationship Id="rId136" Type="http://schemas.openxmlformats.org/officeDocument/2006/relationships/hyperlink" Target="consultantplus://offline/ref=51D9E94FB280E6500FD23AFA2E118067A5A4254563F6306891A837CAF77864D3EC322577DE9DA2C4F8018843D5H9D8C" TargetMode="External"/><Relationship Id="rId157" Type="http://schemas.openxmlformats.org/officeDocument/2006/relationships/hyperlink" Target="consultantplus://offline/ref=51D9E94FB280E6500FD224F7387DDE6EA8AE7D4A65F43C36CCF4319DA8286286BE727B2E9DDFB1C5FF1F8B47D490B8E042B905FA049568F2EE382458H6D1C" TargetMode="External"/><Relationship Id="rId178" Type="http://schemas.openxmlformats.org/officeDocument/2006/relationships/hyperlink" Target="consultantplus://offline/ref=51D9E94FB280E6500FD225EF2B118067A3A0274767FB6D6299F13BC8F0773BD6F9237D7AD885BCC3E11D8A41HDD4C" TargetMode="External"/><Relationship Id="rId61" Type="http://schemas.openxmlformats.org/officeDocument/2006/relationships/hyperlink" Target="consultantplus://offline/ref=51D9E94FB280E6500FD224F7387DDE6EA8AE7D4A65F43C36CCF4319DA8286286BE727B2E9DDFB1C5FF1F8A41DF90B8E042B905FA049568F2EE382458H6D1C" TargetMode="External"/><Relationship Id="rId82" Type="http://schemas.openxmlformats.org/officeDocument/2006/relationships/hyperlink" Target="consultantplus://offline/ref=51D9E94FB280E6500FD224F7387DDE6EA8AE7D4A65F03E3ACBF5319DA8286286BE727B2E9DDFB1C5FF1F8B4AD390B8E042B905FA049568F2EE382458H6D1C" TargetMode="External"/><Relationship Id="rId199" Type="http://schemas.openxmlformats.org/officeDocument/2006/relationships/hyperlink" Target="consultantplus://offline/ref=51D9E94FB280E6500FD225EF2B118067A0A322466FA6676AC0FD39CFFF283EC3E87B707CC09BBBDAFD1F88H4D0C" TargetMode="External"/><Relationship Id="rId203" Type="http://schemas.openxmlformats.org/officeDocument/2006/relationships/hyperlink" Target="consultantplus://offline/ref=51D9E94FB280E6500FD225EF2B118067A0A3224560FB6D6299F13BC8F0773BD6F9237D7AD885BCC3E11D8A41HDD4C" TargetMode="External"/><Relationship Id="rId19" Type="http://schemas.openxmlformats.org/officeDocument/2006/relationships/hyperlink" Target="consultantplus://offline/ref=51D9E94FB280E6500FD224F7387DDE6EA8AE7D4A65F03B3DC4F9319DA8286286BE727B2E9DDFB1C5FF1F8A43D090B8E042B905FA049568F2EE382458H6D1C" TargetMode="External"/><Relationship Id="rId224" Type="http://schemas.openxmlformats.org/officeDocument/2006/relationships/hyperlink" Target="consultantplus://offline/ref=51D9E94FB280E6500FD225EF2B118067A0AC214F65FB6D6299F13BC8F0773BD6F9237D7AD885BCC3E11D8A41HDD4C" TargetMode="External"/><Relationship Id="rId30" Type="http://schemas.openxmlformats.org/officeDocument/2006/relationships/hyperlink" Target="consultantplus://offline/ref=51D9E94FB280E6500FD224F7387DDE6EA8AE7D4A65F43C36CCF4319DA8286286BE727B2E9DDFB1C5FF1F8A43DE90B8E042B905FA049568F2EE382458H6D1C" TargetMode="External"/><Relationship Id="rId105" Type="http://schemas.openxmlformats.org/officeDocument/2006/relationships/hyperlink" Target="consultantplus://offline/ref=51D9E94FB280E6500FD224F7387DDE6EA8AE7D4A65F53F3CCCF8319DA8286286BE727B2E9DDFB1C5FF1F8A42D790B8E042B905FA049568F2EE382458H6D1C" TargetMode="External"/><Relationship Id="rId126" Type="http://schemas.openxmlformats.org/officeDocument/2006/relationships/hyperlink" Target="consultantplus://offline/ref=51D9E94FB280E6500FD23AFA2E118067A5A12A4164F1306891A837CAF77864D3EC322577DE9DA2C4F8018843D5H9D8C" TargetMode="External"/><Relationship Id="rId147" Type="http://schemas.openxmlformats.org/officeDocument/2006/relationships/hyperlink" Target="consultantplus://offline/ref=51D9E94FB280E6500FD23AFA2E118067A4A5224E67FB6D6299F13BC8F0773BD6F9237D7AD885BCC3E11D8A41HDD4C" TargetMode="External"/><Relationship Id="rId168" Type="http://schemas.openxmlformats.org/officeDocument/2006/relationships/hyperlink" Target="consultantplus://offline/ref=51D9E94FB280E6500FD224F7387DDE6EA8AE7D4A65F63B37C4FC319DA8286286BE727B2E8FDFE9C9FF199443D085EEB104HEDFC" TargetMode="External"/><Relationship Id="rId51" Type="http://schemas.openxmlformats.org/officeDocument/2006/relationships/hyperlink" Target="consultantplus://offline/ref=51D9E94FB280E6500FD224F7387DDE6EA8AE7D4A65F33839CFF9319DA8286286BE727B2E9DDFB1C5FF1F8A42D290B8E042B905FA049568F2EE382458H6D1C" TargetMode="External"/><Relationship Id="rId72" Type="http://schemas.openxmlformats.org/officeDocument/2006/relationships/hyperlink" Target="consultantplus://offline/ref=51D9E94FB280E6500FD224F7387DDE6EA8AE7D4A65F03B3DC4F9319DA8286286BE727B2E9DDFB1C5FF1F8C45D390B8E042B905FA049568F2EE382458H6D1C" TargetMode="External"/><Relationship Id="rId93" Type="http://schemas.openxmlformats.org/officeDocument/2006/relationships/hyperlink" Target="consultantplus://offline/ref=51D9E94FB280E6500FD224F7387DDE6EA8AE7D4A65F03E3ACBF5319DA8286286BE727B2E9DDFB1C5FF1F8943D690B8E042B905FA049568F2EE382458H6D1C" TargetMode="External"/><Relationship Id="rId189" Type="http://schemas.openxmlformats.org/officeDocument/2006/relationships/hyperlink" Target="consultantplus://offline/ref=51D9E94FB280E6500FD224F7387DDE6EA8AE7D4A65F43C36CCF4319DA8286286BE727B2E9DDFB1C5FF1F8B46D290B8E042B905FA049568F2EE382458H6D1C" TargetMode="External"/><Relationship Id="rId3" Type="http://schemas.openxmlformats.org/officeDocument/2006/relationships/webSettings" Target="webSettings.xml"/><Relationship Id="rId214" Type="http://schemas.openxmlformats.org/officeDocument/2006/relationships/hyperlink" Target="consultantplus://offline/ref=51D9E94FB280E6500FD224F7387DDE6EA8AE7D4A65F43C36CCF4319DA8286286BE727B2E9DDFB1C5FF1F8B45D090B8E042B905FA049568F2EE382458H6D1C" TargetMode="External"/><Relationship Id="rId116" Type="http://schemas.openxmlformats.org/officeDocument/2006/relationships/hyperlink" Target="consultantplus://offline/ref=51D9E94FB280E6500FD224F7387DDE6EA8AE7D4A65F33839CFF9319DA8286286BE727B2E9DDFB1C5FF1F8B46DE90B8E042B905FA049568F2EE382458H6D1C" TargetMode="External"/><Relationship Id="rId137" Type="http://schemas.openxmlformats.org/officeDocument/2006/relationships/hyperlink" Target="consultantplus://offline/ref=51D9E94FB280E6500FD23AFA2E118067A5A12A4160F6306891A837CAF77864D3EC322577DE9DA2C4F8018843D5H9D8C" TargetMode="External"/><Relationship Id="rId158" Type="http://schemas.openxmlformats.org/officeDocument/2006/relationships/hyperlink" Target="consultantplus://offline/ref=51D9E94FB280E6500FD23AFA2E118067A2A325436CF5306891A837CAF77864D3EC322577DE9DA2C4F8018843D5H9D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28452</Words>
  <Characters>162182</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190254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 Александр Евгеньевич</dc:creator>
  <cp:keywords/>
  <dc:description/>
  <cp:lastModifiedBy>Самохин Александр Евгеньевич</cp:lastModifiedBy>
  <cp:revision>1</cp:revision>
  <dcterms:created xsi:type="dcterms:W3CDTF">2023-07-06T02:03:00Z</dcterms:created>
  <dcterms:modified xsi:type="dcterms:W3CDTF">2023-07-06T02:03:00Z</dcterms:modified>
</cp:coreProperties>
</file>