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71A" w:rsidRDefault="0018171A" w:rsidP="0018171A">
      <w:pPr>
        <w:jc w:val="center"/>
        <w:rPr>
          <w:b/>
          <w:bCs/>
          <w:kern w:val="32"/>
        </w:rPr>
      </w:pPr>
      <w:r>
        <w:rPr>
          <w:b/>
          <w:noProof/>
          <w:lang w:eastAsia="ru-RU"/>
        </w:rPr>
        <w:drawing>
          <wp:inline distT="0" distB="0" distL="0" distR="0" wp14:anchorId="6464A3DD" wp14:editId="03EF442F">
            <wp:extent cx="552450" cy="657225"/>
            <wp:effectExtent l="0" t="0" r="0" b="9525"/>
            <wp:docPr id="2"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18171A" w:rsidRDefault="0018171A" w:rsidP="0018171A">
      <w:pPr>
        <w:jc w:val="center"/>
        <w:rPr>
          <w:b/>
          <w:bCs/>
          <w:kern w:val="32"/>
        </w:rPr>
      </w:pPr>
    </w:p>
    <w:p w:rsidR="0018171A" w:rsidRDefault="0018171A" w:rsidP="0018171A">
      <w:pPr>
        <w:jc w:val="center"/>
        <w:rPr>
          <w:b/>
          <w:bCs/>
          <w:kern w:val="32"/>
        </w:rPr>
      </w:pPr>
      <w:r>
        <w:rPr>
          <w:b/>
          <w:bCs/>
          <w:kern w:val="32"/>
        </w:rPr>
        <w:t>УПОЛНОМОЧЕННЫЙ ПО ПРАВАМ ЧЕЛОВЕКА</w:t>
      </w:r>
    </w:p>
    <w:p w:rsidR="0018171A" w:rsidRDefault="0018171A" w:rsidP="0018171A">
      <w:pPr>
        <w:jc w:val="center"/>
        <w:rPr>
          <w:b/>
          <w:bCs/>
          <w:kern w:val="32"/>
        </w:rPr>
      </w:pPr>
      <w:r>
        <w:rPr>
          <w:b/>
          <w:bCs/>
          <w:kern w:val="32"/>
        </w:rPr>
        <w:t>В НОВОСИБИРСКОЙ ОБЛАСТИ</w:t>
      </w:r>
    </w:p>
    <w:p w:rsidR="0018171A" w:rsidRDefault="0018171A" w:rsidP="0018171A">
      <w:pPr>
        <w:jc w:val="center"/>
        <w:rPr>
          <w:b/>
          <w:bCs/>
          <w:kern w:val="32"/>
        </w:rPr>
      </w:pPr>
      <w:r>
        <w:rPr>
          <w:b/>
          <w:bCs/>
          <w:kern w:val="32"/>
        </w:rPr>
        <w:t>И АППАРАТ УПОЛНОМОЧЕННОГО</w:t>
      </w:r>
    </w:p>
    <w:p w:rsidR="0018171A" w:rsidRDefault="0018171A" w:rsidP="0018171A">
      <w:pPr>
        <w:jc w:val="center"/>
        <w:rPr>
          <w:b/>
        </w:rPr>
      </w:pPr>
      <w:r>
        <w:rPr>
          <w:b/>
          <w:bCs/>
          <w:kern w:val="32"/>
        </w:rPr>
        <w:t>ПО ПРАВАМ ЧЕЛОВЕКА</w:t>
      </w:r>
    </w:p>
    <w:p w:rsidR="0018171A" w:rsidRDefault="0018171A" w:rsidP="0018171A">
      <w:pPr>
        <w:jc w:val="center"/>
        <w:rPr>
          <w:b/>
        </w:rPr>
      </w:pPr>
    </w:p>
    <w:p w:rsidR="0018171A" w:rsidRDefault="0018171A" w:rsidP="0018171A">
      <w:pPr>
        <w:jc w:val="center"/>
        <w:rPr>
          <w:b/>
        </w:rPr>
      </w:pPr>
      <w:r>
        <w:rPr>
          <w:b/>
        </w:rPr>
        <w:t>Р А С П О Р Я Ж Е Н И Е</w:t>
      </w:r>
    </w:p>
    <w:p w:rsidR="0018171A" w:rsidRDefault="0018171A" w:rsidP="0018171A">
      <w:pPr>
        <w:jc w:val="center"/>
        <w:rPr>
          <w:b/>
        </w:rPr>
      </w:pPr>
    </w:p>
    <w:p w:rsidR="0018171A" w:rsidRDefault="007B7F6D" w:rsidP="0018171A">
      <w:pPr>
        <w:jc w:val="center"/>
      </w:pPr>
      <w:r>
        <w:t>____________</w:t>
      </w:r>
      <w:r w:rsidR="0018171A">
        <w:t xml:space="preserve">                                                                         </w:t>
      </w:r>
      <w:r w:rsidR="00E1295E">
        <w:t xml:space="preserve">                         № </w:t>
      </w:r>
      <w:r>
        <w:t>_____</w:t>
      </w:r>
    </w:p>
    <w:p w:rsidR="0018171A" w:rsidRDefault="00994950" w:rsidP="0018171A">
      <w:pPr>
        <w:jc w:val="center"/>
      </w:pPr>
      <w:r>
        <w:t>г. Новосибирск</w:t>
      </w:r>
    </w:p>
    <w:p w:rsidR="0018171A" w:rsidRPr="00687C4B" w:rsidRDefault="0018171A" w:rsidP="0018171A">
      <w:pPr>
        <w:spacing w:line="276" w:lineRule="auto"/>
        <w:jc w:val="center"/>
        <w:rPr>
          <w:bCs/>
        </w:rPr>
      </w:pPr>
    </w:p>
    <w:p w:rsidR="0018171A" w:rsidRPr="00687C4B" w:rsidRDefault="0018171A" w:rsidP="0018171A">
      <w:pPr>
        <w:spacing w:line="276" w:lineRule="auto"/>
        <w:jc w:val="center"/>
        <w:rPr>
          <w:bCs/>
        </w:rPr>
      </w:pPr>
    </w:p>
    <w:p w:rsidR="009A3D94" w:rsidRDefault="009E367C" w:rsidP="009E367C">
      <w:pPr>
        <w:pStyle w:val="ConsNormal"/>
        <w:ind w:right="0" w:firstLine="0"/>
        <w:jc w:val="center"/>
        <w:rPr>
          <w:rFonts w:ascii="Times New Roman" w:hAnsi="Times New Roman" w:cs="Times New Roman"/>
          <w:b/>
          <w:sz w:val="28"/>
          <w:szCs w:val="28"/>
        </w:rPr>
      </w:pPr>
      <w:bookmarkStart w:id="0" w:name="_GoBack"/>
      <w:r w:rsidRPr="009E367C">
        <w:rPr>
          <w:rFonts w:ascii="Times New Roman" w:hAnsi="Times New Roman" w:cs="Times New Roman"/>
          <w:b/>
          <w:sz w:val="28"/>
          <w:szCs w:val="28"/>
        </w:rPr>
        <w:t>Об утверждении Ведомственного перечня отдельных видов товаров, работ, услуг, и потребительские свойства (в том числе качество) и иные характеристики (в том числе предельные цены товаров, работ, услуг)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w:t>
      </w:r>
    </w:p>
    <w:bookmarkEnd w:id="0"/>
    <w:p w:rsidR="009E367C" w:rsidRDefault="009E367C" w:rsidP="009E367C">
      <w:pPr>
        <w:pStyle w:val="ConsNormal"/>
        <w:ind w:right="0" w:firstLine="0"/>
        <w:jc w:val="center"/>
        <w:rPr>
          <w:rFonts w:ascii="Times New Roman" w:hAnsi="Times New Roman" w:cs="Times New Roman"/>
          <w:sz w:val="28"/>
          <w:szCs w:val="24"/>
        </w:rPr>
      </w:pPr>
    </w:p>
    <w:p w:rsidR="00EE79A1" w:rsidRDefault="00EE79A1" w:rsidP="00EE79A1">
      <w:pPr>
        <w:pStyle w:val="ConsNormal"/>
        <w:ind w:right="0" w:firstLine="700"/>
        <w:jc w:val="both"/>
        <w:rPr>
          <w:rFonts w:ascii="Times New Roman" w:hAnsi="Times New Roman" w:cs="Times New Roman"/>
          <w:bCs/>
          <w:sz w:val="28"/>
          <w:szCs w:val="28"/>
        </w:rPr>
      </w:pPr>
      <w:r w:rsidRPr="00EE79A1">
        <w:rPr>
          <w:rFonts w:ascii="Times New Roman" w:hAnsi="Times New Roman" w:cs="Times New Roman"/>
          <w:sz w:val="28"/>
          <w:szCs w:val="24"/>
        </w:rPr>
        <w:t>В соответствии с</w:t>
      </w:r>
      <w:r w:rsidR="00114085">
        <w:rPr>
          <w:rFonts w:ascii="Times New Roman" w:hAnsi="Times New Roman" w:cs="Times New Roman"/>
          <w:sz w:val="28"/>
          <w:szCs w:val="24"/>
        </w:rPr>
        <w:t>о</w:t>
      </w:r>
      <w:r w:rsidRPr="00EE79A1">
        <w:rPr>
          <w:rFonts w:ascii="Times New Roman" w:hAnsi="Times New Roman" w:cs="Times New Roman"/>
          <w:sz w:val="28"/>
          <w:szCs w:val="24"/>
        </w:rPr>
        <w:t xml:space="preserve"> стать</w:t>
      </w:r>
      <w:r w:rsidR="0084113B">
        <w:rPr>
          <w:rFonts w:ascii="Times New Roman" w:hAnsi="Times New Roman" w:cs="Times New Roman"/>
          <w:sz w:val="28"/>
          <w:szCs w:val="24"/>
        </w:rPr>
        <w:t>ёй</w:t>
      </w:r>
      <w:r w:rsidRPr="00EE79A1">
        <w:rPr>
          <w:rFonts w:ascii="Times New Roman" w:hAnsi="Times New Roman" w:cs="Times New Roman"/>
          <w:sz w:val="28"/>
          <w:szCs w:val="24"/>
        </w:rPr>
        <w:t xml:space="preserve"> 19 Федерального закона от </w:t>
      </w:r>
      <w:r w:rsidR="00D276C8">
        <w:rPr>
          <w:rFonts w:ascii="Times New Roman" w:hAnsi="Times New Roman" w:cs="Times New Roman"/>
          <w:sz w:val="28"/>
          <w:szCs w:val="24"/>
        </w:rPr>
        <w:t>0</w:t>
      </w:r>
      <w:r w:rsidRPr="00EE79A1">
        <w:rPr>
          <w:rFonts w:ascii="Times New Roman" w:hAnsi="Times New Roman" w:cs="Times New Roman"/>
          <w:sz w:val="28"/>
          <w:szCs w:val="24"/>
        </w:rPr>
        <w:t>5</w:t>
      </w:r>
      <w:r w:rsidR="00B31765">
        <w:rPr>
          <w:rFonts w:ascii="Times New Roman" w:hAnsi="Times New Roman" w:cs="Times New Roman"/>
          <w:sz w:val="28"/>
          <w:szCs w:val="24"/>
        </w:rPr>
        <w:t>.04.</w:t>
      </w:r>
      <w:r w:rsidRPr="00EE79A1">
        <w:rPr>
          <w:rFonts w:ascii="Times New Roman" w:hAnsi="Times New Roman" w:cs="Times New Roman"/>
          <w:sz w:val="28"/>
          <w:szCs w:val="24"/>
        </w:rPr>
        <w:t>2013</w:t>
      </w:r>
      <w:r w:rsidR="007B7F6D">
        <w:rPr>
          <w:rFonts w:ascii="Times New Roman" w:hAnsi="Times New Roman" w:cs="Times New Roman"/>
          <w:sz w:val="28"/>
          <w:szCs w:val="24"/>
        </w:rPr>
        <w:t xml:space="preserve"> </w:t>
      </w:r>
      <w:r w:rsidRPr="00EE79A1">
        <w:rPr>
          <w:rFonts w:ascii="Times New Roman" w:hAnsi="Times New Roman" w:cs="Times New Roman"/>
          <w:sz w:val="28"/>
          <w:szCs w:val="24"/>
        </w:rPr>
        <w:t xml:space="preserve">№ 44-ФЗ «О контрактной системе в сфере закупок товаров, работ, услуг для обеспечения государственных и муниципальных нужд», </w:t>
      </w:r>
      <w:r w:rsidR="008756E6">
        <w:rPr>
          <w:rFonts w:ascii="Times New Roman" w:hAnsi="Times New Roman" w:cs="Times New Roman"/>
          <w:sz w:val="28"/>
          <w:szCs w:val="24"/>
        </w:rPr>
        <w:t>постановлениями</w:t>
      </w:r>
      <w:r w:rsidRPr="00EE79A1">
        <w:rPr>
          <w:rFonts w:ascii="Times New Roman" w:hAnsi="Times New Roman" w:cs="Times New Roman"/>
          <w:sz w:val="28"/>
          <w:szCs w:val="24"/>
        </w:rPr>
        <w:t xml:space="preserve"> Правительства Новосибирской области от 30</w:t>
      </w:r>
      <w:r w:rsidR="00B31765">
        <w:rPr>
          <w:rFonts w:ascii="Times New Roman" w:hAnsi="Times New Roman" w:cs="Times New Roman"/>
          <w:sz w:val="28"/>
          <w:szCs w:val="24"/>
        </w:rPr>
        <w:t>.12.2</w:t>
      </w:r>
      <w:r w:rsidRPr="00EE79A1">
        <w:rPr>
          <w:rFonts w:ascii="Times New Roman" w:hAnsi="Times New Roman" w:cs="Times New Roman"/>
          <w:sz w:val="28"/>
          <w:szCs w:val="24"/>
        </w:rPr>
        <w:t>015 № 487-п «О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 содержанию указанных актов и обеспечению их исполнения»</w:t>
      </w:r>
      <w:r>
        <w:rPr>
          <w:rFonts w:ascii="Times New Roman" w:hAnsi="Times New Roman" w:cs="Times New Roman"/>
          <w:sz w:val="28"/>
          <w:szCs w:val="24"/>
        </w:rPr>
        <w:t xml:space="preserve">, </w:t>
      </w:r>
      <w:r w:rsidRPr="00EE79A1">
        <w:rPr>
          <w:rFonts w:ascii="Times New Roman" w:hAnsi="Times New Roman" w:cs="Times New Roman"/>
          <w:sz w:val="28"/>
          <w:szCs w:val="24"/>
        </w:rPr>
        <w:t>от </w:t>
      </w:r>
      <w:r w:rsidR="00D276C8">
        <w:rPr>
          <w:rFonts w:ascii="Times New Roman" w:hAnsi="Times New Roman" w:cs="Times New Roman"/>
          <w:sz w:val="28"/>
          <w:szCs w:val="24"/>
        </w:rPr>
        <w:t>0</w:t>
      </w:r>
      <w:r>
        <w:rPr>
          <w:rFonts w:ascii="Times New Roman" w:hAnsi="Times New Roman" w:cs="Times New Roman"/>
          <w:sz w:val="28"/>
          <w:szCs w:val="24"/>
        </w:rPr>
        <w:t>9</w:t>
      </w:r>
      <w:r w:rsidR="00B31765">
        <w:rPr>
          <w:rFonts w:ascii="Times New Roman" w:hAnsi="Times New Roman" w:cs="Times New Roman"/>
          <w:sz w:val="28"/>
          <w:szCs w:val="24"/>
        </w:rPr>
        <w:t>.08.</w:t>
      </w:r>
      <w:r>
        <w:rPr>
          <w:rFonts w:ascii="Times New Roman" w:hAnsi="Times New Roman" w:cs="Times New Roman"/>
          <w:sz w:val="28"/>
          <w:szCs w:val="24"/>
        </w:rPr>
        <w:t>2016</w:t>
      </w:r>
      <w:r w:rsidRPr="00EE79A1">
        <w:rPr>
          <w:rFonts w:ascii="Times New Roman" w:hAnsi="Times New Roman" w:cs="Times New Roman"/>
          <w:sz w:val="28"/>
          <w:szCs w:val="24"/>
        </w:rPr>
        <w:t xml:space="preserve"> № </w:t>
      </w:r>
      <w:r>
        <w:rPr>
          <w:rFonts w:ascii="Times New Roman" w:hAnsi="Times New Roman" w:cs="Times New Roman"/>
          <w:sz w:val="28"/>
          <w:szCs w:val="24"/>
        </w:rPr>
        <w:t>235</w:t>
      </w:r>
      <w:r w:rsidRPr="00EE79A1">
        <w:rPr>
          <w:rFonts w:ascii="Times New Roman" w:hAnsi="Times New Roman" w:cs="Times New Roman"/>
          <w:sz w:val="28"/>
          <w:szCs w:val="24"/>
        </w:rPr>
        <w:t>-п «</w:t>
      </w:r>
      <w:r w:rsidRPr="00EE79A1">
        <w:rPr>
          <w:rFonts w:ascii="Times New Roman" w:hAnsi="Times New Roman" w:cs="Times New Roman"/>
          <w:bCs/>
          <w:sz w:val="28"/>
          <w:szCs w:val="24"/>
        </w:rPr>
        <w:t>О Правилах определения нормативных затрат на обеспечение функций органов государственной власти Новосибирской области, государственных органов Новосибирской области (включая соответственно территориальные органы</w:t>
      </w:r>
      <w:r>
        <w:rPr>
          <w:rFonts w:ascii="Times New Roman" w:hAnsi="Times New Roman" w:cs="Times New Roman"/>
          <w:bCs/>
          <w:sz w:val="28"/>
          <w:szCs w:val="24"/>
        </w:rPr>
        <w:t xml:space="preserve"> </w:t>
      </w:r>
      <w:r w:rsidRPr="00EE79A1">
        <w:rPr>
          <w:rFonts w:ascii="Times New Roman" w:hAnsi="Times New Roman" w:cs="Times New Roman"/>
          <w:bCs/>
          <w:sz w:val="28"/>
          <w:szCs w:val="24"/>
        </w:rPr>
        <w:t>и подведомственные государственные казенные учреждения Новосибирской области), органа управления Территориального фонда обязательного медицинского страхования Новосибирской области</w:t>
      </w:r>
      <w:r>
        <w:rPr>
          <w:rFonts w:ascii="Times New Roman" w:hAnsi="Times New Roman" w:cs="Times New Roman"/>
          <w:bCs/>
          <w:sz w:val="28"/>
          <w:szCs w:val="24"/>
        </w:rPr>
        <w:t>»</w:t>
      </w:r>
      <w:r w:rsidR="00025F50">
        <w:rPr>
          <w:rFonts w:ascii="Times New Roman" w:hAnsi="Times New Roman" w:cs="Times New Roman"/>
          <w:bCs/>
          <w:sz w:val="28"/>
          <w:szCs w:val="24"/>
        </w:rPr>
        <w:t xml:space="preserve">, </w:t>
      </w:r>
      <w:r w:rsidR="00025F50" w:rsidRPr="00025F50">
        <w:rPr>
          <w:rFonts w:ascii="Times New Roman" w:hAnsi="Times New Roman" w:cs="Times New Roman"/>
          <w:bCs/>
          <w:sz w:val="28"/>
          <w:szCs w:val="28"/>
        </w:rPr>
        <w:t xml:space="preserve">от </w:t>
      </w:r>
      <w:r w:rsidR="00025F50" w:rsidRPr="00025F50">
        <w:rPr>
          <w:rFonts w:ascii="Times New Roman" w:hAnsi="Times New Roman" w:cs="Times New Roman"/>
          <w:sz w:val="28"/>
          <w:szCs w:val="28"/>
        </w:rPr>
        <w:t>30.12.2015 № 488-п «О Правилах определения требований к закупаемым органами государственной власти Новосибирской области, государственными органами Новосибирской области, соответственно их территориальными органами и подведомственными указанным органам государственными казенными учреждениями Новосибирской области, государственными бюджетными учреждениями Новосибирской области и государственными унитарными предприятиями Новосибирской области, органом управления Территориального фонда обязательного медицинского страхования Новосибирской области отдельным видам товаров, работ, услуг (в том числе предельных цен товаров, работ, услуг)»</w:t>
      </w:r>
      <w:r w:rsidRPr="00025F50">
        <w:rPr>
          <w:rFonts w:ascii="Times New Roman" w:hAnsi="Times New Roman" w:cs="Times New Roman"/>
          <w:bCs/>
          <w:sz w:val="28"/>
          <w:szCs w:val="28"/>
        </w:rPr>
        <w:t>:</w:t>
      </w:r>
    </w:p>
    <w:p w:rsidR="00025F50" w:rsidRPr="00025F50" w:rsidRDefault="00025F50" w:rsidP="00025F50">
      <w:pPr>
        <w:pStyle w:val="ConsNormal"/>
        <w:numPr>
          <w:ilvl w:val="0"/>
          <w:numId w:val="3"/>
        </w:numPr>
        <w:tabs>
          <w:tab w:val="left" w:pos="993"/>
        </w:tabs>
        <w:ind w:left="0" w:righ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Утвердить </w:t>
      </w:r>
      <w:r w:rsidR="009E367C">
        <w:rPr>
          <w:rFonts w:ascii="Times New Roman" w:hAnsi="Times New Roman" w:cs="Times New Roman"/>
          <w:bCs/>
          <w:sz w:val="28"/>
          <w:szCs w:val="28"/>
        </w:rPr>
        <w:t xml:space="preserve">прилагаемый </w:t>
      </w:r>
      <w:r w:rsidRPr="00025F50">
        <w:rPr>
          <w:rFonts w:ascii="Times New Roman" w:hAnsi="Times New Roman" w:cs="Times New Roman"/>
          <w:bCs/>
          <w:sz w:val="28"/>
          <w:szCs w:val="28"/>
        </w:rPr>
        <w:t>Ведомственный перечень отдельных видов товаров, работ, услуг, и потребительские свойства (в том числе качество) и иные характеристики (в том числе предельные цены товаров, работ, услуг) государственного органа Новосибирской области Уполномоченный по правам человека в Новосибирской области и аппарат Упо</w:t>
      </w:r>
      <w:r>
        <w:rPr>
          <w:rFonts w:ascii="Times New Roman" w:hAnsi="Times New Roman" w:cs="Times New Roman"/>
          <w:bCs/>
          <w:sz w:val="28"/>
          <w:szCs w:val="28"/>
        </w:rPr>
        <w:t>лномоченного по правам человека.</w:t>
      </w:r>
    </w:p>
    <w:p w:rsidR="009E4B39" w:rsidRDefault="009E367C" w:rsidP="00025F50">
      <w:pPr>
        <w:pStyle w:val="a4"/>
        <w:numPr>
          <w:ilvl w:val="0"/>
          <w:numId w:val="3"/>
        </w:numPr>
        <w:tabs>
          <w:tab w:val="left" w:pos="993"/>
        </w:tabs>
        <w:adjustRightInd w:val="0"/>
        <w:ind w:left="0" w:firstLine="709"/>
      </w:pPr>
      <w:r>
        <w:t>Признать утратившим силу р</w:t>
      </w:r>
      <w:r w:rsidR="009A3D94">
        <w:t>аспоряжение Уполномоченного по правам человека в Новосибирской от 22</w:t>
      </w:r>
      <w:r w:rsidR="00B31765">
        <w:t>.03.</w:t>
      </w:r>
      <w:r w:rsidR="009A3D94">
        <w:t>2017 № 51-р «Об утверждении Ведомственного перечня отдельных видов товаров, работ, услуг, и потребительские свойства (в том числе качество) и иные характеристики (в том числе предельные цены товаров, работ, услуг) государственного органа Новосибирской области Уполномоченный по правам человека в Новосибирской области и аппарат Упол</w:t>
      </w:r>
      <w:r>
        <w:t>номоченного по правам человека».</w:t>
      </w:r>
    </w:p>
    <w:p w:rsidR="00EE79A1" w:rsidRDefault="00EE79A1" w:rsidP="00025F50">
      <w:pPr>
        <w:pStyle w:val="a4"/>
        <w:numPr>
          <w:ilvl w:val="0"/>
          <w:numId w:val="3"/>
        </w:numPr>
        <w:tabs>
          <w:tab w:val="left" w:pos="993"/>
        </w:tabs>
        <w:adjustRightInd w:val="0"/>
        <w:ind w:left="0" w:firstLine="709"/>
      </w:pPr>
      <w:r>
        <w:t xml:space="preserve">Консультанту аппарата Уполномоченного по правам человека в Новосибирской области </w:t>
      </w:r>
      <w:r w:rsidR="009E367C">
        <w:t>(</w:t>
      </w:r>
      <w:r w:rsidR="00025F50">
        <w:t>Ахметшин</w:t>
      </w:r>
      <w:r w:rsidR="009E367C">
        <w:t>а</w:t>
      </w:r>
      <w:r w:rsidR="00025F50">
        <w:t xml:space="preserve"> Н.С.</w:t>
      </w:r>
      <w:r w:rsidR="009E367C">
        <w:t>)</w:t>
      </w:r>
      <w:r w:rsidR="00994950">
        <w:t xml:space="preserve"> </w:t>
      </w:r>
      <w:r>
        <w:t xml:space="preserve">разместить </w:t>
      </w:r>
      <w:r w:rsidR="00994950">
        <w:t>настоящее распоряжение</w:t>
      </w:r>
      <w:r>
        <w:t xml:space="preserve"> в единой информационной системе в сфере закупок.</w:t>
      </w:r>
    </w:p>
    <w:p w:rsidR="00647692" w:rsidRDefault="00B3137D" w:rsidP="00025F50">
      <w:pPr>
        <w:pStyle w:val="ConsNormal"/>
        <w:numPr>
          <w:ilvl w:val="0"/>
          <w:numId w:val="3"/>
        </w:numPr>
        <w:tabs>
          <w:tab w:val="left" w:pos="993"/>
        </w:tabs>
        <w:ind w:left="0" w:right="0" w:firstLine="709"/>
        <w:jc w:val="both"/>
        <w:rPr>
          <w:rFonts w:ascii="Times New Roman" w:hAnsi="Times New Roman" w:cs="Times New Roman"/>
          <w:bCs/>
          <w:sz w:val="28"/>
          <w:szCs w:val="24"/>
        </w:rPr>
      </w:pPr>
      <w:r>
        <w:rPr>
          <w:rFonts w:ascii="Times New Roman" w:hAnsi="Times New Roman" w:cs="Times New Roman"/>
          <w:bCs/>
          <w:sz w:val="28"/>
          <w:szCs w:val="24"/>
        </w:rPr>
        <w:t>Контроль за исполнением настоящего распоряжения оставляю за</w:t>
      </w:r>
      <w:r w:rsidR="00CB6C9C">
        <w:rPr>
          <w:rFonts w:ascii="Times New Roman" w:hAnsi="Times New Roman" w:cs="Times New Roman"/>
          <w:bCs/>
          <w:sz w:val="28"/>
          <w:szCs w:val="24"/>
        </w:rPr>
        <w:t xml:space="preserve"> </w:t>
      </w:r>
      <w:r w:rsidR="00647692">
        <w:rPr>
          <w:rFonts w:ascii="Times New Roman" w:hAnsi="Times New Roman" w:cs="Times New Roman"/>
          <w:bCs/>
          <w:sz w:val="28"/>
          <w:szCs w:val="24"/>
        </w:rPr>
        <w:t>собой.</w:t>
      </w:r>
    </w:p>
    <w:p w:rsidR="00B3137D" w:rsidRPr="00647692" w:rsidRDefault="00647692" w:rsidP="0092468C">
      <w:pPr>
        <w:pStyle w:val="ConsNormal"/>
        <w:ind w:right="0" w:firstLine="700"/>
        <w:jc w:val="both"/>
        <w:rPr>
          <w:sz w:val="28"/>
          <w:szCs w:val="28"/>
        </w:rPr>
      </w:pPr>
      <w:r>
        <w:rPr>
          <w:rFonts w:ascii="Times New Roman" w:hAnsi="Times New Roman" w:cs="Times New Roman"/>
          <w:bCs/>
          <w:sz w:val="28"/>
          <w:szCs w:val="24"/>
        </w:rPr>
        <w:t xml:space="preserve"> </w:t>
      </w:r>
    </w:p>
    <w:p w:rsidR="00B3137D" w:rsidRPr="00647692" w:rsidRDefault="00B3137D" w:rsidP="0092468C">
      <w:pPr>
        <w:pStyle w:val="ConsNormal"/>
        <w:ind w:right="0" w:firstLine="700"/>
        <w:jc w:val="both"/>
        <w:rPr>
          <w:rFonts w:ascii="Times New Roman" w:hAnsi="Times New Roman" w:cs="Times New Roman"/>
          <w:bCs/>
          <w:sz w:val="28"/>
          <w:szCs w:val="28"/>
        </w:rPr>
      </w:pPr>
    </w:p>
    <w:p w:rsidR="00D860E0" w:rsidRPr="00647692" w:rsidRDefault="00D860E0" w:rsidP="0092468C">
      <w:pPr>
        <w:pStyle w:val="ConsNormal"/>
        <w:ind w:right="0" w:firstLine="709"/>
        <w:jc w:val="both"/>
        <w:rPr>
          <w:rFonts w:ascii="Times New Roman" w:hAnsi="Times New Roman" w:cs="Times New Roman"/>
          <w:sz w:val="28"/>
          <w:szCs w:val="28"/>
        </w:rPr>
      </w:pPr>
    </w:p>
    <w:p w:rsidR="008B4301" w:rsidRPr="008B4301" w:rsidRDefault="008B4301" w:rsidP="0092468C">
      <w:pPr>
        <w:rPr>
          <w:rFonts w:eastAsia="Calibri"/>
          <w:bCs/>
          <w:lang w:eastAsia="ru-RU"/>
        </w:rPr>
      </w:pPr>
      <w:r w:rsidRPr="008B4301">
        <w:rPr>
          <w:rFonts w:eastAsia="Calibri"/>
          <w:bCs/>
          <w:lang w:eastAsia="ru-RU"/>
        </w:rPr>
        <w:t xml:space="preserve">Уполномоченный </w:t>
      </w:r>
    </w:p>
    <w:p w:rsidR="008B4301" w:rsidRPr="008B4301" w:rsidRDefault="008B4301" w:rsidP="0092468C">
      <w:pPr>
        <w:rPr>
          <w:rFonts w:eastAsia="Calibri"/>
          <w:bCs/>
          <w:lang w:eastAsia="ru-RU"/>
        </w:rPr>
      </w:pPr>
      <w:r w:rsidRPr="008B4301">
        <w:rPr>
          <w:rFonts w:eastAsia="Calibri"/>
          <w:bCs/>
          <w:lang w:eastAsia="ru-RU"/>
        </w:rPr>
        <w:t xml:space="preserve">по правам человека </w:t>
      </w:r>
    </w:p>
    <w:p w:rsidR="00465A11" w:rsidRDefault="008B4301" w:rsidP="00E1295E">
      <w:pPr>
        <w:rPr>
          <w:rFonts w:eastAsia="Calibri"/>
          <w:bCs/>
          <w:lang w:eastAsia="ru-RU"/>
        </w:rPr>
      </w:pPr>
      <w:r w:rsidRPr="008B4301">
        <w:rPr>
          <w:rFonts w:eastAsia="Calibri"/>
          <w:bCs/>
          <w:lang w:eastAsia="ru-RU"/>
        </w:rPr>
        <w:t>в Новосибирской области                                                                          Н.Н. Шалабаева</w:t>
      </w: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Default="006C5354" w:rsidP="00E1295E">
      <w:pPr>
        <w:rPr>
          <w:rFonts w:eastAsia="Calibri"/>
          <w:bCs/>
          <w:lang w:eastAsia="ru-RU"/>
        </w:rPr>
      </w:pPr>
    </w:p>
    <w:p w:rsidR="006C5354" w:rsidRPr="001C25E5" w:rsidRDefault="006C5354" w:rsidP="006C5354">
      <w:pPr>
        <w:autoSpaceDE w:val="0"/>
        <w:autoSpaceDN w:val="0"/>
        <w:adjustRightInd w:val="0"/>
        <w:spacing w:line="276" w:lineRule="auto"/>
        <w:jc w:val="center"/>
        <w:rPr>
          <w:b/>
        </w:rPr>
      </w:pPr>
      <w:r w:rsidRPr="001C25E5">
        <w:rPr>
          <w:b/>
        </w:rPr>
        <w:lastRenderedPageBreak/>
        <w:t>Лист согласования</w:t>
      </w:r>
    </w:p>
    <w:p w:rsidR="006C5354" w:rsidRPr="009E367C" w:rsidRDefault="006C5354" w:rsidP="009E367C">
      <w:pPr>
        <w:pStyle w:val="ConsNormal"/>
        <w:ind w:right="0" w:firstLine="0"/>
        <w:jc w:val="center"/>
        <w:rPr>
          <w:rFonts w:ascii="Times New Roman" w:hAnsi="Times New Roman" w:cs="Times New Roman"/>
          <w:sz w:val="28"/>
          <w:szCs w:val="28"/>
        </w:rPr>
      </w:pPr>
      <w:r w:rsidRPr="009E367C">
        <w:rPr>
          <w:rFonts w:ascii="Times New Roman" w:hAnsi="Times New Roman" w:cs="Times New Roman"/>
          <w:sz w:val="28"/>
          <w:szCs w:val="28"/>
        </w:rPr>
        <w:t>проекта распоряжения «</w:t>
      </w:r>
      <w:r w:rsidR="009E367C" w:rsidRPr="009E367C">
        <w:rPr>
          <w:rFonts w:ascii="Times New Roman" w:hAnsi="Times New Roman" w:cs="Times New Roman"/>
          <w:sz w:val="28"/>
          <w:szCs w:val="28"/>
        </w:rPr>
        <w:t>Об утверждении Ведомственного перечня отдельных видов товаров, работ, услуг, и потребительские свойства (в том числе качество) и иные характеристики (в том числе предельные цены товаров, работ, услуг) 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w:t>
      </w:r>
      <w:r w:rsidRPr="009E367C">
        <w:rPr>
          <w:rFonts w:ascii="Times New Roman" w:hAnsi="Times New Roman" w:cs="Times New Roman"/>
          <w:sz w:val="28"/>
          <w:szCs w:val="28"/>
        </w:rPr>
        <w:t>»</w:t>
      </w:r>
    </w:p>
    <w:p w:rsidR="006C5354" w:rsidRPr="001C25E5" w:rsidRDefault="006C5354" w:rsidP="006C5354">
      <w:pPr>
        <w:spacing w:line="276" w:lineRule="auto"/>
        <w:ind w:firstLine="567"/>
        <w:jc w:val="center"/>
      </w:pPr>
    </w:p>
    <w:p w:rsidR="006C5354" w:rsidRPr="009C4DF6" w:rsidRDefault="006C5354" w:rsidP="006C5354">
      <w:pPr>
        <w:autoSpaceDE w:val="0"/>
        <w:autoSpaceDN w:val="0"/>
        <w:adjustRightInd w:val="0"/>
        <w:spacing w:line="276" w:lineRule="auto"/>
        <w:rPr>
          <w:u w:val="single"/>
        </w:rPr>
      </w:pPr>
      <w:r w:rsidRPr="00687C4B">
        <w:rPr>
          <w:u w:val="single"/>
        </w:rPr>
        <w:t xml:space="preserve">Проект согласован: </w:t>
      </w:r>
    </w:p>
    <w:p w:rsidR="006C5354" w:rsidRDefault="006C5354" w:rsidP="006C5354">
      <w:pPr>
        <w:autoSpaceDE w:val="0"/>
        <w:autoSpaceDN w:val="0"/>
        <w:adjustRightInd w:val="0"/>
        <w:spacing w:line="276" w:lineRule="auto"/>
      </w:pPr>
    </w:p>
    <w:p w:rsidR="006C5354" w:rsidRPr="009C4DF6" w:rsidRDefault="006C5354" w:rsidP="006C5354">
      <w:pPr>
        <w:autoSpaceDE w:val="0"/>
        <w:autoSpaceDN w:val="0"/>
        <w:adjustRightInd w:val="0"/>
        <w:spacing w:line="276" w:lineRule="auto"/>
      </w:pPr>
      <w:r>
        <w:t>Руководитель</w:t>
      </w:r>
      <w:r w:rsidRPr="009C4DF6">
        <w:t xml:space="preserve"> </w:t>
      </w:r>
    </w:p>
    <w:p w:rsidR="006C5354" w:rsidRPr="009C4DF6" w:rsidRDefault="006C5354" w:rsidP="006C5354">
      <w:pPr>
        <w:autoSpaceDE w:val="0"/>
        <w:autoSpaceDN w:val="0"/>
        <w:adjustRightInd w:val="0"/>
        <w:spacing w:line="276" w:lineRule="auto"/>
      </w:pPr>
      <w:r w:rsidRPr="009C4DF6">
        <w:t>аппарата Уполномоченного по правам человека</w:t>
      </w:r>
    </w:p>
    <w:p w:rsidR="006C5354" w:rsidRPr="009C4DF6" w:rsidRDefault="006C5354" w:rsidP="006C5354">
      <w:pPr>
        <w:autoSpaceDE w:val="0"/>
        <w:autoSpaceDN w:val="0"/>
        <w:adjustRightInd w:val="0"/>
        <w:spacing w:line="276" w:lineRule="auto"/>
      </w:pPr>
      <w:r w:rsidRPr="009C4DF6">
        <w:t>в Нов</w:t>
      </w:r>
      <w:r>
        <w:t>осибирской области</w:t>
      </w:r>
      <w:r>
        <w:tab/>
      </w:r>
      <w:r>
        <w:tab/>
      </w:r>
      <w:r>
        <w:tab/>
      </w:r>
      <w:r>
        <w:tab/>
      </w:r>
      <w:r>
        <w:tab/>
        <w:t xml:space="preserve">      </w:t>
      </w:r>
      <w:r>
        <w:tab/>
      </w:r>
      <w:r w:rsidRPr="009C4DF6">
        <w:t xml:space="preserve">     </w:t>
      </w:r>
      <w:r>
        <w:t xml:space="preserve">      </w:t>
      </w:r>
      <w:r w:rsidR="00025F50">
        <w:t xml:space="preserve">         </w:t>
      </w:r>
      <w:r>
        <w:t xml:space="preserve"> </w:t>
      </w:r>
      <w:r w:rsidR="00025F50">
        <w:t>В</w:t>
      </w:r>
      <w:r>
        <w:t>.</w:t>
      </w:r>
      <w:r w:rsidR="00025F50">
        <w:t>С</w:t>
      </w:r>
      <w:r>
        <w:t xml:space="preserve">. </w:t>
      </w:r>
      <w:r w:rsidR="00025F50">
        <w:t>Бударов</w:t>
      </w:r>
    </w:p>
    <w:p w:rsidR="006C5354" w:rsidRPr="009C4DF6" w:rsidRDefault="006C5354" w:rsidP="006C5354">
      <w:pPr>
        <w:autoSpaceDE w:val="0"/>
        <w:autoSpaceDN w:val="0"/>
        <w:adjustRightInd w:val="0"/>
        <w:spacing w:line="276" w:lineRule="auto"/>
        <w:rPr>
          <w:u w:val="single"/>
        </w:rPr>
      </w:pPr>
    </w:p>
    <w:p w:rsidR="006C5354" w:rsidRPr="009C4DF6" w:rsidRDefault="006C5354" w:rsidP="006C5354">
      <w:pPr>
        <w:autoSpaceDE w:val="0"/>
        <w:autoSpaceDN w:val="0"/>
        <w:adjustRightInd w:val="0"/>
        <w:spacing w:line="276" w:lineRule="auto"/>
      </w:pPr>
      <w:r>
        <w:t>Начальник</w:t>
      </w:r>
      <w:r w:rsidRPr="009C4DF6">
        <w:t xml:space="preserve"> </w:t>
      </w:r>
    </w:p>
    <w:p w:rsidR="006C5354" w:rsidRPr="009C4DF6" w:rsidRDefault="006C5354" w:rsidP="006C5354">
      <w:pPr>
        <w:autoSpaceDE w:val="0"/>
        <w:autoSpaceDN w:val="0"/>
        <w:adjustRightInd w:val="0"/>
        <w:spacing w:line="276" w:lineRule="auto"/>
      </w:pPr>
      <w:r w:rsidRPr="009C4DF6">
        <w:t>отдела правового обеспечения</w:t>
      </w:r>
    </w:p>
    <w:p w:rsidR="006C5354" w:rsidRPr="009C4DF6" w:rsidRDefault="006C5354" w:rsidP="006C5354">
      <w:pPr>
        <w:autoSpaceDE w:val="0"/>
        <w:autoSpaceDN w:val="0"/>
        <w:adjustRightInd w:val="0"/>
        <w:spacing w:line="276" w:lineRule="auto"/>
      </w:pPr>
      <w:r w:rsidRPr="009C4DF6">
        <w:t>аппарата Уполномоченного по правам человека</w:t>
      </w:r>
    </w:p>
    <w:p w:rsidR="006C5354" w:rsidRPr="009C4DF6" w:rsidRDefault="006C5354" w:rsidP="006C5354">
      <w:pPr>
        <w:autoSpaceDE w:val="0"/>
        <w:autoSpaceDN w:val="0"/>
        <w:adjustRightInd w:val="0"/>
        <w:spacing w:line="276" w:lineRule="auto"/>
      </w:pPr>
      <w:r w:rsidRPr="009C4DF6">
        <w:t>в</w:t>
      </w:r>
      <w:r>
        <w:t xml:space="preserve"> Нов</w:t>
      </w:r>
      <w:r w:rsidR="00025F50">
        <w:t xml:space="preserve">осибирской области </w:t>
      </w:r>
      <w:r w:rsidR="00025F50">
        <w:tab/>
      </w:r>
      <w:r w:rsidR="00025F50">
        <w:tab/>
      </w:r>
      <w:r w:rsidR="00025F50">
        <w:tab/>
      </w:r>
      <w:r w:rsidR="00025F50">
        <w:tab/>
      </w:r>
      <w:r w:rsidR="00025F50">
        <w:tab/>
      </w:r>
      <w:r w:rsidR="00025F50">
        <w:tab/>
        <w:t xml:space="preserve">      </w:t>
      </w:r>
      <w:r>
        <w:t xml:space="preserve">  </w:t>
      </w:r>
      <w:r w:rsidR="00025F50">
        <w:t>Ю</w:t>
      </w:r>
      <w:r>
        <w:t>.</w:t>
      </w:r>
      <w:r w:rsidR="00025F50">
        <w:t>С</w:t>
      </w:r>
      <w:r>
        <w:t xml:space="preserve">. </w:t>
      </w:r>
      <w:r w:rsidR="00025F50">
        <w:t>Стекольщикова</w:t>
      </w:r>
    </w:p>
    <w:p w:rsidR="006C5354" w:rsidRPr="009C4DF6" w:rsidRDefault="006C5354" w:rsidP="006C5354">
      <w:pPr>
        <w:autoSpaceDE w:val="0"/>
        <w:autoSpaceDN w:val="0"/>
        <w:adjustRightInd w:val="0"/>
        <w:spacing w:line="276" w:lineRule="auto"/>
      </w:pPr>
    </w:p>
    <w:p w:rsidR="006C5354" w:rsidRPr="00D25FF9" w:rsidRDefault="006C5354" w:rsidP="006C5354">
      <w:pPr>
        <w:autoSpaceDE w:val="0"/>
        <w:autoSpaceDN w:val="0"/>
        <w:adjustRightInd w:val="0"/>
        <w:spacing w:line="276" w:lineRule="auto"/>
        <w:rPr>
          <w:u w:val="single"/>
        </w:rPr>
      </w:pPr>
      <w:r w:rsidRPr="00D25FF9">
        <w:rPr>
          <w:u w:val="single"/>
        </w:rPr>
        <w:t>Исполнитель:</w:t>
      </w:r>
    </w:p>
    <w:p w:rsidR="006C5354" w:rsidRPr="009C4DF6" w:rsidRDefault="006C5354" w:rsidP="006C5354">
      <w:pPr>
        <w:autoSpaceDE w:val="0"/>
        <w:autoSpaceDN w:val="0"/>
        <w:adjustRightInd w:val="0"/>
        <w:spacing w:line="276" w:lineRule="auto"/>
      </w:pPr>
      <w:r w:rsidRPr="009C4DF6">
        <w:t>Консультант</w:t>
      </w:r>
    </w:p>
    <w:p w:rsidR="006C5354" w:rsidRPr="009C4DF6" w:rsidRDefault="006C5354" w:rsidP="006C5354">
      <w:pPr>
        <w:autoSpaceDE w:val="0"/>
        <w:autoSpaceDN w:val="0"/>
        <w:adjustRightInd w:val="0"/>
        <w:spacing w:line="276" w:lineRule="auto"/>
      </w:pPr>
      <w:r w:rsidRPr="009C4DF6">
        <w:t>аппарата Уполномоченного по правам человека</w:t>
      </w:r>
    </w:p>
    <w:p w:rsidR="006C5354" w:rsidRDefault="006C5354" w:rsidP="006C5354">
      <w:pPr>
        <w:autoSpaceDE w:val="0"/>
        <w:autoSpaceDN w:val="0"/>
        <w:adjustRightInd w:val="0"/>
        <w:spacing w:line="276" w:lineRule="auto"/>
      </w:pPr>
      <w:r w:rsidRPr="009C4DF6">
        <w:t>в Нов</w:t>
      </w:r>
      <w:r>
        <w:t xml:space="preserve">осибирской области </w:t>
      </w:r>
      <w:r>
        <w:tab/>
      </w:r>
      <w:r>
        <w:tab/>
      </w:r>
      <w:r>
        <w:tab/>
      </w:r>
      <w:r>
        <w:tab/>
      </w:r>
      <w:r>
        <w:tab/>
      </w:r>
      <w:r>
        <w:tab/>
        <w:t xml:space="preserve"> </w:t>
      </w:r>
      <w:r>
        <w:tab/>
        <w:t xml:space="preserve">      </w:t>
      </w:r>
      <w:r w:rsidR="00025F50">
        <w:t>Н.С</w:t>
      </w:r>
      <w:r>
        <w:t xml:space="preserve">. </w:t>
      </w:r>
      <w:r w:rsidR="00025F50">
        <w:t>Ахметшина</w:t>
      </w:r>
    </w:p>
    <w:p w:rsidR="006C5354" w:rsidRDefault="006C5354" w:rsidP="006C5354">
      <w:pPr>
        <w:rPr>
          <w:rFonts w:eastAsia="Calibri"/>
          <w:bCs/>
          <w:lang w:eastAsia="ru-RU"/>
        </w:rPr>
      </w:pPr>
    </w:p>
    <w:p w:rsidR="006C5354" w:rsidRDefault="006C5354" w:rsidP="006C5354">
      <w:pPr>
        <w:rPr>
          <w:rFonts w:eastAsia="Calibri"/>
          <w:bCs/>
          <w:lang w:eastAsia="ru-RU"/>
        </w:rPr>
      </w:pPr>
    </w:p>
    <w:p w:rsidR="00EE0446" w:rsidRDefault="00EE0446" w:rsidP="00E1295E">
      <w:pPr>
        <w:rPr>
          <w:rFonts w:eastAsia="Calibri"/>
          <w:bCs/>
          <w:lang w:eastAsia="ru-RU"/>
        </w:rPr>
      </w:pPr>
    </w:p>
    <w:p w:rsidR="00EE0446" w:rsidRDefault="00EE0446">
      <w:pPr>
        <w:rPr>
          <w:rFonts w:eastAsia="Calibri"/>
          <w:bCs/>
          <w:lang w:eastAsia="ru-RU"/>
        </w:rPr>
      </w:pPr>
      <w:r>
        <w:rPr>
          <w:rFonts w:eastAsia="Calibri"/>
          <w:bCs/>
          <w:lang w:eastAsia="ru-RU"/>
        </w:rPr>
        <w:br w:type="page"/>
      </w:r>
    </w:p>
    <w:p w:rsidR="00EE0446" w:rsidRDefault="00EE0446" w:rsidP="00E1295E">
      <w:pPr>
        <w:rPr>
          <w:rFonts w:eastAsia="Calibri"/>
          <w:bCs/>
          <w:lang w:eastAsia="ru-RU"/>
        </w:rPr>
        <w:sectPr w:rsidR="00EE0446" w:rsidSect="009E367C">
          <w:pgSz w:w="11906" w:h="16838"/>
          <w:pgMar w:top="1135" w:right="567" w:bottom="1134" w:left="1134" w:header="709" w:footer="709" w:gutter="0"/>
          <w:cols w:space="708"/>
          <w:docGrid w:linePitch="360"/>
        </w:sectPr>
      </w:pPr>
    </w:p>
    <w:p w:rsidR="00EE0446" w:rsidRPr="00EE0446" w:rsidRDefault="00EE0446" w:rsidP="00EE0446">
      <w:pPr>
        <w:widowControl w:val="0"/>
        <w:autoSpaceDE w:val="0"/>
        <w:autoSpaceDN w:val="0"/>
        <w:ind w:left="10490"/>
        <w:jc w:val="center"/>
        <w:rPr>
          <w:rFonts w:eastAsia="Times New Roman"/>
          <w:sz w:val="24"/>
          <w:szCs w:val="24"/>
          <w:lang w:eastAsia="ru-RU"/>
        </w:rPr>
      </w:pPr>
      <w:r w:rsidRPr="00EE0446">
        <w:rPr>
          <w:rFonts w:eastAsia="Times New Roman"/>
          <w:sz w:val="24"/>
          <w:szCs w:val="24"/>
          <w:lang w:eastAsia="ru-RU"/>
        </w:rPr>
        <w:lastRenderedPageBreak/>
        <w:t>УТВЕРЖДЕНО</w:t>
      </w:r>
    </w:p>
    <w:p w:rsidR="00EE0446" w:rsidRPr="00EE0446" w:rsidRDefault="00EE0446" w:rsidP="00EE0446">
      <w:pPr>
        <w:widowControl w:val="0"/>
        <w:autoSpaceDE w:val="0"/>
        <w:autoSpaceDN w:val="0"/>
        <w:ind w:left="10490"/>
        <w:jc w:val="center"/>
        <w:rPr>
          <w:rFonts w:eastAsia="Times New Roman"/>
          <w:sz w:val="24"/>
          <w:szCs w:val="24"/>
          <w:lang w:eastAsia="ru-RU"/>
        </w:rPr>
      </w:pPr>
      <w:r w:rsidRPr="00EE0446">
        <w:rPr>
          <w:rFonts w:eastAsia="Times New Roman"/>
          <w:sz w:val="24"/>
          <w:szCs w:val="24"/>
          <w:lang w:eastAsia="ru-RU"/>
        </w:rPr>
        <w:t xml:space="preserve">распоряжением </w:t>
      </w:r>
    </w:p>
    <w:p w:rsidR="00EE0446" w:rsidRPr="00EE0446" w:rsidRDefault="00EE0446" w:rsidP="00EE0446">
      <w:pPr>
        <w:widowControl w:val="0"/>
        <w:autoSpaceDE w:val="0"/>
        <w:autoSpaceDN w:val="0"/>
        <w:ind w:left="10490"/>
        <w:jc w:val="center"/>
        <w:rPr>
          <w:rFonts w:eastAsia="Times New Roman"/>
          <w:sz w:val="24"/>
          <w:szCs w:val="24"/>
          <w:lang w:eastAsia="ru-RU"/>
        </w:rPr>
      </w:pPr>
      <w:r w:rsidRPr="00EE0446">
        <w:rPr>
          <w:rFonts w:eastAsia="Times New Roman"/>
          <w:sz w:val="24"/>
          <w:szCs w:val="24"/>
          <w:lang w:eastAsia="ru-RU"/>
        </w:rPr>
        <w:t xml:space="preserve">Уполномоченного по правам человека </w:t>
      </w:r>
    </w:p>
    <w:p w:rsidR="00EE0446" w:rsidRPr="00EE0446" w:rsidRDefault="00EE0446" w:rsidP="00EE0446">
      <w:pPr>
        <w:widowControl w:val="0"/>
        <w:autoSpaceDE w:val="0"/>
        <w:autoSpaceDN w:val="0"/>
        <w:ind w:left="10490"/>
        <w:jc w:val="center"/>
        <w:rPr>
          <w:rFonts w:eastAsia="Times New Roman"/>
          <w:sz w:val="24"/>
          <w:szCs w:val="24"/>
          <w:lang w:eastAsia="ru-RU"/>
        </w:rPr>
      </w:pPr>
      <w:r w:rsidRPr="00EE0446">
        <w:rPr>
          <w:rFonts w:eastAsia="Times New Roman"/>
          <w:sz w:val="24"/>
          <w:szCs w:val="24"/>
          <w:lang w:eastAsia="ru-RU"/>
        </w:rPr>
        <w:t>в Новосибирской области</w:t>
      </w:r>
    </w:p>
    <w:p w:rsidR="00EE0446" w:rsidRPr="00EE0446" w:rsidRDefault="00EE0446" w:rsidP="00EE0446">
      <w:pPr>
        <w:widowControl w:val="0"/>
        <w:autoSpaceDE w:val="0"/>
        <w:autoSpaceDN w:val="0"/>
        <w:ind w:left="10490"/>
        <w:jc w:val="center"/>
        <w:rPr>
          <w:rFonts w:eastAsia="Times New Roman"/>
          <w:sz w:val="24"/>
          <w:szCs w:val="24"/>
          <w:lang w:eastAsia="ru-RU"/>
        </w:rPr>
      </w:pPr>
      <w:r w:rsidRPr="00EE0446">
        <w:rPr>
          <w:rFonts w:eastAsia="Times New Roman"/>
          <w:sz w:val="24"/>
          <w:szCs w:val="24"/>
          <w:lang w:eastAsia="ru-RU"/>
        </w:rPr>
        <w:t>от ___________ № _______</w:t>
      </w:r>
    </w:p>
    <w:p w:rsidR="00EE0446" w:rsidRPr="00EE0446" w:rsidRDefault="00EE0446" w:rsidP="00EE0446">
      <w:pPr>
        <w:widowControl w:val="0"/>
        <w:autoSpaceDE w:val="0"/>
        <w:autoSpaceDN w:val="0"/>
        <w:jc w:val="center"/>
        <w:rPr>
          <w:rFonts w:eastAsia="Times New Roman"/>
          <w:sz w:val="24"/>
          <w:szCs w:val="24"/>
          <w:lang w:eastAsia="ru-RU"/>
        </w:rPr>
      </w:pPr>
    </w:p>
    <w:p w:rsidR="00EE0446" w:rsidRPr="00EE0446" w:rsidRDefault="00EE0446" w:rsidP="00EE0446">
      <w:pPr>
        <w:widowControl w:val="0"/>
        <w:autoSpaceDE w:val="0"/>
        <w:autoSpaceDN w:val="0"/>
        <w:jc w:val="center"/>
        <w:rPr>
          <w:rFonts w:eastAsia="Times New Roman"/>
          <w:sz w:val="24"/>
          <w:szCs w:val="24"/>
          <w:lang w:eastAsia="ru-RU"/>
        </w:rPr>
      </w:pPr>
      <w:r w:rsidRPr="00EE0446">
        <w:rPr>
          <w:rFonts w:eastAsia="Times New Roman"/>
          <w:sz w:val="24"/>
          <w:szCs w:val="24"/>
          <w:lang w:eastAsia="ru-RU"/>
        </w:rPr>
        <w:t>ВЕДОМСТВЕННЫЙ ПЕРЕЧЕНЬ</w:t>
      </w:r>
    </w:p>
    <w:p w:rsidR="00EE0446" w:rsidRPr="00EE0446" w:rsidRDefault="00EE0446" w:rsidP="00EE0446">
      <w:pPr>
        <w:widowControl w:val="0"/>
        <w:autoSpaceDE w:val="0"/>
        <w:autoSpaceDN w:val="0"/>
        <w:jc w:val="center"/>
        <w:rPr>
          <w:rFonts w:eastAsia="Times New Roman"/>
          <w:sz w:val="24"/>
          <w:szCs w:val="24"/>
          <w:lang w:eastAsia="ru-RU"/>
        </w:rPr>
      </w:pPr>
      <w:r w:rsidRPr="00EE0446">
        <w:rPr>
          <w:rFonts w:eastAsia="Times New Roman"/>
          <w:sz w:val="24"/>
          <w:szCs w:val="24"/>
          <w:lang w:eastAsia="ru-RU"/>
        </w:rPr>
        <w:t>отдельных видов товаров, работ, услуг, их потребительские</w:t>
      </w:r>
    </w:p>
    <w:p w:rsidR="00EE0446" w:rsidRPr="00EE0446" w:rsidRDefault="00EE0446" w:rsidP="00EE0446">
      <w:pPr>
        <w:widowControl w:val="0"/>
        <w:autoSpaceDE w:val="0"/>
        <w:autoSpaceDN w:val="0"/>
        <w:jc w:val="center"/>
        <w:rPr>
          <w:rFonts w:eastAsia="Times New Roman"/>
          <w:sz w:val="24"/>
          <w:szCs w:val="24"/>
          <w:lang w:eastAsia="ru-RU"/>
        </w:rPr>
      </w:pPr>
      <w:r w:rsidRPr="00EE0446">
        <w:rPr>
          <w:rFonts w:eastAsia="Times New Roman"/>
          <w:sz w:val="24"/>
          <w:szCs w:val="24"/>
          <w:lang w:eastAsia="ru-RU"/>
        </w:rPr>
        <w:t>свойства (в том числе качество) и иные характеристики</w:t>
      </w:r>
    </w:p>
    <w:p w:rsidR="00EE0446" w:rsidRPr="00EE0446" w:rsidRDefault="00EE0446" w:rsidP="00EE0446">
      <w:pPr>
        <w:widowControl w:val="0"/>
        <w:autoSpaceDE w:val="0"/>
        <w:autoSpaceDN w:val="0"/>
        <w:jc w:val="center"/>
        <w:rPr>
          <w:rFonts w:eastAsia="Times New Roman"/>
          <w:sz w:val="24"/>
          <w:szCs w:val="24"/>
          <w:lang w:eastAsia="ru-RU"/>
        </w:rPr>
      </w:pPr>
      <w:r w:rsidRPr="00EE0446">
        <w:rPr>
          <w:rFonts w:eastAsia="Times New Roman"/>
          <w:sz w:val="24"/>
          <w:szCs w:val="24"/>
          <w:lang w:eastAsia="ru-RU"/>
        </w:rPr>
        <w:t xml:space="preserve">(в том числе предельные цены товаров, работ, услуг) </w:t>
      </w:r>
    </w:p>
    <w:p w:rsidR="00EE0446" w:rsidRPr="00EE0446" w:rsidRDefault="00EE0446" w:rsidP="00EE0446">
      <w:pPr>
        <w:widowControl w:val="0"/>
        <w:autoSpaceDE w:val="0"/>
        <w:autoSpaceDN w:val="0"/>
        <w:jc w:val="center"/>
        <w:rPr>
          <w:rFonts w:eastAsia="Times New Roman"/>
          <w:sz w:val="24"/>
          <w:szCs w:val="24"/>
          <w:lang w:eastAsia="ru-RU"/>
        </w:rPr>
      </w:pPr>
      <w:r w:rsidRPr="00EE0446">
        <w:rPr>
          <w:rFonts w:eastAsia="Times New Roman"/>
          <w:sz w:val="24"/>
          <w:szCs w:val="24"/>
          <w:lang w:eastAsia="ru-RU"/>
        </w:rPr>
        <w:t xml:space="preserve">государственного органа Новосибирской области Уполномоченный по правам человека в Новосибирской области и аппарат Уполномоченного по правам человека </w:t>
      </w:r>
    </w:p>
    <w:p w:rsidR="00EE0446" w:rsidRPr="00EE0446" w:rsidRDefault="00EE0446" w:rsidP="00EE0446">
      <w:pPr>
        <w:widowControl w:val="0"/>
        <w:autoSpaceDE w:val="0"/>
        <w:autoSpaceDN w:val="0"/>
        <w:jc w:val="center"/>
        <w:rPr>
          <w:rFonts w:eastAsia="Times New Roman"/>
          <w:lang w:eastAsia="ru-RU"/>
        </w:rPr>
      </w:pPr>
    </w:p>
    <w:tbl>
      <w:tblPr>
        <w:tblW w:w="1552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
        <w:gridCol w:w="33"/>
        <w:gridCol w:w="992"/>
        <w:gridCol w:w="8"/>
        <w:gridCol w:w="1551"/>
        <w:gridCol w:w="86"/>
        <w:gridCol w:w="7"/>
        <w:gridCol w:w="1258"/>
        <w:gridCol w:w="1026"/>
        <w:gridCol w:w="33"/>
        <w:gridCol w:w="1810"/>
        <w:gridCol w:w="33"/>
        <w:gridCol w:w="1843"/>
        <w:gridCol w:w="108"/>
        <w:gridCol w:w="33"/>
        <w:gridCol w:w="1810"/>
        <w:gridCol w:w="33"/>
        <w:gridCol w:w="1918"/>
        <w:gridCol w:w="1417"/>
        <w:gridCol w:w="33"/>
        <w:gridCol w:w="959"/>
      </w:tblGrid>
      <w:tr w:rsidR="00EE0446" w:rsidRPr="00EE0446" w:rsidTr="00DD524C">
        <w:tc>
          <w:tcPr>
            <w:tcW w:w="568" w:type="dxa"/>
            <w:gridSpan w:val="2"/>
            <w:vMerge w:val="restart"/>
          </w:tcPr>
          <w:p w:rsidR="00EE0446" w:rsidRPr="00EE0446" w:rsidRDefault="00EE0446" w:rsidP="00EE0446">
            <w:pPr>
              <w:widowControl w:val="0"/>
              <w:autoSpaceDE w:val="0"/>
              <w:autoSpaceDN w:val="0"/>
              <w:jc w:val="center"/>
              <w:rPr>
                <w:rFonts w:eastAsia="Times New Roman"/>
                <w:sz w:val="12"/>
                <w:szCs w:val="12"/>
                <w:lang w:eastAsia="ru-RU"/>
              </w:rPr>
            </w:pPr>
            <w:r w:rsidRPr="00EE0446">
              <w:rPr>
                <w:rFonts w:eastAsia="Times New Roman"/>
                <w:sz w:val="12"/>
                <w:szCs w:val="12"/>
                <w:lang w:eastAsia="ru-RU"/>
              </w:rPr>
              <w:t>N п/п</w:t>
            </w:r>
          </w:p>
        </w:tc>
        <w:tc>
          <w:tcPr>
            <w:tcW w:w="1000" w:type="dxa"/>
            <w:gridSpan w:val="2"/>
            <w:vMerge w:val="restart"/>
          </w:tcPr>
          <w:p w:rsidR="00EE0446" w:rsidRPr="00EE0446" w:rsidRDefault="00EE0446" w:rsidP="00EE0446">
            <w:pPr>
              <w:widowControl w:val="0"/>
              <w:autoSpaceDE w:val="0"/>
              <w:autoSpaceDN w:val="0"/>
              <w:jc w:val="center"/>
              <w:rPr>
                <w:rFonts w:eastAsia="Times New Roman"/>
                <w:sz w:val="12"/>
                <w:szCs w:val="12"/>
                <w:lang w:eastAsia="ru-RU"/>
              </w:rPr>
            </w:pPr>
            <w:r w:rsidRPr="00EE0446">
              <w:rPr>
                <w:rFonts w:eastAsia="Times New Roman"/>
                <w:sz w:val="12"/>
                <w:szCs w:val="12"/>
                <w:lang w:eastAsia="ru-RU"/>
              </w:rPr>
              <w:t xml:space="preserve">Код по </w:t>
            </w:r>
            <w:hyperlink r:id="rId9" w:history="1">
              <w:r w:rsidRPr="00EE0446">
                <w:rPr>
                  <w:rFonts w:eastAsia="Times New Roman"/>
                  <w:sz w:val="12"/>
                  <w:szCs w:val="12"/>
                  <w:lang w:eastAsia="ru-RU"/>
                </w:rPr>
                <w:t>ОКПД</w:t>
              </w:r>
            </w:hyperlink>
            <w:r w:rsidRPr="00EE0446">
              <w:rPr>
                <w:rFonts w:eastAsia="Times New Roman"/>
                <w:sz w:val="12"/>
                <w:szCs w:val="12"/>
                <w:lang w:val="en-US" w:eastAsia="ru-RU"/>
              </w:rPr>
              <w:t>2</w:t>
            </w:r>
            <w:r w:rsidRPr="00EE0446">
              <w:rPr>
                <w:rFonts w:eastAsia="Times New Roman"/>
                <w:sz w:val="12"/>
                <w:szCs w:val="12"/>
                <w:lang w:eastAsia="ru-RU"/>
              </w:rPr>
              <w:t xml:space="preserve"> </w:t>
            </w:r>
            <w:hyperlink w:anchor="P181" w:history="1">
              <w:r w:rsidRPr="00EE0446">
                <w:rPr>
                  <w:rFonts w:eastAsia="Times New Roman"/>
                  <w:sz w:val="12"/>
                  <w:szCs w:val="12"/>
                  <w:lang w:eastAsia="ru-RU"/>
                </w:rPr>
                <w:t>&lt;*&gt;</w:t>
              </w:r>
            </w:hyperlink>
          </w:p>
        </w:tc>
        <w:tc>
          <w:tcPr>
            <w:tcW w:w="1644" w:type="dxa"/>
            <w:gridSpan w:val="3"/>
            <w:vMerge w:val="restart"/>
          </w:tcPr>
          <w:p w:rsidR="00EE0446" w:rsidRPr="00EE0446" w:rsidRDefault="00EE0446" w:rsidP="00EE0446">
            <w:pPr>
              <w:widowControl w:val="0"/>
              <w:autoSpaceDE w:val="0"/>
              <w:autoSpaceDN w:val="0"/>
              <w:jc w:val="center"/>
              <w:rPr>
                <w:rFonts w:eastAsia="Times New Roman"/>
                <w:sz w:val="12"/>
                <w:szCs w:val="12"/>
                <w:lang w:eastAsia="ru-RU"/>
              </w:rPr>
            </w:pPr>
            <w:r w:rsidRPr="00EE0446">
              <w:rPr>
                <w:rFonts w:eastAsia="Times New Roman"/>
                <w:sz w:val="12"/>
                <w:szCs w:val="12"/>
                <w:lang w:eastAsia="ru-RU"/>
              </w:rPr>
              <w:t>Наименование отдельного вида товаров, работ, услуг</w:t>
            </w:r>
          </w:p>
        </w:tc>
        <w:tc>
          <w:tcPr>
            <w:tcW w:w="2317" w:type="dxa"/>
            <w:gridSpan w:val="3"/>
          </w:tcPr>
          <w:p w:rsidR="00EE0446" w:rsidRPr="00EE0446" w:rsidRDefault="00EE0446" w:rsidP="00EE0446">
            <w:pPr>
              <w:widowControl w:val="0"/>
              <w:autoSpaceDE w:val="0"/>
              <w:autoSpaceDN w:val="0"/>
              <w:jc w:val="center"/>
              <w:rPr>
                <w:rFonts w:eastAsia="Times New Roman"/>
                <w:sz w:val="12"/>
                <w:szCs w:val="12"/>
                <w:lang w:eastAsia="ru-RU"/>
              </w:rPr>
            </w:pPr>
            <w:r w:rsidRPr="00EE0446">
              <w:rPr>
                <w:rFonts w:eastAsia="Times New Roman"/>
                <w:sz w:val="12"/>
                <w:szCs w:val="12"/>
                <w:lang w:eastAsia="ru-RU"/>
              </w:rPr>
              <w:t>Единица измерения</w:t>
            </w:r>
          </w:p>
        </w:tc>
        <w:tc>
          <w:tcPr>
            <w:tcW w:w="3827" w:type="dxa"/>
            <w:gridSpan w:val="5"/>
          </w:tcPr>
          <w:p w:rsidR="00EE0446" w:rsidRPr="00EE0446" w:rsidRDefault="00EE0446" w:rsidP="00EE0446">
            <w:pPr>
              <w:widowControl w:val="0"/>
              <w:autoSpaceDE w:val="0"/>
              <w:autoSpaceDN w:val="0"/>
              <w:jc w:val="center"/>
              <w:rPr>
                <w:rFonts w:eastAsia="Times New Roman"/>
                <w:sz w:val="12"/>
                <w:szCs w:val="12"/>
                <w:lang w:eastAsia="ru-RU"/>
              </w:rPr>
            </w:pPr>
            <w:r w:rsidRPr="00EE0446">
              <w:rPr>
                <w:rFonts w:eastAsia="Times New Roman"/>
                <w:sz w:val="12"/>
                <w:szCs w:val="12"/>
                <w:lang w:eastAsia="ru-RU"/>
              </w:rPr>
              <w:t>Требования к потребительским свойствам (в том числе качеству) и иным характеристикам, утвержденные Правительством Новосибирской области</w:t>
            </w:r>
          </w:p>
        </w:tc>
        <w:tc>
          <w:tcPr>
            <w:tcW w:w="6170" w:type="dxa"/>
            <w:gridSpan w:val="6"/>
          </w:tcPr>
          <w:p w:rsidR="00EE0446" w:rsidRPr="00EE0446" w:rsidRDefault="00EE0446" w:rsidP="00EE0446">
            <w:pPr>
              <w:widowControl w:val="0"/>
              <w:autoSpaceDE w:val="0"/>
              <w:autoSpaceDN w:val="0"/>
              <w:jc w:val="center"/>
              <w:rPr>
                <w:rFonts w:eastAsia="Times New Roman"/>
                <w:sz w:val="12"/>
                <w:szCs w:val="12"/>
                <w:lang w:eastAsia="ru-RU"/>
              </w:rPr>
            </w:pPr>
            <w:r w:rsidRPr="00EE0446">
              <w:rPr>
                <w:rFonts w:eastAsia="Times New Roman"/>
                <w:sz w:val="12"/>
                <w:szCs w:val="12"/>
                <w:lang w:eastAsia="ru-RU"/>
              </w:rPr>
              <w:t>Требования к потребительским свойствам (в том числе качеству) и иным характеристикам, утвержденные органом государственной власти Новосибирской области, государственным органом Новосибирской области, органом управления Территориального фонда обязательного медицинского страхования Новосибирской области</w:t>
            </w:r>
          </w:p>
        </w:tc>
      </w:tr>
      <w:tr w:rsidR="00EE0446" w:rsidRPr="00EE0446" w:rsidTr="00DD524C">
        <w:tc>
          <w:tcPr>
            <w:tcW w:w="568" w:type="dxa"/>
            <w:gridSpan w:val="2"/>
            <w:vMerge/>
          </w:tcPr>
          <w:p w:rsidR="00EE0446" w:rsidRPr="00EE0446" w:rsidRDefault="00EE0446" w:rsidP="00EE0446">
            <w:pPr>
              <w:autoSpaceDE w:val="0"/>
              <w:autoSpaceDN w:val="0"/>
              <w:jc w:val="left"/>
              <w:rPr>
                <w:rFonts w:eastAsia="Times New Roman"/>
                <w:sz w:val="12"/>
                <w:szCs w:val="12"/>
                <w:lang w:eastAsia="ru-RU"/>
              </w:rPr>
            </w:pPr>
          </w:p>
        </w:tc>
        <w:tc>
          <w:tcPr>
            <w:tcW w:w="1000" w:type="dxa"/>
            <w:gridSpan w:val="2"/>
            <w:vMerge/>
          </w:tcPr>
          <w:p w:rsidR="00EE0446" w:rsidRPr="00EE0446" w:rsidRDefault="00EE0446" w:rsidP="00EE0446">
            <w:pPr>
              <w:autoSpaceDE w:val="0"/>
              <w:autoSpaceDN w:val="0"/>
              <w:jc w:val="left"/>
              <w:rPr>
                <w:rFonts w:eastAsia="Times New Roman"/>
                <w:sz w:val="12"/>
                <w:szCs w:val="12"/>
                <w:lang w:eastAsia="ru-RU"/>
              </w:rPr>
            </w:pPr>
          </w:p>
        </w:tc>
        <w:tc>
          <w:tcPr>
            <w:tcW w:w="1644" w:type="dxa"/>
            <w:gridSpan w:val="3"/>
            <w:vMerge/>
          </w:tcPr>
          <w:p w:rsidR="00EE0446" w:rsidRPr="00EE0446" w:rsidRDefault="00EE0446" w:rsidP="00EE0446">
            <w:pPr>
              <w:autoSpaceDE w:val="0"/>
              <w:autoSpaceDN w:val="0"/>
              <w:jc w:val="left"/>
              <w:rPr>
                <w:rFonts w:eastAsia="Times New Roman"/>
                <w:sz w:val="12"/>
                <w:szCs w:val="12"/>
                <w:lang w:eastAsia="ru-RU"/>
              </w:rPr>
            </w:pPr>
          </w:p>
        </w:tc>
        <w:tc>
          <w:tcPr>
            <w:tcW w:w="1258" w:type="dxa"/>
          </w:tcPr>
          <w:p w:rsidR="00EE0446" w:rsidRPr="00EE0446" w:rsidRDefault="00EE0446" w:rsidP="00EE0446">
            <w:pPr>
              <w:widowControl w:val="0"/>
              <w:autoSpaceDE w:val="0"/>
              <w:autoSpaceDN w:val="0"/>
              <w:jc w:val="center"/>
              <w:rPr>
                <w:rFonts w:eastAsia="Times New Roman"/>
                <w:sz w:val="12"/>
                <w:szCs w:val="12"/>
                <w:lang w:eastAsia="ru-RU"/>
              </w:rPr>
            </w:pPr>
            <w:r w:rsidRPr="00EE0446">
              <w:rPr>
                <w:rFonts w:eastAsia="Times New Roman"/>
                <w:sz w:val="12"/>
                <w:szCs w:val="12"/>
                <w:lang w:eastAsia="ru-RU"/>
              </w:rPr>
              <w:t xml:space="preserve">код по </w:t>
            </w:r>
            <w:hyperlink r:id="rId10" w:history="1">
              <w:r w:rsidRPr="00EE0446">
                <w:rPr>
                  <w:rFonts w:eastAsia="Times New Roman"/>
                  <w:sz w:val="12"/>
                  <w:szCs w:val="12"/>
                  <w:lang w:eastAsia="ru-RU"/>
                </w:rPr>
                <w:t>ОКЕИ</w:t>
              </w:r>
            </w:hyperlink>
          </w:p>
        </w:tc>
        <w:tc>
          <w:tcPr>
            <w:tcW w:w="1059" w:type="dxa"/>
            <w:gridSpan w:val="2"/>
          </w:tcPr>
          <w:p w:rsidR="00EE0446" w:rsidRPr="00EE0446" w:rsidRDefault="00EE0446" w:rsidP="00EE0446">
            <w:pPr>
              <w:widowControl w:val="0"/>
              <w:autoSpaceDE w:val="0"/>
              <w:autoSpaceDN w:val="0"/>
              <w:jc w:val="center"/>
              <w:rPr>
                <w:rFonts w:eastAsia="Times New Roman"/>
                <w:sz w:val="12"/>
                <w:szCs w:val="12"/>
                <w:lang w:eastAsia="ru-RU"/>
              </w:rPr>
            </w:pPr>
            <w:r w:rsidRPr="00EE0446">
              <w:rPr>
                <w:rFonts w:eastAsia="Times New Roman"/>
                <w:sz w:val="12"/>
                <w:szCs w:val="12"/>
                <w:lang w:eastAsia="ru-RU"/>
              </w:rPr>
              <w:t>наименование</w:t>
            </w:r>
          </w:p>
        </w:tc>
        <w:tc>
          <w:tcPr>
            <w:tcW w:w="1843" w:type="dxa"/>
            <w:gridSpan w:val="2"/>
          </w:tcPr>
          <w:p w:rsidR="00EE0446" w:rsidRPr="00EE0446" w:rsidRDefault="00EE0446" w:rsidP="00EE0446">
            <w:pPr>
              <w:widowControl w:val="0"/>
              <w:autoSpaceDE w:val="0"/>
              <w:autoSpaceDN w:val="0"/>
              <w:jc w:val="center"/>
              <w:rPr>
                <w:rFonts w:eastAsia="Times New Roman"/>
                <w:sz w:val="12"/>
                <w:szCs w:val="12"/>
                <w:lang w:eastAsia="ru-RU"/>
              </w:rPr>
            </w:pPr>
            <w:r w:rsidRPr="00EE0446">
              <w:rPr>
                <w:rFonts w:eastAsia="Times New Roman"/>
                <w:sz w:val="12"/>
                <w:szCs w:val="12"/>
                <w:lang w:eastAsia="ru-RU"/>
              </w:rPr>
              <w:t>характеристика</w:t>
            </w:r>
          </w:p>
        </w:tc>
        <w:tc>
          <w:tcPr>
            <w:tcW w:w="1984" w:type="dxa"/>
            <w:gridSpan w:val="3"/>
          </w:tcPr>
          <w:p w:rsidR="00EE0446" w:rsidRPr="00EE0446" w:rsidRDefault="00EE0446" w:rsidP="00EE0446">
            <w:pPr>
              <w:widowControl w:val="0"/>
              <w:autoSpaceDE w:val="0"/>
              <w:autoSpaceDN w:val="0"/>
              <w:jc w:val="center"/>
              <w:rPr>
                <w:rFonts w:eastAsia="Times New Roman"/>
                <w:sz w:val="12"/>
                <w:szCs w:val="12"/>
                <w:lang w:eastAsia="ru-RU"/>
              </w:rPr>
            </w:pPr>
            <w:r w:rsidRPr="00EE0446">
              <w:rPr>
                <w:rFonts w:eastAsia="Times New Roman"/>
                <w:sz w:val="12"/>
                <w:szCs w:val="12"/>
                <w:lang w:eastAsia="ru-RU"/>
              </w:rPr>
              <w:t>значение характеристики</w:t>
            </w:r>
          </w:p>
        </w:tc>
        <w:tc>
          <w:tcPr>
            <w:tcW w:w="1843" w:type="dxa"/>
            <w:gridSpan w:val="2"/>
          </w:tcPr>
          <w:p w:rsidR="00EE0446" w:rsidRPr="00EE0446" w:rsidRDefault="00EE0446" w:rsidP="00EE0446">
            <w:pPr>
              <w:widowControl w:val="0"/>
              <w:autoSpaceDE w:val="0"/>
              <w:autoSpaceDN w:val="0"/>
              <w:jc w:val="center"/>
              <w:rPr>
                <w:rFonts w:eastAsia="Times New Roman"/>
                <w:sz w:val="12"/>
                <w:szCs w:val="12"/>
                <w:lang w:eastAsia="ru-RU"/>
              </w:rPr>
            </w:pPr>
            <w:r w:rsidRPr="00EE0446">
              <w:rPr>
                <w:rFonts w:eastAsia="Times New Roman"/>
                <w:sz w:val="12"/>
                <w:szCs w:val="12"/>
                <w:lang w:eastAsia="ru-RU"/>
              </w:rPr>
              <w:t>характеристика</w:t>
            </w:r>
          </w:p>
        </w:tc>
        <w:tc>
          <w:tcPr>
            <w:tcW w:w="1918" w:type="dxa"/>
          </w:tcPr>
          <w:p w:rsidR="00EE0446" w:rsidRPr="00EE0446" w:rsidRDefault="00EE0446" w:rsidP="00EE0446">
            <w:pPr>
              <w:widowControl w:val="0"/>
              <w:autoSpaceDE w:val="0"/>
              <w:autoSpaceDN w:val="0"/>
              <w:jc w:val="center"/>
              <w:rPr>
                <w:rFonts w:eastAsia="Times New Roman"/>
                <w:sz w:val="12"/>
                <w:szCs w:val="12"/>
                <w:lang w:eastAsia="ru-RU"/>
              </w:rPr>
            </w:pPr>
            <w:r w:rsidRPr="00EE0446">
              <w:rPr>
                <w:rFonts w:eastAsia="Times New Roman"/>
                <w:sz w:val="12"/>
                <w:szCs w:val="12"/>
                <w:lang w:eastAsia="ru-RU"/>
              </w:rPr>
              <w:t>значение характеристики</w:t>
            </w:r>
          </w:p>
        </w:tc>
        <w:tc>
          <w:tcPr>
            <w:tcW w:w="1417" w:type="dxa"/>
          </w:tcPr>
          <w:p w:rsidR="00EE0446" w:rsidRPr="00EE0446" w:rsidRDefault="00EE0446" w:rsidP="00EE0446">
            <w:pPr>
              <w:widowControl w:val="0"/>
              <w:autoSpaceDE w:val="0"/>
              <w:autoSpaceDN w:val="0"/>
              <w:jc w:val="center"/>
              <w:rPr>
                <w:rFonts w:eastAsia="Times New Roman"/>
                <w:sz w:val="12"/>
                <w:szCs w:val="12"/>
                <w:lang w:eastAsia="ru-RU"/>
              </w:rPr>
            </w:pPr>
            <w:r w:rsidRPr="00EE0446">
              <w:rPr>
                <w:rFonts w:eastAsia="Times New Roman"/>
                <w:sz w:val="12"/>
                <w:szCs w:val="12"/>
                <w:lang w:eastAsia="ru-RU"/>
              </w:rPr>
              <w:t>обоснование отклонения значения характеристики от утвержденной Правительством Новосибирской области</w:t>
            </w:r>
          </w:p>
        </w:tc>
        <w:tc>
          <w:tcPr>
            <w:tcW w:w="992" w:type="dxa"/>
            <w:gridSpan w:val="2"/>
          </w:tcPr>
          <w:p w:rsidR="00EE0446" w:rsidRPr="00EE0446" w:rsidRDefault="00EE0446" w:rsidP="00EE0446">
            <w:pPr>
              <w:widowControl w:val="0"/>
              <w:autoSpaceDE w:val="0"/>
              <w:autoSpaceDN w:val="0"/>
              <w:jc w:val="center"/>
              <w:rPr>
                <w:rFonts w:eastAsia="Times New Roman"/>
                <w:sz w:val="12"/>
                <w:szCs w:val="12"/>
                <w:lang w:eastAsia="ru-RU"/>
              </w:rPr>
            </w:pPr>
            <w:r w:rsidRPr="00EE0446">
              <w:rPr>
                <w:rFonts w:eastAsia="Times New Roman"/>
                <w:sz w:val="12"/>
                <w:szCs w:val="12"/>
                <w:lang w:eastAsia="ru-RU"/>
              </w:rPr>
              <w:t xml:space="preserve">функциональное назначение </w:t>
            </w:r>
            <w:hyperlink w:anchor="P181" w:history="1">
              <w:r w:rsidRPr="00EE0446">
                <w:rPr>
                  <w:rFonts w:eastAsia="Times New Roman"/>
                  <w:sz w:val="12"/>
                  <w:szCs w:val="12"/>
                  <w:lang w:eastAsia="ru-RU"/>
                </w:rPr>
                <w:t>&lt;**&gt;</w:t>
              </w:r>
            </w:hyperlink>
          </w:p>
        </w:tc>
      </w:tr>
      <w:tr w:rsidR="00EE0446" w:rsidRPr="00EE0446" w:rsidTr="00DD524C">
        <w:tc>
          <w:tcPr>
            <w:tcW w:w="15526" w:type="dxa"/>
            <w:gridSpan w:val="21"/>
          </w:tcPr>
          <w:p w:rsidR="00EE0446" w:rsidRPr="00EE0446" w:rsidRDefault="00EE0446" w:rsidP="00EE0446">
            <w:pPr>
              <w:widowControl w:val="0"/>
              <w:autoSpaceDE w:val="0"/>
              <w:autoSpaceDN w:val="0"/>
              <w:jc w:val="center"/>
              <w:rPr>
                <w:rFonts w:eastAsia="Times New Roman"/>
                <w:sz w:val="20"/>
                <w:szCs w:val="20"/>
                <w:lang w:eastAsia="ru-RU"/>
              </w:rPr>
            </w:pPr>
            <w:r w:rsidRPr="00EE0446">
              <w:rPr>
                <w:rFonts w:eastAsia="Times New Roman"/>
                <w:sz w:val="20"/>
                <w:szCs w:val="20"/>
                <w:lang w:eastAsia="ru-RU"/>
              </w:rPr>
              <w:t xml:space="preserve">Отдельные виды товаров, работ, услуг, включенные в перечень отдельных видов товаров, работ, услуг, предусмотренные </w:t>
            </w:r>
            <w:hyperlink w:anchor="P206" w:history="1">
              <w:r w:rsidRPr="00EE0446">
                <w:rPr>
                  <w:rFonts w:eastAsia="Times New Roman"/>
                  <w:sz w:val="20"/>
                  <w:szCs w:val="20"/>
                  <w:lang w:eastAsia="ru-RU"/>
                </w:rPr>
                <w:t>приложением № 2</w:t>
              </w:r>
            </w:hyperlink>
            <w:r w:rsidRPr="00EE0446">
              <w:rPr>
                <w:rFonts w:eastAsia="Times New Roman"/>
                <w:sz w:val="20"/>
                <w:szCs w:val="20"/>
                <w:lang w:eastAsia="ru-RU"/>
              </w:rPr>
              <w:t xml:space="preserve"> к Правилам определения требований к закупаемым органами государственной власти Новосибирской области, государственными органами Новосибирской области, соответственно их территориальными органами и подведомственными указанным органам государственными казенными учреждениями Новосибирской области и государственными бюджетными учреждениями Новосибирской области, органом управления Территориального фонда обязательного медицинского страхования Новосибирской области отдельным видам товаров, работ, услуг (в том числе предельных цен товаров, работ, услуг), утвержденным постановлением Правительства Новосибирской области</w:t>
            </w:r>
          </w:p>
        </w:tc>
      </w:tr>
      <w:tr w:rsidR="00EE0446" w:rsidRPr="00EE0446" w:rsidTr="00DD524C">
        <w:tblPrEx>
          <w:tblCellMar>
            <w:top w:w="0" w:type="dxa"/>
            <w:left w:w="28" w:type="dxa"/>
            <w:bottom w:w="0" w:type="dxa"/>
            <w:right w:w="28" w:type="dxa"/>
          </w:tblCellMar>
        </w:tblPrEx>
        <w:tc>
          <w:tcPr>
            <w:tcW w:w="535" w:type="dxa"/>
          </w:tcPr>
          <w:p w:rsidR="00EE0446" w:rsidRPr="00EE0446" w:rsidRDefault="00EE0446" w:rsidP="00EE0446">
            <w:pPr>
              <w:widowControl w:val="0"/>
              <w:autoSpaceDE w:val="0"/>
              <w:autoSpaceDN w:val="0"/>
              <w:adjustRightInd w:val="0"/>
              <w:ind w:left="-345" w:firstLine="345"/>
              <w:jc w:val="left"/>
              <w:rPr>
                <w:rFonts w:eastAsia="Times New Roman"/>
                <w:sz w:val="16"/>
                <w:szCs w:val="16"/>
                <w:lang w:eastAsia="ru-RU"/>
              </w:rPr>
            </w:pPr>
            <w:r w:rsidRPr="00EE0446">
              <w:rPr>
                <w:rFonts w:eastAsia="Times New Roman"/>
                <w:sz w:val="16"/>
                <w:szCs w:val="16"/>
                <w:lang w:eastAsia="ru-RU"/>
              </w:rPr>
              <w:t>1.</w:t>
            </w:r>
          </w:p>
        </w:tc>
        <w:tc>
          <w:tcPr>
            <w:tcW w:w="1025" w:type="dxa"/>
            <w:gridSpan w:val="2"/>
          </w:tcPr>
          <w:p w:rsidR="00EE0446" w:rsidRPr="00EE0446" w:rsidRDefault="009974D2" w:rsidP="00EE0446">
            <w:pPr>
              <w:autoSpaceDE w:val="0"/>
              <w:autoSpaceDN w:val="0"/>
              <w:adjustRightInd w:val="0"/>
              <w:jc w:val="center"/>
              <w:rPr>
                <w:rFonts w:eastAsia="Calibri"/>
                <w:sz w:val="16"/>
                <w:szCs w:val="16"/>
                <w:lang w:eastAsia="ru-RU"/>
              </w:rPr>
            </w:pPr>
            <w:hyperlink r:id="rId11" w:tooltip="../Загрузки/редакция%7BКонсультантПлюс%7D" w:history="1">
              <w:r w:rsidR="00EE0446" w:rsidRPr="00EE0446">
                <w:rPr>
                  <w:rFonts w:eastAsia="Times New Roman"/>
                  <w:spacing w:val="-4"/>
                  <w:sz w:val="16"/>
                  <w:szCs w:val="16"/>
                  <w:lang w:eastAsia="ru-RU"/>
                </w:rPr>
                <w:t>26.30.11</w:t>
              </w:r>
            </w:hyperlink>
          </w:p>
        </w:tc>
        <w:tc>
          <w:tcPr>
            <w:tcW w:w="1645"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Аппаратура коммуникационная передающая с приемными устройствами. Пояснения по требуемой продукции: телефоны мобильные</w:t>
            </w: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951"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280"/>
        </w:trPr>
        <w:tc>
          <w:tcPr>
            <w:tcW w:w="535" w:type="dxa"/>
            <w:vMerge w:val="restart"/>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val="restart"/>
          </w:tcPr>
          <w:p w:rsidR="00EE0446" w:rsidRPr="00EE0446" w:rsidRDefault="009974D2" w:rsidP="00EE0446">
            <w:pPr>
              <w:autoSpaceDE w:val="0"/>
              <w:autoSpaceDN w:val="0"/>
              <w:jc w:val="center"/>
              <w:rPr>
                <w:rFonts w:eastAsia="Times New Roman"/>
                <w:sz w:val="16"/>
                <w:szCs w:val="16"/>
                <w:lang w:eastAsia="ru-RU"/>
              </w:rPr>
            </w:pPr>
            <w:hyperlink r:id="rId12" w:tooltip="../Загрузки/редакция%7BКонсультантПлюс%7D" w:history="1">
              <w:r w:rsidR="00EE0446" w:rsidRPr="00EE0446">
                <w:rPr>
                  <w:rFonts w:eastAsia="Times New Roman"/>
                  <w:spacing w:val="-4"/>
                  <w:sz w:val="16"/>
                  <w:szCs w:val="16"/>
                  <w:lang w:eastAsia="ru-RU"/>
                </w:rPr>
                <w:t>26.30.11</w:t>
              </w:r>
            </w:hyperlink>
          </w:p>
        </w:tc>
        <w:tc>
          <w:tcPr>
            <w:tcW w:w="1645" w:type="dxa"/>
            <w:gridSpan w:val="3"/>
            <w:vMerge w:val="restart"/>
          </w:tcPr>
          <w:p w:rsidR="00EE0446" w:rsidRPr="00EE0446" w:rsidRDefault="00EE0446" w:rsidP="00EE0446">
            <w:pPr>
              <w:autoSpaceDE w:val="0"/>
              <w:autoSpaceDN w:val="0"/>
              <w:jc w:val="left"/>
              <w:rPr>
                <w:rFonts w:eastAsia="Times New Roman"/>
                <w:sz w:val="16"/>
                <w:szCs w:val="16"/>
                <w:lang w:eastAsia="ru-RU"/>
              </w:rPr>
            </w:pPr>
            <w:r w:rsidRPr="00EE0446">
              <w:rPr>
                <w:rFonts w:eastAsia="Times New Roman"/>
                <w:sz w:val="16"/>
                <w:szCs w:val="16"/>
                <w:lang w:eastAsia="ru-RU"/>
              </w:rPr>
              <w:t>Уполномоченный по правам человека в Новосибирской области</w:t>
            </w: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тип устройства (телефон/смартфон)</w:t>
            </w: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тип устройства (телефон / смартфон)</w:t>
            </w:r>
          </w:p>
        </w:tc>
        <w:tc>
          <w:tcPr>
            <w:tcW w:w="1951"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240"/>
        </w:trPr>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Calibri"/>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поддерживаемые стандарты</w:t>
            </w: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поддерживаемые стандарты</w:t>
            </w:r>
          </w:p>
        </w:tc>
        <w:tc>
          <w:tcPr>
            <w:tcW w:w="1951"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260"/>
        </w:trPr>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Calibri"/>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операционная система</w:t>
            </w:r>
          </w:p>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операционная система</w:t>
            </w:r>
          </w:p>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951"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307"/>
        </w:trPr>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Calibri"/>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 xml:space="preserve">время работы </w:t>
            </w: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 xml:space="preserve">время работы </w:t>
            </w:r>
          </w:p>
        </w:tc>
        <w:tc>
          <w:tcPr>
            <w:tcW w:w="1951"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440"/>
        </w:trPr>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Calibri"/>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метод управления (сенсорный/кнопочный)</w:t>
            </w: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метод управления (сенсорный/кнопочный)</w:t>
            </w:r>
          </w:p>
        </w:tc>
        <w:tc>
          <w:tcPr>
            <w:tcW w:w="1951"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192"/>
        </w:trPr>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Calibri"/>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 xml:space="preserve">количество </w:t>
            </w:r>
            <w:r w:rsidRPr="00EE0446">
              <w:rPr>
                <w:rFonts w:eastAsia="Times New Roman"/>
                <w:sz w:val="16"/>
                <w:szCs w:val="16"/>
                <w:lang w:val="en-US" w:eastAsia="ru-RU"/>
              </w:rPr>
              <w:t>SIM</w:t>
            </w:r>
            <w:r w:rsidRPr="00EE0446">
              <w:rPr>
                <w:rFonts w:eastAsia="Times New Roman"/>
                <w:sz w:val="16"/>
                <w:szCs w:val="16"/>
                <w:lang w:eastAsia="ru-RU"/>
              </w:rPr>
              <w:t>-карт</w:t>
            </w: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 xml:space="preserve">количество </w:t>
            </w:r>
            <w:r w:rsidRPr="00EE0446">
              <w:rPr>
                <w:rFonts w:eastAsia="Times New Roman"/>
                <w:sz w:val="16"/>
                <w:szCs w:val="16"/>
                <w:lang w:val="en-US" w:eastAsia="ru-RU"/>
              </w:rPr>
              <w:t>SIM</w:t>
            </w:r>
            <w:r w:rsidRPr="00EE0446">
              <w:rPr>
                <w:rFonts w:eastAsia="Times New Roman"/>
                <w:sz w:val="16"/>
                <w:szCs w:val="16"/>
                <w:lang w:eastAsia="ru-RU"/>
              </w:rPr>
              <w:t xml:space="preserve">-карт </w:t>
            </w:r>
          </w:p>
        </w:tc>
        <w:tc>
          <w:tcPr>
            <w:tcW w:w="1951"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266"/>
        </w:trPr>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Calibri"/>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наличие модулей и интерфейсов (Wi-Fi, Bluetooth, USB, GPS)</w:t>
            </w: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наличие модулей и интерфейсов (Wi-Fi, Bluetooth, USB, GPS)</w:t>
            </w:r>
          </w:p>
        </w:tc>
        <w:tc>
          <w:tcPr>
            <w:tcW w:w="1951"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490"/>
        </w:trPr>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Calibri"/>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pacing w:val="-4"/>
                <w:sz w:val="16"/>
                <w:szCs w:val="16"/>
                <w:lang w:eastAsia="ru-RU"/>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951"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333"/>
        </w:trPr>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Calibri"/>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r w:rsidRPr="00EE0446">
              <w:rPr>
                <w:rFonts w:eastAsia="Times New Roman"/>
                <w:sz w:val="16"/>
                <w:szCs w:val="16"/>
                <w:lang w:eastAsia="ru-RU"/>
              </w:rPr>
              <w:t>383</w:t>
            </w: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рубль</w:t>
            </w: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предельная цена</w:t>
            </w: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не более 12 тыс.</w:t>
            </w: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предельная цена</w:t>
            </w:r>
          </w:p>
        </w:tc>
        <w:tc>
          <w:tcPr>
            <w:tcW w:w="1951"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не более 12 тыс.</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tcPr>
          <w:p w:rsidR="00EE0446" w:rsidRPr="00EE0446" w:rsidRDefault="00EE0446" w:rsidP="00EE0446">
            <w:pPr>
              <w:widowControl w:val="0"/>
              <w:autoSpaceDE w:val="0"/>
              <w:autoSpaceDN w:val="0"/>
              <w:adjustRightInd w:val="0"/>
              <w:ind w:left="-345" w:firstLine="345"/>
              <w:jc w:val="left"/>
              <w:rPr>
                <w:rFonts w:eastAsia="Times New Roman"/>
                <w:sz w:val="16"/>
                <w:szCs w:val="16"/>
                <w:lang w:eastAsia="ru-RU"/>
              </w:rPr>
            </w:pPr>
            <w:r w:rsidRPr="00EE0446">
              <w:rPr>
                <w:rFonts w:eastAsia="Times New Roman"/>
                <w:sz w:val="16"/>
                <w:szCs w:val="16"/>
                <w:lang w:eastAsia="ru-RU"/>
              </w:rPr>
              <w:t>2.</w:t>
            </w:r>
          </w:p>
        </w:tc>
        <w:tc>
          <w:tcPr>
            <w:tcW w:w="1025" w:type="dxa"/>
            <w:gridSpan w:val="2"/>
          </w:tcPr>
          <w:p w:rsidR="00EE0446" w:rsidRPr="00EE0446" w:rsidRDefault="009974D2" w:rsidP="00EE0446">
            <w:pPr>
              <w:autoSpaceDE w:val="0"/>
              <w:autoSpaceDN w:val="0"/>
              <w:adjustRightInd w:val="0"/>
              <w:jc w:val="center"/>
              <w:rPr>
                <w:rFonts w:eastAsia="Calibri"/>
                <w:sz w:val="16"/>
                <w:szCs w:val="16"/>
                <w:lang w:eastAsia="ru-RU"/>
              </w:rPr>
            </w:pPr>
            <w:hyperlink r:id="rId13" w:tooltip="../Загрузки/редакция%7BКонсультантПлюс%7D" w:history="1">
              <w:r w:rsidR="00EE0446" w:rsidRPr="00EE0446">
                <w:rPr>
                  <w:rFonts w:eastAsia="Times New Roman"/>
                  <w:spacing w:val="-4"/>
                  <w:sz w:val="16"/>
                  <w:szCs w:val="16"/>
                  <w:lang w:eastAsia="ru-RU"/>
                </w:rPr>
                <w:t>31.01.11</w:t>
              </w:r>
            </w:hyperlink>
          </w:p>
        </w:tc>
        <w:tc>
          <w:tcPr>
            <w:tcW w:w="1645"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Мебель металлическая для офисов. Пояснения по закупаемой продукции: мебель для сидения, преимущественно с металлическим каркасом</w:t>
            </w: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951"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tcPr>
          <w:p w:rsidR="00EE0446" w:rsidRPr="00EE0446" w:rsidRDefault="009974D2" w:rsidP="00EE0446">
            <w:pPr>
              <w:autoSpaceDE w:val="0"/>
              <w:autoSpaceDN w:val="0"/>
              <w:jc w:val="center"/>
              <w:rPr>
                <w:rFonts w:eastAsia="Times New Roman"/>
                <w:sz w:val="16"/>
                <w:szCs w:val="16"/>
                <w:lang w:eastAsia="ru-RU"/>
              </w:rPr>
            </w:pPr>
            <w:hyperlink r:id="rId14" w:tooltip="../Загрузки/редакция%7BКонсультантПлюс%7D" w:history="1">
              <w:r w:rsidR="00EE0446" w:rsidRPr="00EE0446">
                <w:rPr>
                  <w:rFonts w:eastAsia="Times New Roman"/>
                  <w:spacing w:val="-4"/>
                  <w:sz w:val="16"/>
                  <w:szCs w:val="16"/>
                  <w:lang w:eastAsia="ru-RU"/>
                </w:rPr>
                <w:t>31.01.11</w:t>
              </w:r>
            </w:hyperlink>
          </w:p>
        </w:tc>
        <w:tc>
          <w:tcPr>
            <w:tcW w:w="1645" w:type="dxa"/>
            <w:gridSpan w:val="3"/>
          </w:tcPr>
          <w:p w:rsidR="00EE0446" w:rsidRPr="00EE0446" w:rsidRDefault="00EE0446" w:rsidP="00EE0446">
            <w:pPr>
              <w:autoSpaceDE w:val="0"/>
              <w:autoSpaceDN w:val="0"/>
              <w:jc w:val="left"/>
              <w:rPr>
                <w:rFonts w:eastAsia="Times New Roman"/>
                <w:sz w:val="16"/>
                <w:szCs w:val="16"/>
                <w:lang w:eastAsia="ru-RU"/>
              </w:rPr>
            </w:pPr>
            <w:r w:rsidRPr="00EE0446">
              <w:rPr>
                <w:rFonts w:eastAsia="Times New Roman"/>
                <w:sz w:val="16"/>
                <w:szCs w:val="16"/>
                <w:lang w:eastAsia="ru-RU"/>
              </w:rPr>
              <w:t>Уполномоченный по правам человека в Новосибирской области</w:t>
            </w: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материал (металл), обивочные материалы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кожа натуральная;</w:t>
            </w:r>
          </w:p>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pacing w:val="-4"/>
                <w:sz w:val="16"/>
                <w:szCs w:val="16"/>
                <w:lang w:eastAsia="ru-RU"/>
              </w:rPr>
              <w:t>возможные значения: искусственная кожа, мебельный (искусственный) мех, искусственная замша (микрофибра), ткань, нетканые материалы</w:t>
            </w: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материал (металл), обивочные материалы</w:t>
            </w:r>
          </w:p>
        </w:tc>
        <w:tc>
          <w:tcPr>
            <w:tcW w:w="1951"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кожа натуральная;</w:t>
            </w:r>
          </w:p>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возможные значения: искусственная кожа, мебельный (искусственный) мех, искусственная замша (микрофибра), ткань, нетканые материалы</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tcPr>
          <w:p w:rsidR="00EE0446" w:rsidRPr="00EE0446" w:rsidRDefault="00EE0446" w:rsidP="00EE0446">
            <w:pPr>
              <w:autoSpaceDE w:val="0"/>
              <w:autoSpaceDN w:val="0"/>
              <w:jc w:val="left"/>
              <w:rPr>
                <w:rFonts w:eastAsia="Times New Roman"/>
                <w:sz w:val="16"/>
                <w:szCs w:val="16"/>
                <w:lang w:eastAsia="ru-RU"/>
              </w:rPr>
            </w:pPr>
          </w:p>
        </w:tc>
        <w:tc>
          <w:tcPr>
            <w:tcW w:w="1025" w:type="dxa"/>
            <w:gridSpan w:val="2"/>
          </w:tcPr>
          <w:p w:rsidR="00EE0446" w:rsidRPr="00EE0446" w:rsidRDefault="009974D2" w:rsidP="00EE0446">
            <w:pPr>
              <w:autoSpaceDE w:val="0"/>
              <w:autoSpaceDN w:val="0"/>
              <w:jc w:val="center"/>
              <w:rPr>
                <w:rFonts w:eastAsia="Times New Roman"/>
                <w:sz w:val="20"/>
                <w:szCs w:val="20"/>
                <w:lang w:eastAsia="ru-RU"/>
              </w:rPr>
            </w:pPr>
            <w:hyperlink r:id="rId15" w:tooltip="../Загрузки/редакция%7BКонсультантПлюс%7D" w:history="1">
              <w:r w:rsidR="00EE0446" w:rsidRPr="00EE0446">
                <w:rPr>
                  <w:rFonts w:eastAsia="Times New Roman"/>
                  <w:spacing w:val="-4"/>
                  <w:sz w:val="16"/>
                  <w:szCs w:val="16"/>
                  <w:lang w:eastAsia="ru-RU"/>
                </w:rPr>
                <w:t>31.01.11</w:t>
              </w:r>
            </w:hyperlink>
          </w:p>
        </w:tc>
        <w:tc>
          <w:tcPr>
            <w:tcW w:w="1645" w:type="dxa"/>
            <w:gridSpan w:val="3"/>
          </w:tcPr>
          <w:p w:rsidR="00EE0446" w:rsidRPr="00EE0446" w:rsidRDefault="00EE0446" w:rsidP="00EE0446">
            <w:pPr>
              <w:autoSpaceDE w:val="0"/>
              <w:autoSpaceDN w:val="0"/>
              <w:jc w:val="left"/>
              <w:rPr>
                <w:rFonts w:eastAsia="Times New Roman"/>
                <w:sz w:val="16"/>
                <w:szCs w:val="16"/>
                <w:lang w:eastAsia="ru-RU"/>
              </w:rPr>
            </w:pPr>
            <w:r w:rsidRPr="00EE0446">
              <w:rPr>
                <w:rFonts w:eastAsia="Times New Roman"/>
                <w:sz w:val="16"/>
                <w:szCs w:val="16"/>
                <w:lang w:eastAsia="ru-RU"/>
              </w:rPr>
              <w:t>Руководитель аппарата (должность, относящаяся к главной группе должностей категории «руководители»)</w:t>
            </w: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материал (металл), обивочные материалы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кожа натуральная;</w:t>
            </w:r>
          </w:p>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pacing w:val="-4"/>
                <w:sz w:val="16"/>
                <w:szCs w:val="16"/>
                <w:lang w:eastAsia="ru-RU"/>
              </w:rPr>
              <w:t>возможные значения: искусственная кожа, мебельный (искусственный) мех, искусственная замша (микрофибра), ткань, нетканые материалы</w:t>
            </w: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материал (металл), обивочные материалы</w:t>
            </w:r>
          </w:p>
        </w:tc>
        <w:tc>
          <w:tcPr>
            <w:tcW w:w="1951"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кожа натуральная;</w:t>
            </w:r>
          </w:p>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возможные значения: искусственная кожа, мебельный (искусственный) мех, искусственная замша (микрофибра), ткань, нетканые материалы</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tcPr>
          <w:p w:rsidR="00EE0446" w:rsidRPr="00EE0446" w:rsidRDefault="00EE0446" w:rsidP="00EE0446">
            <w:pPr>
              <w:autoSpaceDE w:val="0"/>
              <w:autoSpaceDN w:val="0"/>
              <w:jc w:val="left"/>
              <w:rPr>
                <w:rFonts w:eastAsia="Times New Roman"/>
                <w:sz w:val="16"/>
                <w:szCs w:val="16"/>
                <w:lang w:eastAsia="ru-RU"/>
              </w:rPr>
            </w:pPr>
          </w:p>
        </w:tc>
        <w:tc>
          <w:tcPr>
            <w:tcW w:w="1025" w:type="dxa"/>
            <w:gridSpan w:val="2"/>
          </w:tcPr>
          <w:p w:rsidR="00EE0446" w:rsidRPr="00EE0446" w:rsidRDefault="009974D2" w:rsidP="00EE0446">
            <w:pPr>
              <w:autoSpaceDE w:val="0"/>
              <w:autoSpaceDN w:val="0"/>
              <w:jc w:val="center"/>
              <w:rPr>
                <w:rFonts w:eastAsia="Times New Roman"/>
                <w:sz w:val="16"/>
                <w:szCs w:val="16"/>
                <w:lang w:eastAsia="ru-RU"/>
              </w:rPr>
            </w:pPr>
            <w:hyperlink r:id="rId16" w:tooltip="../Загрузки/редакция%7BКонсультантПлюс%7D" w:history="1">
              <w:r w:rsidR="00EE0446" w:rsidRPr="00EE0446">
                <w:rPr>
                  <w:rFonts w:eastAsia="Times New Roman"/>
                  <w:spacing w:val="-4"/>
                  <w:sz w:val="16"/>
                  <w:szCs w:val="16"/>
                  <w:lang w:eastAsia="ru-RU"/>
                </w:rPr>
                <w:t>31.01.11</w:t>
              </w:r>
            </w:hyperlink>
          </w:p>
        </w:tc>
        <w:tc>
          <w:tcPr>
            <w:tcW w:w="1645" w:type="dxa"/>
            <w:gridSpan w:val="3"/>
          </w:tcPr>
          <w:p w:rsidR="00EE0446" w:rsidRPr="00EE0446" w:rsidRDefault="00EE0446" w:rsidP="00EE0446">
            <w:pPr>
              <w:autoSpaceDE w:val="0"/>
              <w:autoSpaceDN w:val="0"/>
              <w:jc w:val="left"/>
              <w:rPr>
                <w:rFonts w:eastAsia="Times New Roman"/>
                <w:sz w:val="16"/>
                <w:szCs w:val="16"/>
                <w:lang w:eastAsia="ru-RU"/>
              </w:rPr>
            </w:pPr>
            <w:r w:rsidRPr="00EE0446">
              <w:rPr>
                <w:rFonts w:eastAsia="Times New Roman"/>
                <w:sz w:val="16"/>
                <w:szCs w:val="16"/>
                <w:lang w:eastAsia="ru-RU"/>
              </w:rPr>
              <w:t>Руководитель структурного подразделения государственного органа – начальник отдела (должность, относящаяся к ведущей группе должностей категории «руководители»)</w:t>
            </w: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материал (металл), обивочные материалы</w:t>
            </w:r>
          </w:p>
        </w:tc>
        <w:tc>
          <w:tcPr>
            <w:tcW w:w="1984" w:type="dxa"/>
            <w:gridSpan w:val="3"/>
          </w:tcPr>
          <w:p w:rsidR="00EE0446" w:rsidRPr="00EE0446" w:rsidRDefault="00EE0446" w:rsidP="00EE0446">
            <w:pPr>
              <w:autoSpaceDE w:val="0"/>
              <w:autoSpaceDN w:val="0"/>
              <w:adjustRightInd w:val="0"/>
              <w:jc w:val="left"/>
              <w:rPr>
                <w:rFonts w:eastAsia="Calibri"/>
                <w:sz w:val="16"/>
                <w:szCs w:val="16"/>
              </w:rPr>
            </w:pPr>
            <w:r w:rsidRPr="00EE0446">
              <w:rPr>
                <w:rFonts w:eastAsia="Calibri"/>
                <w:sz w:val="16"/>
                <w:szCs w:val="16"/>
              </w:rPr>
              <w:t>предельное значение - искусственная кожа;</w:t>
            </w:r>
          </w:p>
          <w:p w:rsidR="00EE0446" w:rsidRPr="00EE0446" w:rsidRDefault="00EE0446" w:rsidP="00EE0446">
            <w:pPr>
              <w:autoSpaceDE w:val="0"/>
              <w:autoSpaceDN w:val="0"/>
              <w:adjustRightInd w:val="0"/>
              <w:jc w:val="left"/>
              <w:rPr>
                <w:rFonts w:eastAsia="Calibri"/>
                <w:sz w:val="16"/>
                <w:szCs w:val="16"/>
              </w:rPr>
            </w:pPr>
            <w:r w:rsidRPr="00EE0446">
              <w:rPr>
                <w:rFonts w:eastAsia="Calibri"/>
                <w:sz w:val="16"/>
                <w:szCs w:val="16"/>
              </w:rPr>
              <w:t>возможные значения: мебельный (искусственный) мех, искусственная замша (микрофибра), ткань, нетканые материалы</w:t>
            </w:r>
          </w:p>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материал (металл), обивочные материалы</w:t>
            </w:r>
          </w:p>
        </w:tc>
        <w:tc>
          <w:tcPr>
            <w:tcW w:w="1951" w:type="dxa"/>
            <w:gridSpan w:val="2"/>
          </w:tcPr>
          <w:p w:rsidR="00EE0446" w:rsidRPr="00EE0446" w:rsidRDefault="00EE0446" w:rsidP="00EE0446">
            <w:pPr>
              <w:autoSpaceDE w:val="0"/>
              <w:autoSpaceDN w:val="0"/>
              <w:adjustRightInd w:val="0"/>
              <w:jc w:val="left"/>
              <w:rPr>
                <w:rFonts w:eastAsia="Calibri"/>
                <w:sz w:val="16"/>
                <w:szCs w:val="16"/>
              </w:rPr>
            </w:pPr>
            <w:r w:rsidRPr="00EE0446">
              <w:rPr>
                <w:rFonts w:eastAsia="Calibri"/>
                <w:sz w:val="16"/>
                <w:szCs w:val="16"/>
              </w:rPr>
              <w:t>предельное значение - искусственная кожа;</w:t>
            </w:r>
          </w:p>
          <w:p w:rsidR="00EE0446" w:rsidRPr="00EE0446" w:rsidRDefault="00EE0446" w:rsidP="00EE0446">
            <w:pPr>
              <w:autoSpaceDE w:val="0"/>
              <w:autoSpaceDN w:val="0"/>
              <w:adjustRightInd w:val="0"/>
              <w:jc w:val="left"/>
              <w:rPr>
                <w:rFonts w:eastAsia="Calibri"/>
                <w:sz w:val="16"/>
                <w:szCs w:val="16"/>
              </w:rPr>
            </w:pPr>
            <w:r w:rsidRPr="00EE0446">
              <w:rPr>
                <w:rFonts w:eastAsia="Calibri"/>
                <w:sz w:val="16"/>
                <w:szCs w:val="16"/>
              </w:rPr>
              <w:t>возможные значения: мебельный (искусственный) мех, искусственная замша (микрофибра), ткань, нетканые материалы</w:t>
            </w:r>
          </w:p>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tcPr>
          <w:p w:rsidR="00EE0446" w:rsidRPr="00EE0446" w:rsidRDefault="009974D2" w:rsidP="00EE0446">
            <w:pPr>
              <w:autoSpaceDE w:val="0"/>
              <w:autoSpaceDN w:val="0"/>
              <w:jc w:val="center"/>
              <w:rPr>
                <w:rFonts w:eastAsia="Times New Roman"/>
                <w:sz w:val="20"/>
                <w:szCs w:val="20"/>
                <w:lang w:eastAsia="ru-RU"/>
              </w:rPr>
            </w:pPr>
            <w:hyperlink r:id="rId17" w:tooltip="../Загрузки/редакция%7BКонсультантПлюс%7D" w:history="1">
              <w:r w:rsidR="00EE0446" w:rsidRPr="00EE0446">
                <w:rPr>
                  <w:rFonts w:eastAsia="Times New Roman"/>
                  <w:spacing w:val="-4"/>
                  <w:sz w:val="16"/>
                  <w:szCs w:val="16"/>
                  <w:lang w:eastAsia="ru-RU"/>
                </w:rPr>
                <w:t>31.01.11</w:t>
              </w:r>
            </w:hyperlink>
          </w:p>
        </w:tc>
        <w:tc>
          <w:tcPr>
            <w:tcW w:w="1645" w:type="dxa"/>
            <w:gridSpan w:val="3"/>
          </w:tcPr>
          <w:p w:rsidR="00EE0446" w:rsidRPr="00EE0446" w:rsidRDefault="00EE0446" w:rsidP="00EE0446">
            <w:pPr>
              <w:autoSpaceDE w:val="0"/>
              <w:autoSpaceDN w:val="0"/>
              <w:jc w:val="left"/>
              <w:rPr>
                <w:rFonts w:eastAsia="Times New Roman"/>
                <w:sz w:val="16"/>
                <w:szCs w:val="16"/>
                <w:lang w:eastAsia="ru-RU"/>
              </w:rPr>
            </w:pPr>
            <w:r w:rsidRPr="00EE0446">
              <w:rPr>
                <w:rFonts w:eastAsia="Times New Roman"/>
                <w:spacing w:val="-4"/>
                <w:sz w:val="16"/>
                <w:szCs w:val="16"/>
                <w:lang w:eastAsia="ru-RU"/>
              </w:rPr>
              <w:t>Должности категории «помощники (советники)» государственного органа</w:t>
            </w: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материал (металл), обивочные материалы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искусственная кожа;</w:t>
            </w:r>
          </w:p>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возможные значения: мебельный (искусственный) мех, искусственная замша (микрофибра), ткань, нетканые материалы</w:t>
            </w: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материал (металл), обивочные материалы</w:t>
            </w:r>
          </w:p>
        </w:tc>
        <w:tc>
          <w:tcPr>
            <w:tcW w:w="1951" w:type="dxa"/>
            <w:gridSpan w:val="2"/>
          </w:tcPr>
          <w:p w:rsidR="00EE0446" w:rsidRPr="00EE0446" w:rsidRDefault="00EE0446" w:rsidP="00EE0446">
            <w:pPr>
              <w:widowControl w:val="0"/>
              <w:autoSpaceDE w:val="0"/>
              <w:autoSpaceDN w:val="0"/>
              <w:jc w:val="left"/>
              <w:rPr>
                <w:rFonts w:eastAsia="Times New Roman"/>
                <w:sz w:val="16"/>
                <w:szCs w:val="16"/>
                <w:lang w:eastAsia="ru-RU"/>
              </w:rPr>
            </w:pPr>
            <w:r w:rsidRPr="00EE0446">
              <w:rPr>
                <w:rFonts w:eastAsia="Times New Roman"/>
                <w:sz w:val="16"/>
                <w:szCs w:val="16"/>
                <w:lang w:eastAsia="ru-RU"/>
              </w:rPr>
              <w:t>предельное значение - искусственная кожа;</w:t>
            </w:r>
          </w:p>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z w:val="16"/>
                <w:szCs w:val="16"/>
                <w:lang w:eastAsia="ru-RU"/>
              </w:rPr>
              <w:t xml:space="preserve">возможные значения: мебельный (искусственный) мех, искусственная замша (микрофибра), ткань, </w:t>
            </w:r>
            <w:r w:rsidRPr="00EE0446">
              <w:rPr>
                <w:rFonts w:eastAsia="Times New Roman"/>
                <w:sz w:val="16"/>
                <w:szCs w:val="16"/>
                <w:lang w:eastAsia="ru-RU"/>
              </w:rPr>
              <w:lastRenderedPageBreak/>
              <w:t>нетканые материалы</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tcPr>
          <w:p w:rsidR="00EE0446" w:rsidRPr="00EE0446" w:rsidRDefault="009974D2" w:rsidP="00EE0446">
            <w:pPr>
              <w:autoSpaceDE w:val="0"/>
              <w:autoSpaceDN w:val="0"/>
              <w:jc w:val="center"/>
              <w:rPr>
                <w:rFonts w:eastAsia="Times New Roman"/>
                <w:sz w:val="16"/>
                <w:szCs w:val="16"/>
                <w:lang w:eastAsia="ru-RU"/>
              </w:rPr>
            </w:pPr>
            <w:hyperlink r:id="rId18" w:tooltip="../Загрузки/редакция%7BКонсультантПлюс%7D" w:history="1">
              <w:r w:rsidR="00EE0446" w:rsidRPr="00EE0446">
                <w:rPr>
                  <w:rFonts w:eastAsia="Times New Roman"/>
                  <w:spacing w:val="-4"/>
                  <w:sz w:val="16"/>
                  <w:szCs w:val="16"/>
                  <w:lang w:eastAsia="ru-RU"/>
                </w:rPr>
                <w:t>31.01.11</w:t>
              </w:r>
            </w:hyperlink>
          </w:p>
        </w:tc>
        <w:tc>
          <w:tcPr>
            <w:tcW w:w="1645" w:type="dxa"/>
            <w:gridSpan w:val="3"/>
          </w:tcPr>
          <w:p w:rsidR="00EE0446" w:rsidRPr="00EE0446" w:rsidRDefault="00EE0446" w:rsidP="00EE0446">
            <w:pPr>
              <w:autoSpaceDE w:val="0"/>
              <w:autoSpaceDN w:val="0"/>
              <w:jc w:val="left"/>
              <w:rPr>
                <w:rFonts w:eastAsia="Times New Roman"/>
                <w:sz w:val="16"/>
                <w:szCs w:val="16"/>
                <w:lang w:eastAsia="ru-RU"/>
              </w:rPr>
            </w:pPr>
            <w:r w:rsidRPr="00EE0446">
              <w:rPr>
                <w:rFonts w:eastAsia="Times New Roman"/>
                <w:sz w:val="16"/>
                <w:szCs w:val="16"/>
                <w:lang w:eastAsia="ru-RU"/>
              </w:rPr>
              <w:t>Должности категории «специалисты»</w:t>
            </w:r>
            <w:r w:rsidRPr="00EE0446">
              <w:rPr>
                <w:rFonts w:eastAsia="Times New Roman"/>
                <w:sz w:val="20"/>
                <w:szCs w:val="20"/>
                <w:lang w:eastAsia="ru-RU"/>
              </w:rPr>
              <w:t xml:space="preserve"> </w:t>
            </w:r>
            <w:r w:rsidRPr="00EE0446">
              <w:rPr>
                <w:rFonts w:eastAsia="Times New Roman"/>
                <w:sz w:val="16"/>
                <w:szCs w:val="16"/>
                <w:lang w:eastAsia="ru-RU"/>
              </w:rPr>
              <w:t xml:space="preserve"> государственного органа</w:t>
            </w: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материал (металл), обивочные материалы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ткань;</w:t>
            </w:r>
          </w:p>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pacing w:val="-4"/>
                <w:sz w:val="16"/>
                <w:szCs w:val="16"/>
                <w:lang w:eastAsia="ru-RU"/>
              </w:rPr>
              <w:t>возможные значения: нетканые материалы</w:t>
            </w: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материал (металл), обивочные материалы</w:t>
            </w:r>
          </w:p>
        </w:tc>
        <w:tc>
          <w:tcPr>
            <w:tcW w:w="1951"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ткань;</w:t>
            </w:r>
          </w:p>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pacing w:val="-4"/>
                <w:sz w:val="16"/>
                <w:szCs w:val="16"/>
                <w:lang w:eastAsia="ru-RU"/>
              </w:rPr>
              <w:t>возможные значения: нетканые материалы</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tcPr>
          <w:p w:rsidR="00EE0446" w:rsidRPr="00EE0446" w:rsidRDefault="009974D2" w:rsidP="00EE0446">
            <w:pPr>
              <w:autoSpaceDE w:val="0"/>
              <w:autoSpaceDN w:val="0"/>
              <w:jc w:val="center"/>
              <w:rPr>
                <w:rFonts w:eastAsia="Times New Roman"/>
                <w:sz w:val="20"/>
                <w:szCs w:val="20"/>
                <w:lang w:eastAsia="ru-RU"/>
              </w:rPr>
            </w:pPr>
            <w:hyperlink r:id="rId19" w:tooltip="../Загрузки/редакция%7BКонсультантПлюс%7D" w:history="1">
              <w:r w:rsidR="00EE0446" w:rsidRPr="00EE0446">
                <w:rPr>
                  <w:rFonts w:eastAsia="Times New Roman"/>
                  <w:spacing w:val="-4"/>
                  <w:sz w:val="16"/>
                  <w:szCs w:val="16"/>
                  <w:lang w:eastAsia="ru-RU"/>
                </w:rPr>
                <w:t>31.01.11</w:t>
              </w:r>
            </w:hyperlink>
          </w:p>
        </w:tc>
        <w:tc>
          <w:tcPr>
            <w:tcW w:w="1645" w:type="dxa"/>
            <w:gridSpan w:val="3"/>
          </w:tcPr>
          <w:p w:rsidR="00EE0446" w:rsidRPr="00EE0446" w:rsidRDefault="00EE0446" w:rsidP="00EE0446">
            <w:pPr>
              <w:autoSpaceDE w:val="0"/>
              <w:autoSpaceDN w:val="0"/>
              <w:jc w:val="left"/>
              <w:rPr>
                <w:rFonts w:eastAsia="Times New Roman"/>
                <w:sz w:val="16"/>
                <w:szCs w:val="16"/>
                <w:lang w:eastAsia="ru-RU"/>
              </w:rPr>
            </w:pPr>
            <w:r w:rsidRPr="00EE0446">
              <w:rPr>
                <w:rFonts w:eastAsia="Times New Roman"/>
                <w:sz w:val="16"/>
                <w:szCs w:val="16"/>
                <w:lang w:eastAsia="ru-RU"/>
              </w:rPr>
              <w:t>должности государственной гражданской службы категории «обеспечивающие специалисты»</w:t>
            </w: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материал (металл), обивочные материалы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ткань;</w:t>
            </w:r>
          </w:p>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pacing w:val="-4"/>
                <w:sz w:val="16"/>
                <w:szCs w:val="16"/>
                <w:lang w:eastAsia="ru-RU"/>
              </w:rPr>
              <w:t>возможные значения: нетканые материалы</w:t>
            </w: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z w:val="16"/>
                <w:szCs w:val="16"/>
                <w:lang w:eastAsia="ru-RU"/>
              </w:rPr>
              <w:t>материал (металл), обивочные материалы</w:t>
            </w:r>
          </w:p>
        </w:tc>
        <w:tc>
          <w:tcPr>
            <w:tcW w:w="1951"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ткань;</w:t>
            </w:r>
          </w:p>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pacing w:val="-4"/>
                <w:sz w:val="16"/>
                <w:szCs w:val="16"/>
                <w:lang w:eastAsia="ru-RU"/>
              </w:rPr>
              <w:t>возможные значения: нетканые материалы</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tcPr>
          <w:p w:rsidR="00EE0446" w:rsidRPr="00EE0446" w:rsidRDefault="00EE0446" w:rsidP="00EE0446">
            <w:pPr>
              <w:autoSpaceDE w:val="0"/>
              <w:autoSpaceDN w:val="0"/>
              <w:jc w:val="center"/>
              <w:rPr>
                <w:rFonts w:eastAsia="Times New Roman"/>
                <w:sz w:val="16"/>
                <w:szCs w:val="16"/>
                <w:lang w:eastAsia="ru-RU"/>
              </w:rPr>
            </w:pPr>
            <w:r w:rsidRPr="00EE0446">
              <w:rPr>
                <w:rFonts w:eastAsia="Times New Roman"/>
                <w:sz w:val="16"/>
                <w:szCs w:val="16"/>
                <w:lang w:eastAsia="ru-RU"/>
              </w:rPr>
              <w:t>3.</w:t>
            </w:r>
          </w:p>
        </w:tc>
        <w:tc>
          <w:tcPr>
            <w:tcW w:w="1025" w:type="dxa"/>
            <w:gridSpan w:val="2"/>
          </w:tcPr>
          <w:p w:rsidR="00EE0446" w:rsidRPr="00EE0446" w:rsidRDefault="009974D2" w:rsidP="00EE0446">
            <w:pPr>
              <w:autoSpaceDE w:val="0"/>
              <w:autoSpaceDN w:val="0"/>
              <w:jc w:val="center"/>
              <w:rPr>
                <w:rFonts w:eastAsia="Times New Roman"/>
                <w:sz w:val="16"/>
                <w:szCs w:val="16"/>
                <w:lang w:eastAsia="ru-RU"/>
              </w:rPr>
            </w:pPr>
            <w:hyperlink r:id="rId20" w:tooltip="../Загрузки/редакция%7BКонсультантПлюс%7D" w:history="1">
              <w:r w:rsidR="00EE0446" w:rsidRPr="00EE0446">
                <w:rPr>
                  <w:rFonts w:eastAsia="Times New Roman"/>
                  <w:spacing w:val="-4"/>
                  <w:sz w:val="16"/>
                  <w:szCs w:val="16"/>
                  <w:lang w:eastAsia="ru-RU"/>
                </w:rPr>
                <w:t>31.01.12</w:t>
              </w:r>
            </w:hyperlink>
          </w:p>
        </w:tc>
        <w:tc>
          <w:tcPr>
            <w:tcW w:w="1645" w:type="dxa"/>
            <w:gridSpan w:val="3"/>
          </w:tcPr>
          <w:p w:rsidR="00EE0446" w:rsidRPr="00EE0446" w:rsidRDefault="00EE0446" w:rsidP="00EE0446">
            <w:pPr>
              <w:autoSpaceDE w:val="0"/>
              <w:autoSpaceDN w:val="0"/>
              <w:jc w:val="left"/>
              <w:rPr>
                <w:rFonts w:eastAsia="Times New Roman"/>
                <w:sz w:val="16"/>
                <w:szCs w:val="16"/>
                <w:lang w:eastAsia="ru-RU"/>
              </w:rPr>
            </w:pPr>
            <w:r w:rsidRPr="00EE0446">
              <w:rPr>
                <w:rFonts w:eastAsia="Times New Roman"/>
                <w:spacing w:val="-4"/>
                <w:sz w:val="16"/>
                <w:szCs w:val="16"/>
                <w:lang w:eastAsia="ru-RU"/>
              </w:rPr>
              <w:t>Мебель деревянная для офисов. Пояснения по закупаемой продукции: мебель для сидения, преимущественно с деревянным каркасом</w:t>
            </w: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951"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vMerge w:val="restart"/>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val="restart"/>
          </w:tcPr>
          <w:p w:rsidR="00EE0446" w:rsidRPr="00EE0446" w:rsidRDefault="009974D2" w:rsidP="00EE0446">
            <w:pPr>
              <w:autoSpaceDE w:val="0"/>
              <w:autoSpaceDN w:val="0"/>
              <w:jc w:val="center"/>
              <w:rPr>
                <w:rFonts w:eastAsia="Times New Roman"/>
                <w:sz w:val="16"/>
                <w:szCs w:val="16"/>
                <w:lang w:eastAsia="ru-RU"/>
              </w:rPr>
            </w:pPr>
            <w:hyperlink r:id="rId21" w:tooltip="../Загрузки/редакция%7BКонсультантПлюс%7D" w:history="1">
              <w:r w:rsidR="00EE0446" w:rsidRPr="00EE0446">
                <w:rPr>
                  <w:rFonts w:eastAsia="Times New Roman"/>
                  <w:spacing w:val="-4"/>
                  <w:sz w:val="16"/>
                  <w:szCs w:val="16"/>
                  <w:lang w:eastAsia="ru-RU"/>
                </w:rPr>
                <w:t>31.01.12</w:t>
              </w:r>
            </w:hyperlink>
          </w:p>
        </w:tc>
        <w:tc>
          <w:tcPr>
            <w:tcW w:w="1645" w:type="dxa"/>
            <w:gridSpan w:val="3"/>
            <w:vMerge w:val="restart"/>
          </w:tcPr>
          <w:p w:rsidR="00EE0446" w:rsidRPr="00EE0446" w:rsidRDefault="00EE0446" w:rsidP="00EE0446">
            <w:pPr>
              <w:autoSpaceDE w:val="0"/>
              <w:autoSpaceDN w:val="0"/>
              <w:jc w:val="left"/>
              <w:rPr>
                <w:rFonts w:eastAsia="Times New Roman"/>
                <w:sz w:val="16"/>
                <w:szCs w:val="16"/>
                <w:lang w:eastAsia="ru-RU"/>
              </w:rPr>
            </w:pPr>
            <w:r w:rsidRPr="00EE0446">
              <w:rPr>
                <w:rFonts w:eastAsia="Times New Roman"/>
                <w:sz w:val="16"/>
                <w:szCs w:val="16"/>
                <w:lang w:eastAsia="ru-RU"/>
              </w:rPr>
              <w:t>Уполномоченный по правам человека в Новосибирской области</w:t>
            </w: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материал (вид древесины)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массив древесины ценных пород (твердолиственных и тропических);</w:t>
            </w:r>
          </w:p>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возможные значения: древесина хвойных и мягколиственных пород:</w:t>
            </w:r>
          </w:p>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береза, лиственница, сосна, ель</w:t>
            </w: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материал (вид древесины)</w:t>
            </w:r>
          </w:p>
        </w:tc>
        <w:tc>
          <w:tcPr>
            <w:tcW w:w="1951"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массив древесины ценных пород (твердолиственных и тропических);</w:t>
            </w:r>
          </w:p>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возможные значения: древесина хвойных и мягколиственных пород:</w:t>
            </w:r>
          </w:p>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береза, лиственница, сосна, ель</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Times New Roman"/>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обивочные материалы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кожа натуральная;</w:t>
            </w:r>
          </w:p>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возможные значения: искусственная кожа; мебельный (искусственный) мех, искусственная замша (микрофибра), ткань, нетканые материалы</w:t>
            </w: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обивочные материалы</w:t>
            </w:r>
          </w:p>
        </w:tc>
        <w:tc>
          <w:tcPr>
            <w:tcW w:w="1951"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кожа натуральная;</w:t>
            </w:r>
          </w:p>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возможные значения: искусственная кожа; мебельный (искусственный) мех, искусственная замша (микрофибра), ткань, нетканые материалы</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vMerge w:val="restart"/>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val="restart"/>
          </w:tcPr>
          <w:p w:rsidR="00EE0446" w:rsidRPr="00EE0446" w:rsidRDefault="009974D2" w:rsidP="00EE0446">
            <w:pPr>
              <w:autoSpaceDE w:val="0"/>
              <w:autoSpaceDN w:val="0"/>
              <w:jc w:val="center"/>
              <w:rPr>
                <w:rFonts w:eastAsia="Times New Roman"/>
                <w:sz w:val="16"/>
                <w:szCs w:val="16"/>
                <w:lang w:eastAsia="ru-RU"/>
              </w:rPr>
            </w:pPr>
            <w:hyperlink r:id="rId22" w:tooltip="../Загрузки/редакция%7BКонсультантПлюс%7D" w:history="1">
              <w:r w:rsidR="00EE0446" w:rsidRPr="00EE0446">
                <w:rPr>
                  <w:rFonts w:eastAsia="Times New Roman"/>
                  <w:spacing w:val="-4"/>
                  <w:sz w:val="16"/>
                  <w:szCs w:val="16"/>
                  <w:lang w:eastAsia="ru-RU"/>
                </w:rPr>
                <w:t>31.01.12</w:t>
              </w:r>
            </w:hyperlink>
          </w:p>
        </w:tc>
        <w:tc>
          <w:tcPr>
            <w:tcW w:w="1645" w:type="dxa"/>
            <w:gridSpan w:val="3"/>
            <w:vMerge w:val="restart"/>
          </w:tcPr>
          <w:p w:rsidR="00EE0446" w:rsidRPr="00EE0446" w:rsidRDefault="00EE0446" w:rsidP="00EE0446">
            <w:pPr>
              <w:autoSpaceDE w:val="0"/>
              <w:autoSpaceDN w:val="0"/>
              <w:jc w:val="left"/>
              <w:rPr>
                <w:rFonts w:eastAsia="Times New Roman"/>
                <w:sz w:val="16"/>
                <w:szCs w:val="16"/>
                <w:lang w:eastAsia="ru-RU"/>
              </w:rPr>
            </w:pPr>
            <w:r w:rsidRPr="00EE0446">
              <w:rPr>
                <w:rFonts w:eastAsia="Times New Roman"/>
                <w:sz w:val="16"/>
                <w:szCs w:val="16"/>
                <w:lang w:eastAsia="ru-RU"/>
              </w:rPr>
              <w:t>Руководитель аппарата (должность, относящаяся к главной группе должностей категории «руководители»)</w:t>
            </w: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материал (вид древесины)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древесина хвойных и мягколиственных пород:</w:t>
            </w:r>
          </w:p>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береза, лиственница, сосна, ель</w:t>
            </w: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материал (вид древесины)</w:t>
            </w:r>
          </w:p>
        </w:tc>
        <w:tc>
          <w:tcPr>
            <w:tcW w:w="1951" w:type="dxa"/>
            <w:gridSpan w:val="2"/>
          </w:tcPr>
          <w:p w:rsidR="00EE0446" w:rsidRPr="00EE0446" w:rsidRDefault="00EE0446" w:rsidP="00EE0446">
            <w:pPr>
              <w:autoSpaceDE w:val="0"/>
              <w:autoSpaceDN w:val="0"/>
              <w:adjustRightInd w:val="0"/>
              <w:jc w:val="left"/>
              <w:rPr>
                <w:rFonts w:eastAsia="Calibri"/>
                <w:sz w:val="16"/>
                <w:szCs w:val="16"/>
              </w:rPr>
            </w:pPr>
            <w:r w:rsidRPr="00EE0446">
              <w:rPr>
                <w:rFonts w:eastAsia="Calibri"/>
                <w:sz w:val="16"/>
                <w:szCs w:val="16"/>
              </w:rPr>
              <w:t>предельное значение - древесина хвойных и мягколиственных пород:</w:t>
            </w:r>
          </w:p>
          <w:p w:rsidR="00EE0446" w:rsidRPr="00EE0446" w:rsidRDefault="00EE0446" w:rsidP="00EE0446">
            <w:pPr>
              <w:autoSpaceDE w:val="0"/>
              <w:autoSpaceDN w:val="0"/>
              <w:adjustRightInd w:val="0"/>
              <w:jc w:val="left"/>
              <w:rPr>
                <w:rFonts w:eastAsia="Calibri"/>
                <w:sz w:val="16"/>
                <w:szCs w:val="16"/>
              </w:rPr>
            </w:pPr>
            <w:r w:rsidRPr="00EE0446">
              <w:rPr>
                <w:rFonts w:eastAsia="Calibri"/>
                <w:sz w:val="16"/>
                <w:szCs w:val="16"/>
              </w:rPr>
              <w:t>береза, лиственница, сосна, ель</w:t>
            </w:r>
          </w:p>
          <w:p w:rsidR="00EE0446" w:rsidRPr="00EE0446" w:rsidRDefault="00EE0446" w:rsidP="00EE0446">
            <w:pPr>
              <w:autoSpaceDE w:val="0"/>
              <w:autoSpaceDN w:val="0"/>
              <w:adjustRightInd w:val="0"/>
              <w:jc w:val="left"/>
              <w:rPr>
                <w:rFonts w:eastAsia="Calibri"/>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Times New Roman"/>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обивочные материалы</w:t>
            </w:r>
          </w:p>
        </w:tc>
        <w:tc>
          <w:tcPr>
            <w:tcW w:w="1984" w:type="dxa"/>
            <w:gridSpan w:val="3"/>
          </w:tcPr>
          <w:p w:rsidR="00EE0446" w:rsidRPr="00EE0446" w:rsidRDefault="00EE0446" w:rsidP="00EE0446">
            <w:pPr>
              <w:autoSpaceDE w:val="0"/>
              <w:autoSpaceDN w:val="0"/>
              <w:adjustRightInd w:val="0"/>
              <w:jc w:val="left"/>
              <w:rPr>
                <w:rFonts w:eastAsia="Calibri"/>
                <w:sz w:val="16"/>
                <w:szCs w:val="16"/>
              </w:rPr>
            </w:pPr>
            <w:r w:rsidRPr="00EE0446">
              <w:rPr>
                <w:rFonts w:eastAsia="Calibri"/>
                <w:sz w:val="16"/>
                <w:szCs w:val="16"/>
              </w:rPr>
              <w:t>предельное значение - искусственная кожа;</w:t>
            </w:r>
          </w:p>
          <w:p w:rsidR="00EE0446" w:rsidRPr="00EE0446" w:rsidRDefault="00EE0446" w:rsidP="00EE0446">
            <w:pPr>
              <w:autoSpaceDE w:val="0"/>
              <w:autoSpaceDN w:val="0"/>
              <w:adjustRightInd w:val="0"/>
              <w:jc w:val="left"/>
              <w:rPr>
                <w:rFonts w:eastAsia="Calibri"/>
                <w:sz w:val="16"/>
                <w:szCs w:val="16"/>
              </w:rPr>
            </w:pPr>
            <w:r w:rsidRPr="00EE0446">
              <w:rPr>
                <w:rFonts w:eastAsia="Calibri"/>
                <w:sz w:val="16"/>
                <w:szCs w:val="16"/>
              </w:rPr>
              <w:t>возможные значения: мебельный (искусственный) мех, искусственная замша (микрофибра), ткань, нетканые материалы</w:t>
            </w:r>
          </w:p>
          <w:p w:rsidR="00EE0446" w:rsidRPr="00EE0446" w:rsidRDefault="00EE0446" w:rsidP="00EE0446">
            <w:pPr>
              <w:autoSpaceDE w:val="0"/>
              <w:autoSpaceDN w:val="0"/>
              <w:adjustRightInd w:val="0"/>
              <w:jc w:val="left"/>
              <w:rPr>
                <w:rFonts w:eastAsia="Calibri"/>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обивочные материалы</w:t>
            </w:r>
          </w:p>
        </w:tc>
        <w:tc>
          <w:tcPr>
            <w:tcW w:w="1951" w:type="dxa"/>
            <w:gridSpan w:val="2"/>
          </w:tcPr>
          <w:p w:rsidR="00EE0446" w:rsidRPr="00EE0446" w:rsidRDefault="00EE0446" w:rsidP="00EE0446">
            <w:pPr>
              <w:autoSpaceDE w:val="0"/>
              <w:autoSpaceDN w:val="0"/>
              <w:adjustRightInd w:val="0"/>
              <w:jc w:val="left"/>
              <w:rPr>
                <w:rFonts w:eastAsia="Calibri"/>
                <w:sz w:val="16"/>
                <w:szCs w:val="16"/>
              </w:rPr>
            </w:pPr>
            <w:r w:rsidRPr="00EE0446">
              <w:rPr>
                <w:rFonts w:eastAsia="Calibri"/>
                <w:sz w:val="16"/>
                <w:szCs w:val="16"/>
              </w:rPr>
              <w:t>предельное значение - искусственная кожа;</w:t>
            </w:r>
          </w:p>
          <w:p w:rsidR="00EE0446" w:rsidRPr="00EE0446" w:rsidRDefault="00EE0446" w:rsidP="00EE0446">
            <w:pPr>
              <w:autoSpaceDE w:val="0"/>
              <w:autoSpaceDN w:val="0"/>
              <w:adjustRightInd w:val="0"/>
              <w:jc w:val="left"/>
              <w:rPr>
                <w:rFonts w:eastAsia="Calibri"/>
                <w:sz w:val="16"/>
                <w:szCs w:val="16"/>
              </w:rPr>
            </w:pPr>
            <w:r w:rsidRPr="00EE0446">
              <w:rPr>
                <w:rFonts w:eastAsia="Calibri"/>
                <w:sz w:val="16"/>
                <w:szCs w:val="16"/>
              </w:rPr>
              <w:t>возможные значения: мебельный (искусственный) мех, искусственная замша (микрофибра), ткань, нетканые материалы</w:t>
            </w:r>
          </w:p>
          <w:p w:rsidR="00EE0446" w:rsidRPr="00EE0446" w:rsidRDefault="00EE0446" w:rsidP="00EE0446">
            <w:pPr>
              <w:autoSpaceDE w:val="0"/>
              <w:autoSpaceDN w:val="0"/>
              <w:adjustRightInd w:val="0"/>
              <w:jc w:val="left"/>
              <w:rPr>
                <w:rFonts w:eastAsia="Calibri"/>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915"/>
        </w:trPr>
        <w:tc>
          <w:tcPr>
            <w:tcW w:w="535" w:type="dxa"/>
            <w:vMerge w:val="restart"/>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val="restart"/>
          </w:tcPr>
          <w:p w:rsidR="00EE0446" w:rsidRPr="00EE0446" w:rsidRDefault="009974D2" w:rsidP="00EE0446">
            <w:pPr>
              <w:autoSpaceDE w:val="0"/>
              <w:autoSpaceDN w:val="0"/>
              <w:jc w:val="center"/>
              <w:rPr>
                <w:rFonts w:eastAsia="Times New Roman"/>
                <w:sz w:val="20"/>
                <w:szCs w:val="20"/>
                <w:lang w:eastAsia="ru-RU"/>
              </w:rPr>
            </w:pPr>
            <w:hyperlink r:id="rId23" w:tooltip="../Загрузки/редакция%7BКонсультантПлюс%7D" w:history="1">
              <w:r w:rsidR="00EE0446" w:rsidRPr="00EE0446">
                <w:rPr>
                  <w:rFonts w:eastAsia="Times New Roman"/>
                  <w:spacing w:val="-4"/>
                  <w:sz w:val="16"/>
                  <w:szCs w:val="16"/>
                  <w:lang w:eastAsia="ru-RU"/>
                </w:rPr>
                <w:t>31.01.12</w:t>
              </w:r>
            </w:hyperlink>
          </w:p>
        </w:tc>
        <w:tc>
          <w:tcPr>
            <w:tcW w:w="1645" w:type="dxa"/>
            <w:gridSpan w:val="3"/>
            <w:vMerge w:val="restart"/>
          </w:tcPr>
          <w:p w:rsidR="00EE0446" w:rsidRPr="00EE0446" w:rsidRDefault="00EE0446" w:rsidP="00EE0446">
            <w:pPr>
              <w:autoSpaceDE w:val="0"/>
              <w:autoSpaceDN w:val="0"/>
              <w:jc w:val="left"/>
              <w:rPr>
                <w:rFonts w:eastAsia="Times New Roman"/>
                <w:sz w:val="16"/>
                <w:szCs w:val="16"/>
                <w:lang w:eastAsia="ru-RU"/>
              </w:rPr>
            </w:pPr>
            <w:r w:rsidRPr="00EE0446">
              <w:rPr>
                <w:rFonts w:eastAsia="Times New Roman"/>
                <w:sz w:val="16"/>
                <w:szCs w:val="16"/>
                <w:lang w:eastAsia="ru-RU"/>
              </w:rPr>
              <w:t xml:space="preserve">Руководитель структурного подразделения государственного органа – начальник </w:t>
            </w:r>
            <w:r w:rsidRPr="00EE0446">
              <w:rPr>
                <w:rFonts w:eastAsia="Times New Roman"/>
                <w:sz w:val="16"/>
                <w:szCs w:val="16"/>
                <w:lang w:eastAsia="ru-RU"/>
              </w:rPr>
              <w:lastRenderedPageBreak/>
              <w:t>отдела (должность, относящаяся к ведущей группе должностей категории «руководители»)</w:t>
            </w: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материал (вид древесины)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древесина хвойных и мягколиственных пород:</w:t>
            </w:r>
          </w:p>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береза, лиственница, сосна, ель</w:t>
            </w: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материал (вид древесины)</w:t>
            </w:r>
          </w:p>
        </w:tc>
        <w:tc>
          <w:tcPr>
            <w:tcW w:w="1951"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древесина хвойных и мягколиственных пород:</w:t>
            </w:r>
          </w:p>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береза, лиственница, сосна, ель</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915"/>
        </w:trPr>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Times New Roman"/>
                <w:sz w:val="20"/>
                <w:szCs w:val="20"/>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обивочные материалы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искусственная кожа;</w:t>
            </w:r>
          </w:p>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возможные значения: мебельный (искусственный) мех, искусственная замша (микрофибра), ткань, нетканые материалы</w:t>
            </w: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обивочные материалы</w:t>
            </w:r>
          </w:p>
        </w:tc>
        <w:tc>
          <w:tcPr>
            <w:tcW w:w="1951"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искусственная кожа;</w:t>
            </w:r>
          </w:p>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возможные значения: мебельный (искусственный) мех, искусственная замша (микрофибра), ткань, нетканые материалы</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405"/>
        </w:trPr>
        <w:tc>
          <w:tcPr>
            <w:tcW w:w="535" w:type="dxa"/>
            <w:vMerge w:val="restart"/>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val="restart"/>
          </w:tcPr>
          <w:p w:rsidR="00EE0446" w:rsidRPr="00EE0446" w:rsidRDefault="009974D2" w:rsidP="00EE0446">
            <w:pPr>
              <w:autoSpaceDE w:val="0"/>
              <w:autoSpaceDN w:val="0"/>
              <w:jc w:val="center"/>
              <w:rPr>
                <w:rFonts w:eastAsia="Times New Roman"/>
                <w:sz w:val="20"/>
                <w:szCs w:val="20"/>
                <w:lang w:eastAsia="ru-RU"/>
              </w:rPr>
            </w:pPr>
            <w:hyperlink r:id="rId24" w:tooltip="../Загрузки/редакция%7BКонсультантПлюс%7D" w:history="1">
              <w:r w:rsidR="00EE0446" w:rsidRPr="00EE0446">
                <w:rPr>
                  <w:rFonts w:eastAsia="Times New Roman"/>
                  <w:spacing w:val="-4"/>
                  <w:sz w:val="16"/>
                  <w:szCs w:val="16"/>
                  <w:lang w:eastAsia="ru-RU"/>
                </w:rPr>
                <w:t>31.01.12</w:t>
              </w:r>
            </w:hyperlink>
          </w:p>
        </w:tc>
        <w:tc>
          <w:tcPr>
            <w:tcW w:w="1645" w:type="dxa"/>
            <w:gridSpan w:val="3"/>
            <w:vMerge w:val="restart"/>
          </w:tcPr>
          <w:p w:rsidR="00EE0446" w:rsidRPr="00EE0446" w:rsidRDefault="00EE0446" w:rsidP="00EE0446">
            <w:pPr>
              <w:autoSpaceDE w:val="0"/>
              <w:autoSpaceDN w:val="0"/>
              <w:jc w:val="left"/>
              <w:rPr>
                <w:rFonts w:eastAsia="Times New Roman"/>
                <w:sz w:val="16"/>
                <w:szCs w:val="16"/>
                <w:lang w:eastAsia="ru-RU"/>
              </w:rPr>
            </w:pPr>
            <w:r w:rsidRPr="00EE0446">
              <w:rPr>
                <w:rFonts w:eastAsia="Times New Roman"/>
                <w:spacing w:val="-4"/>
                <w:sz w:val="16"/>
                <w:szCs w:val="16"/>
                <w:lang w:eastAsia="ru-RU"/>
              </w:rPr>
              <w:t>Должности категории «помощники (советники)» государственного органа</w:t>
            </w: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материал (вид древесины)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древесина хвойных и мягколиственных пород:</w:t>
            </w:r>
          </w:p>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береза, лиственница, сосна, ель</w:t>
            </w:r>
          </w:p>
        </w:tc>
        <w:tc>
          <w:tcPr>
            <w:tcW w:w="1843" w:type="dxa"/>
            <w:gridSpan w:val="2"/>
          </w:tcPr>
          <w:p w:rsidR="00EE0446" w:rsidRPr="00EE0446" w:rsidRDefault="00EE0446" w:rsidP="00EE0446">
            <w:pPr>
              <w:autoSpaceDE w:val="0"/>
              <w:autoSpaceDN w:val="0"/>
              <w:adjustRightInd w:val="0"/>
              <w:jc w:val="left"/>
              <w:rPr>
                <w:rFonts w:eastAsia="Times New Roman"/>
                <w:spacing w:val="-4"/>
                <w:sz w:val="16"/>
                <w:szCs w:val="16"/>
                <w:lang w:eastAsia="ru-RU"/>
              </w:rPr>
            </w:pPr>
            <w:r w:rsidRPr="00EE0446">
              <w:rPr>
                <w:rFonts w:eastAsia="Times New Roman"/>
                <w:spacing w:val="-4"/>
                <w:sz w:val="16"/>
                <w:szCs w:val="16"/>
                <w:lang w:eastAsia="ru-RU"/>
              </w:rPr>
              <w:t>материал (вид древесины)</w:t>
            </w:r>
          </w:p>
        </w:tc>
        <w:tc>
          <w:tcPr>
            <w:tcW w:w="1951"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древесина хвойных и мягколиственных пород:</w:t>
            </w:r>
          </w:p>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береза, лиственница, сосна, ель</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510"/>
        </w:trPr>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Times New Roman"/>
                <w:sz w:val="20"/>
                <w:szCs w:val="20"/>
                <w:lang w:eastAsia="ru-RU"/>
              </w:rPr>
            </w:pPr>
          </w:p>
        </w:tc>
        <w:tc>
          <w:tcPr>
            <w:tcW w:w="1645" w:type="dxa"/>
            <w:gridSpan w:val="3"/>
            <w:vMerge/>
          </w:tcPr>
          <w:p w:rsidR="00EE0446" w:rsidRPr="00EE0446" w:rsidRDefault="00EE0446" w:rsidP="00EE0446">
            <w:pPr>
              <w:autoSpaceDE w:val="0"/>
              <w:autoSpaceDN w:val="0"/>
              <w:jc w:val="left"/>
              <w:rPr>
                <w:rFonts w:eastAsia="Times New Roman"/>
                <w:spacing w:val="-4"/>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обивочные материалы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искусственная кожа;</w:t>
            </w:r>
          </w:p>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возможные значения: мебельный (искусственный) мех, искусственная замша (микрофибра), ткань, нетканые материалы</w:t>
            </w:r>
          </w:p>
        </w:tc>
        <w:tc>
          <w:tcPr>
            <w:tcW w:w="1843" w:type="dxa"/>
            <w:gridSpan w:val="2"/>
          </w:tcPr>
          <w:p w:rsidR="00EE0446" w:rsidRPr="00EE0446" w:rsidRDefault="00EE0446" w:rsidP="00EE0446">
            <w:pPr>
              <w:autoSpaceDE w:val="0"/>
              <w:autoSpaceDN w:val="0"/>
              <w:adjustRightInd w:val="0"/>
              <w:jc w:val="left"/>
              <w:rPr>
                <w:rFonts w:eastAsia="Times New Roman"/>
                <w:spacing w:val="-4"/>
                <w:sz w:val="16"/>
                <w:szCs w:val="16"/>
                <w:lang w:eastAsia="ru-RU"/>
              </w:rPr>
            </w:pPr>
            <w:r w:rsidRPr="00EE0446">
              <w:rPr>
                <w:rFonts w:eastAsia="Times New Roman"/>
                <w:spacing w:val="-4"/>
                <w:sz w:val="16"/>
                <w:szCs w:val="16"/>
                <w:lang w:eastAsia="ru-RU"/>
              </w:rPr>
              <w:t>обивочные материалы</w:t>
            </w:r>
          </w:p>
        </w:tc>
        <w:tc>
          <w:tcPr>
            <w:tcW w:w="1951"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искусственная кожа;</w:t>
            </w:r>
          </w:p>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возможные значения: мебельный (искусственный) мех, искусственная замша (микрофибра), ткань, нетканые материалы</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vMerge w:val="restart"/>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val="restart"/>
          </w:tcPr>
          <w:p w:rsidR="00EE0446" w:rsidRPr="00EE0446" w:rsidRDefault="009974D2" w:rsidP="00EE0446">
            <w:pPr>
              <w:autoSpaceDE w:val="0"/>
              <w:autoSpaceDN w:val="0"/>
              <w:jc w:val="center"/>
              <w:rPr>
                <w:rFonts w:eastAsia="Times New Roman"/>
                <w:sz w:val="16"/>
                <w:szCs w:val="16"/>
                <w:lang w:eastAsia="ru-RU"/>
              </w:rPr>
            </w:pPr>
            <w:hyperlink r:id="rId25" w:tooltip="../Загрузки/редакция%7BКонсультантПлюс%7D" w:history="1">
              <w:r w:rsidR="00EE0446" w:rsidRPr="00EE0446">
                <w:rPr>
                  <w:rFonts w:eastAsia="Times New Roman"/>
                  <w:spacing w:val="-4"/>
                  <w:sz w:val="16"/>
                  <w:szCs w:val="16"/>
                  <w:lang w:eastAsia="ru-RU"/>
                </w:rPr>
                <w:t>31.01.12</w:t>
              </w:r>
            </w:hyperlink>
          </w:p>
        </w:tc>
        <w:tc>
          <w:tcPr>
            <w:tcW w:w="1645" w:type="dxa"/>
            <w:gridSpan w:val="3"/>
            <w:vMerge w:val="restart"/>
          </w:tcPr>
          <w:p w:rsidR="00EE0446" w:rsidRPr="00EE0446" w:rsidRDefault="00EE0446" w:rsidP="00EE0446">
            <w:pPr>
              <w:autoSpaceDE w:val="0"/>
              <w:autoSpaceDN w:val="0"/>
              <w:jc w:val="left"/>
              <w:rPr>
                <w:rFonts w:eastAsia="Times New Roman"/>
                <w:sz w:val="16"/>
                <w:szCs w:val="16"/>
                <w:lang w:eastAsia="ru-RU"/>
              </w:rPr>
            </w:pPr>
            <w:r w:rsidRPr="00EE0446">
              <w:rPr>
                <w:rFonts w:eastAsia="Times New Roman"/>
                <w:sz w:val="16"/>
                <w:szCs w:val="16"/>
                <w:lang w:eastAsia="ru-RU"/>
              </w:rPr>
              <w:t>Должности категории «специалисты»</w:t>
            </w:r>
            <w:r w:rsidRPr="00EE0446">
              <w:rPr>
                <w:rFonts w:eastAsia="Times New Roman"/>
                <w:sz w:val="20"/>
                <w:szCs w:val="20"/>
                <w:lang w:eastAsia="ru-RU"/>
              </w:rPr>
              <w:t xml:space="preserve"> </w:t>
            </w:r>
            <w:r w:rsidRPr="00EE0446">
              <w:rPr>
                <w:rFonts w:eastAsia="Times New Roman"/>
                <w:sz w:val="16"/>
                <w:szCs w:val="16"/>
                <w:lang w:eastAsia="ru-RU"/>
              </w:rPr>
              <w:t>государственного органа</w:t>
            </w:r>
          </w:p>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материал (вид древесины)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древесина хвойных и мягколиственных пород:</w:t>
            </w:r>
          </w:p>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береза, лиственница, сосна, ел</w:t>
            </w: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материал (вид древесины)</w:t>
            </w:r>
          </w:p>
        </w:tc>
        <w:tc>
          <w:tcPr>
            <w:tcW w:w="1951"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древесина хвойных и мягколиственных пород:</w:t>
            </w:r>
          </w:p>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береза, лиственница, сосна, ел</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736"/>
        </w:trPr>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Times New Roman"/>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обивочные материалы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ткань;</w:t>
            </w:r>
          </w:p>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возможное значение - нетканые материалы</w:t>
            </w: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обивочные материалы</w:t>
            </w:r>
          </w:p>
        </w:tc>
        <w:tc>
          <w:tcPr>
            <w:tcW w:w="1951"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ткань;</w:t>
            </w:r>
          </w:p>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возможное значение - нетканые материалы</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736"/>
        </w:trPr>
        <w:tc>
          <w:tcPr>
            <w:tcW w:w="535" w:type="dxa"/>
            <w:vMerge w:val="restart"/>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val="restart"/>
          </w:tcPr>
          <w:p w:rsidR="00EE0446" w:rsidRPr="00EE0446" w:rsidRDefault="009974D2" w:rsidP="00EE0446">
            <w:pPr>
              <w:autoSpaceDE w:val="0"/>
              <w:autoSpaceDN w:val="0"/>
              <w:jc w:val="center"/>
              <w:rPr>
                <w:rFonts w:eastAsia="Times New Roman"/>
                <w:sz w:val="16"/>
                <w:szCs w:val="16"/>
                <w:lang w:eastAsia="ru-RU"/>
              </w:rPr>
            </w:pPr>
            <w:hyperlink r:id="rId26" w:tooltip="../Загрузки/редакция%7BКонсультантПлюс%7D" w:history="1">
              <w:r w:rsidR="00EE0446" w:rsidRPr="00EE0446">
                <w:rPr>
                  <w:rFonts w:eastAsia="Times New Roman"/>
                  <w:spacing w:val="-4"/>
                  <w:sz w:val="16"/>
                  <w:szCs w:val="16"/>
                  <w:lang w:eastAsia="ru-RU"/>
                </w:rPr>
                <w:t>31.01.12</w:t>
              </w:r>
            </w:hyperlink>
          </w:p>
        </w:tc>
        <w:tc>
          <w:tcPr>
            <w:tcW w:w="1645" w:type="dxa"/>
            <w:gridSpan w:val="3"/>
            <w:vMerge w:val="restart"/>
          </w:tcPr>
          <w:p w:rsidR="00EE0446" w:rsidRPr="00EE0446" w:rsidRDefault="00EE0446" w:rsidP="00EE0446">
            <w:pPr>
              <w:autoSpaceDE w:val="0"/>
              <w:autoSpaceDN w:val="0"/>
              <w:jc w:val="left"/>
              <w:rPr>
                <w:rFonts w:eastAsia="Times New Roman"/>
                <w:sz w:val="16"/>
                <w:szCs w:val="16"/>
                <w:lang w:eastAsia="ru-RU"/>
              </w:rPr>
            </w:pPr>
            <w:r w:rsidRPr="00EE0446">
              <w:rPr>
                <w:rFonts w:eastAsia="Times New Roman"/>
                <w:sz w:val="16"/>
                <w:szCs w:val="16"/>
                <w:lang w:eastAsia="ru-RU"/>
              </w:rPr>
              <w:t>должности государственной гражданской службы категории "обеспечивающие специалисты"</w:t>
            </w: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материал (вид древесины)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древесина хвойных и мягколиственных пород:</w:t>
            </w:r>
          </w:p>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береза, лиственница, сосна, ел</w:t>
            </w: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материал (вид древесины)</w:t>
            </w:r>
          </w:p>
        </w:tc>
        <w:tc>
          <w:tcPr>
            <w:tcW w:w="1951"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древесина хвойных и мягколиственных пород:</w:t>
            </w:r>
          </w:p>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береза, лиственница, сосна, ел</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736"/>
        </w:trPr>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Times New Roman"/>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обивочные материалы</w:t>
            </w:r>
          </w:p>
        </w:tc>
        <w:tc>
          <w:tcPr>
            <w:tcW w:w="1984"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ткань;</w:t>
            </w:r>
          </w:p>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возможное значение - нетканые материалы</w:t>
            </w: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Calibri"/>
                <w:sz w:val="16"/>
                <w:szCs w:val="16"/>
                <w:lang w:eastAsia="ru-RU"/>
              </w:rPr>
              <w:t>обивочные материалы</w:t>
            </w:r>
          </w:p>
        </w:tc>
        <w:tc>
          <w:tcPr>
            <w:tcW w:w="1951"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предельное значение - ткань;</w:t>
            </w:r>
          </w:p>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возможное значение - нетканые материалы</w:t>
            </w: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tcPr>
          <w:p w:rsidR="00EE0446" w:rsidRPr="00EE0446" w:rsidRDefault="00EE0446" w:rsidP="00EE0446">
            <w:pPr>
              <w:autoSpaceDE w:val="0"/>
              <w:autoSpaceDN w:val="0"/>
              <w:jc w:val="center"/>
              <w:rPr>
                <w:rFonts w:eastAsia="Times New Roman"/>
                <w:sz w:val="16"/>
                <w:szCs w:val="16"/>
                <w:lang w:eastAsia="ru-RU"/>
              </w:rPr>
            </w:pPr>
            <w:r w:rsidRPr="00EE0446">
              <w:rPr>
                <w:rFonts w:eastAsia="Times New Roman"/>
                <w:sz w:val="16"/>
                <w:szCs w:val="16"/>
                <w:lang w:eastAsia="ru-RU"/>
              </w:rPr>
              <w:t>4.</w:t>
            </w:r>
          </w:p>
        </w:tc>
        <w:tc>
          <w:tcPr>
            <w:tcW w:w="1025" w:type="dxa"/>
            <w:gridSpan w:val="2"/>
          </w:tcPr>
          <w:p w:rsidR="00EE0446" w:rsidRPr="00EE0446" w:rsidRDefault="009974D2" w:rsidP="00EE0446">
            <w:pPr>
              <w:autoSpaceDE w:val="0"/>
              <w:autoSpaceDN w:val="0"/>
              <w:jc w:val="center"/>
              <w:rPr>
                <w:rFonts w:eastAsia="Times New Roman"/>
                <w:sz w:val="20"/>
                <w:szCs w:val="20"/>
                <w:lang w:eastAsia="ru-RU"/>
              </w:rPr>
            </w:pPr>
            <w:hyperlink r:id="rId27" w:tooltip="../Загрузки/07.11.2022)%7BКонсультантПлюс%7D" w:history="1">
              <w:r w:rsidR="00EE0446" w:rsidRPr="00EE0446">
                <w:rPr>
                  <w:rFonts w:eastAsia="Times New Roman"/>
                  <w:spacing w:val="-4"/>
                  <w:sz w:val="16"/>
                  <w:szCs w:val="16"/>
                  <w:lang w:eastAsia="ru-RU"/>
                </w:rPr>
                <w:t>61.20.11</w:t>
              </w:r>
            </w:hyperlink>
          </w:p>
        </w:tc>
        <w:tc>
          <w:tcPr>
            <w:tcW w:w="1645" w:type="dxa"/>
            <w:gridSpan w:val="3"/>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Услуги подвижной связи общего пользования - обеспечение доступа и поддержка пользователя.</w:t>
            </w:r>
          </w:p>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Пояснения по требуемым услугам: оказание услуг подвижной радиотелефонной связи</w:t>
            </w:r>
          </w:p>
        </w:tc>
        <w:tc>
          <w:tcPr>
            <w:tcW w:w="1265"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pacing w:val="-4"/>
                <w:sz w:val="16"/>
                <w:szCs w:val="16"/>
                <w:lang w:eastAsia="ru-RU"/>
              </w:rPr>
            </w:pP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951"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184"/>
        </w:trPr>
        <w:tc>
          <w:tcPr>
            <w:tcW w:w="535" w:type="dxa"/>
            <w:vMerge w:val="restart"/>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val="restart"/>
          </w:tcPr>
          <w:p w:rsidR="00EE0446" w:rsidRPr="00EE0446" w:rsidRDefault="009974D2" w:rsidP="00EE0446">
            <w:pPr>
              <w:autoSpaceDE w:val="0"/>
              <w:autoSpaceDN w:val="0"/>
              <w:jc w:val="center"/>
              <w:rPr>
                <w:rFonts w:eastAsia="Times New Roman"/>
                <w:sz w:val="20"/>
                <w:szCs w:val="20"/>
                <w:lang w:eastAsia="ru-RU"/>
              </w:rPr>
            </w:pPr>
            <w:hyperlink r:id="rId28" w:tooltip="../Загрузки/07.11.2022)%7BКонсультантПлюс%7D" w:history="1">
              <w:r w:rsidR="00EE0446" w:rsidRPr="00EE0446">
                <w:rPr>
                  <w:rFonts w:eastAsia="Times New Roman"/>
                  <w:spacing w:val="-4"/>
                  <w:sz w:val="16"/>
                  <w:szCs w:val="16"/>
                  <w:lang w:eastAsia="ru-RU"/>
                </w:rPr>
                <w:t>61.20.11</w:t>
              </w:r>
            </w:hyperlink>
          </w:p>
        </w:tc>
        <w:tc>
          <w:tcPr>
            <w:tcW w:w="1645" w:type="dxa"/>
            <w:gridSpan w:val="3"/>
            <w:vMerge w:val="restart"/>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Уполномоченный по правам человека в Новосибирской области</w:t>
            </w:r>
          </w:p>
        </w:tc>
        <w:tc>
          <w:tcPr>
            <w:tcW w:w="1265" w:type="dxa"/>
            <w:gridSpan w:val="2"/>
            <w:vMerge w:val="restart"/>
          </w:tcPr>
          <w:p w:rsidR="00EE0446" w:rsidRPr="00EE0446" w:rsidRDefault="00EE0446" w:rsidP="00EE0446">
            <w:pPr>
              <w:autoSpaceDE w:val="0"/>
              <w:autoSpaceDN w:val="0"/>
              <w:jc w:val="center"/>
              <w:rPr>
                <w:rFonts w:eastAsia="Times New Roman"/>
                <w:sz w:val="16"/>
                <w:szCs w:val="16"/>
                <w:lang w:eastAsia="ru-RU"/>
              </w:rPr>
            </w:pPr>
          </w:p>
        </w:tc>
        <w:tc>
          <w:tcPr>
            <w:tcW w:w="1026" w:type="dxa"/>
            <w:vMerge w:val="restart"/>
          </w:tcPr>
          <w:p w:rsidR="00EE0446" w:rsidRPr="00EE0446" w:rsidRDefault="00EE0446" w:rsidP="00EE0446">
            <w:pPr>
              <w:autoSpaceDE w:val="0"/>
              <w:autoSpaceDN w:val="0"/>
              <w:jc w:val="center"/>
              <w:rPr>
                <w:rFonts w:eastAsia="Times New Roman"/>
                <w:sz w:val="20"/>
                <w:szCs w:val="20"/>
                <w:lang w:eastAsia="ru-RU"/>
              </w:rPr>
            </w:pPr>
          </w:p>
        </w:tc>
        <w:tc>
          <w:tcPr>
            <w:tcW w:w="1843" w:type="dxa"/>
            <w:gridSpan w:val="2"/>
            <w:vMerge w:val="restart"/>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тарификация услуги голосовой связи, доступа в информационно-телеком-муникационную сеть «Интернет» (лимитная/</w:t>
            </w:r>
            <w:r w:rsidRPr="00EE0446">
              <w:rPr>
                <w:rFonts w:eastAsia="Times New Roman"/>
                <w:spacing w:val="-4"/>
                <w:sz w:val="16"/>
                <w:szCs w:val="16"/>
                <w:lang w:eastAsia="ru-RU"/>
              </w:rPr>
              <w:br/>
              <w:t>безлимитная)</w:t>
            </w:r>
          </w:p>
        </w:tc>
        <w:tc>
          <w:tcPr>
            <w:tcW w:w="1984" w:type="dxa"/>
            <w:gridSpan w:val="3"/>
            <w:vMerge w:val="restart"/>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vMerge w:val="restart"/>
          </w:tcPr>
          <w:p w:rsidR="00EE0446" w:rsidRPr="00EE0446" w:rsidRDefault="00EE0446" w:rsidP="00EE0446">
            <w:pPr>
              <w:widowControl w:val="0"/>
              <w:autoSpaceDE w:val="0"/>
              <w:autoSpaceDN w:val="0"/>
              <w:jc w:val="left"/>
              <w:rPr>
                <w:rFonts w:eastAsia="Times New Roman"/>
                <w:spacing w:val="-4"/>
                <w:sz w:val="16"/>
                <w:szCs w:val="16"/>
                <w:lang w:eastAsia="ru-RU"/>
              </w:rPr>
            </w:pPr>
            <w:r w:rsidRPr="00EE0446">
              <w:rPr>
                <w:rFonts w:eastAsia="Times New Roman"/>
                <w:spacing w:val="-4"/>
                <w:sz w:val="16"/>
                <w:szCs w:val="16"/>
                <w:lang w:eastAsia="ru-RU"/>
              </w:rPr>
              <w:t>тарификация услуги голосовой связи, доступа в информационно-телеком-муникационную сеть «Интернет» (лимитная/</w:t>
            </w:r>
            <w:r w:rsidRPr="00EE0446">
              <w:rPr>
                <w:rFonts w:eastAsia="Times New Roman"/>
                <w:spacing w:val="-4"/>
                <w:sz w:val="16"/>
                <w:szCs w:val="16"/>
                <w:lang w:eastAsia="ru-RU"/>
              </w:rPr>
              <w:br/>
              <w:t>безлимитная)</w:t>
            </w:r>
          </w:p>
        </w:tc>
        <w:tc>
          <w:tcPr>
            <w:tcW w:w="1951" w:type="dxa"/>
            <w:gridSpan w:val="2"/>
            <w:vMerge w:val="restart"/>
          </w:tcPr>
          <w:p w:rsidR="00EE0446" w:rsidRPr="00EE0446" w:rsidRDefault="00EE0446" w:rsidP="00EE0446">
            <w:pPr>
              <w:widowControl w:val="0"/>
              <w:autoSpaceDE w:val="0"/>
              <w:autoSpaceDN w:val="0"/>
              <w:adjustRightInd w:val="0"/>
              <w:jc w:val="left"/>
              <w:rPr>
                <w:rFonts w:eastAsia="Times New Roman"/>
                <w:spacing w:val="-4"/>
                <w:sz w:val="16"/>
                <w:szCs w:val="16"/>
                <w:lang w:eastAsia="ru-RU"/>
              </w:rPr>
            </w:pPr>
          </w:p>
        </w:tc>
        <w:tc>
          <w:tcPr>
            <w:tcW w:w="1450" w:type="dxa"/>
            <w:gridSpan w:val="2"/>
            <w:vMerge w:val="restart"/>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959" w:type="dxa"/>
            <w:vMerge w:val="restart"/>
          </w:tcPr>
          <w:p w:rsidR="00EE0446" w:rsidRPr="00EE0446" w:rsidRDefault="00EE0446" w:rsidP="00EE0446">
            <w:pPr>
              <w:widowControl w:val="0"/>
              <w:autoSpaceDE w:val="0"/>
              <w:autoSpaceDN w:val="0"/>
              <w:adjustRightInd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rPr>
          <w:trHeight w:val="184"/>
        </w:trPr>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Times New Roman"/>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vMerge/>
          </w:tcPr>
          <w:p w:rsidR="00EE0446" w:rsidRPr="00EE0446" w:rsidRDefault="00EE0446" w:rsidP="00EE0446">
            <w:pPr>
              <w:autoSpaceDE w:val="0"/>
              <w:autoSpaceDN w:val="0"/>
              <w:jc w:val="center"/>
              <w:rPr>
                <w:rFonts w:eastAsia="Times New Roman"/>
                <w:sz w:val="16"/>
                <w:szCs w:val="16"/>
                <w:lang w:eastAsia="ru-RU"/>
              </w:rPr>
            </w:pPr>
          </w:p>
        </w:tc>
        <w:tc>
          <w:tcPr>
            <w:tcW w:w="1026" w:type="dxa"/>
            <w:vMerge/>
          </w:tcPr>
          <w:p w:rsidR="00EE0446" w:rsidRPr="00EE0446" w:rsidRDefault="00EE0446" w:rsidP="00EE0446">
            <w:pPr>
              <w:autoSpaceDE w:val="0"/>
              <w:autoSpaceDN w:val="0"/>
              <w:jc w:val="center"/>
              <w:rPr>
                <w:rFonts w:eastAsia="Times New Roman"/>
                <w:sz w:val="20"/>
                <w:szCs w:val="20"/>
                <w:lang w:eastAsia="ru-RU"/>
              </w:rPr>
            </w:pPr>
          </w:p>
        </w:tc>
        <w:tc>
          <w:tcPr>
            <w:tcW w:w="1843" w:type="dxa"/>
            <w:gridSpan w:val="2"/>
            <w:vMerge/>
          </w:tcPr>
          <w:p w:rsidR="00EE0446" w:rsidRPr="00EE0446" w:rsidRDefault="00EE0446" w:rsidP="00EE0446">
            <w:pPr>
              <w:widowControl w:val="0"/>
              <w:autoSpaceDE w:val="0"/>
              <w:autoSpaceDN w:val="0"/>
              <w:jc w:val="left"/>
              <w:rPr>
                <w:rFonts w:eastAsia="Times New Roman"/>
                <w:spacing w:val="-4"/>
                <w:sz w:val="16"/>
                <w:szCs w:val="16"/>
                <w:lang w:eastAsia="ru-RU"/>
              </w:rPr>
            </w:pPr>
          </w:p>
        </w:tc>
        <w:tc>
          <w:tcPr>
            <w:tcW w:w="1984" w:type="dxa"/>
            <w:gridSpan w:val="3"/>
            <w:vMerge/>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vMerge/>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951" w:type="dxa"/>
            <w:gridSpan w:val="2"/>
            <w:vMerge/>
          </w:tcPr>
          <w:p w:rsidR="00EE0446" w:rsidRPr="00EE0446" w:rsidRDefault="00EE0446" w:rsidP="00EE0446">
            <w:pPr>
              <w:widowControl w:val="0"/>
              <w:autoSpaceDE w:val="0"/>
              <w:autoSpaceDN w:val="0"/>
              <w:adjustRightInd w:val="0"/>
              <w:jc w:val="left"/>
              <w:rPr>
                <w:rFonts w:eastAsia="Times New Roman"/>
                <w:spacing w:val="-4"/>
                <w:sz w:val="16"/>
                <w:szCs w:val="16"/>
                <w:lang w:eastAsia="ru-RU"/>
              </w:rPr>
            </w:pPr>
          </w:p>
        </w:tc>
        <w:tc>
          <w:tcPr>
            <w:tcW w:w="1450" w:type="dxa"/>
            <w:gridSpan w:val="2"/>
            <w:vMerge/>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959" w:type="dxa"/>
            <w:vMerge/>
          </w:tcPr>
          <w:p w:rsidR="00EE0446" w:rsidRPr="00EE0446" w:rsidRDefault="00EE0446" w:rsidP="00EE0446">
            <w:pPr>
              <w:widowControl w:val="0"/>
              <w:autoSpaceDE w:val="0"/>
              <w:autoSpaceDN w:val="0"/>
              <w:adjustRightInd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Times New Roman"/>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jc w:val="left"/>
              <w:rPr>
                <w:rFonts w:eastAsia="Times New Roman"/>
                <w:spacing w:val="-4"/>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 xml:space="preserve">объем доступной услуги голосовой связи (минут), </w:t>
            </w:r>
            <w:r w:rsidRPr="00EE0446">
              <w:rPr>
                <w:rFonts w:eastAsia="Times New Roman"/>
                <w:spacing w:val="-4"/>
                <w:sz w:val="16"/>
                <w:szCs w:val="16"/>
                <w:lang w:eastAsia="ru-RU"/>
              </w:rPr>
              <w:lastRenderedPageBreak/>
              <w:t>доступа в информационно-телекоммуникационную сеть «Интернет» (Гб)</w:t>
            </w: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 xml:space="preserve">объем доступной услуги голосовой связи (минут), </w:t>
            </w:r>
            <w:r w:rsidRPr="00EE0446">
              <w:rPr>
                <w:rFonts w:eastAsia="Times New Roman"/>
                <w:spacing w:val="-4"/>
                <w:sz w:val="16"/>
                <w:szCs w:val="16"/>
                <w:lang w:eastAsia="ru-RU"/>
              </w:rPr>
              <w:lastRenderedPageBreak/>
              <w:t>доступа в информационно-телекоммуникационную сеть «Интернет» (Гб)</w:t>
            </w:r>
          </w:p>
        </w:tc>
        <w:tc>
          <w:tcPr>
            <w:tcW w:w="1951"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Times New Roman"/>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026" w:type="dxa"/>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1951"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blPrEx>
          <w:tblCellMar>
            <w:top w:w="0" w:type="dxa"/>
            <w:left w:w="28" w:type="dxa"/>
            <w:bottom w:w="0" w:type="dxa"/>
            <w:right w:w="28" w:type="dxa"/>
          </w:tblCellMar>
        </w:tblPrEx>
        <w:tc>
          <w:tcPr>
            <w:tcW w:w="535" w:type="dxa"/>
            <w:vMerge/>
          </w:tcPr>
          <w:p w:rsidR="00EE0446" w:rsidRPr="00EE0446" w:rsidRDefault="00EE0446" w:rsidP="00EE0446">
            <w:pPr>
              <w:autoSpaceDE w:val="0"/>
              <w:autoSpaceDN w:val="0"/>
              <w:jc w:val="center"/>
              <w:rPr>
                <w:rFonts w:eastAsia="Times New Roman"/>
                <w:sz w:val="16"/>
                <w:szCs w:val="16"/>
                <w:lang w:eastAsia="ru-RU"/>
              </w:rPr>
            </w:pPr>
          </w:p>
        </w:tc>
        <w:tc>
          <w:tcPr>
            <w:tcW w:w="1025" w:type="dxa"/>
            <w:gridSpan w:val="2"/>
            <w:vMerge/>
          </w:tcPr>
          <w:p w:rsidR="00EE0446" w:rsidRPr="00EE0446" w:rsidRDefault="00EE0446" w:rsidP="00EE0446">
            <w:pPr>
              <w:autoSpaceDE w:val="0"/>
              <w:autoSpaceDN w:val="0"/>
              <w:jc w:val="center"/>
              <w:rPr>
                <w:rFonts w:eastAsia="Times New Roman"/>
                <w:sz w:val="16"/>
                <w:szCs w:val="16"/>
                <w:lang w:eastAsia="ru-RU"/>
              </w:rPr>
            </w:pPr>
          </w:p>
        </w:tc>
        <w:tc>
          <w:tcPr>
            <w:tcW w:w="1645" w:type="dxa"/>
            <w:gridSpan w:val="3"/>
            <w:vMerge/>
          </w:tcPr>
          <w:p w:rsidR="00EE0446" w:rsidRPr="00EE0446" w:rsidRDefault="00EE0446" w:rsidP="00EE0446">
            <w:pPr>
              <w:autoSpaceDE w:val="0"/>
              <w:autoSpaceDN w:val="0"/>
              <w:jc w:val="left"/>
              <w:rPr>
                <w:rFonts w:eastAsia="Times New Roman"/>
                <w:sz w:val="16"/>
                <w:szCs w:val="16"/>
                <w:lang w:eastAsia="ru-RU"/>
              </w:rPr>
            </w:pPr>
          </w:p>
        </w:tc>
        <w:tc>
          <w:tcPr>
            <w:tcW w:w="1265" w:type="dxa"/>
            <w:gridSpan w:val="2"/>
          </w:tcPr>
          <w:p w:rsidR="00EE0446" w:rsidRPr="00EE0446" w:rsidRDefault="00EE0446" w:rsidP="00EE0446">
            <w:pPr>
              <w:widowControl w:val="0"/>
              <w:autoSpaceDE w:val="0"/>
              <w:autoSpaceDN w:val="0"/>
              <w:adjustRightInd w:val="0"/>
              <w:jc w:val="center"/>
              <w:rPr>
                <w:rFonts w:eastAsia="Times New Roman"/>
                <w:sz w:val="16"/>
                <w:szCs w:val="16"/>
                <w:lang w:eastAsia="ru-RU"/>
              </w:rPr>
            </w:pPr>
            <w:r w:rsidRPr="00EE0446">
              <w:rPr>
                <w:rFonts w:eastAsia="Times New Roman"/>
                <w:sz w:val="16"/>
                <w:szCs w:val="16"/>
                <w:lang w:eastAsia="ru-RU"/>
              </w:rPr>
              <w:t>383</w:t>
            </w:r>
          </w:p>
        </w:tc>
        <w:tc>
          <w:tcPr>
            <w:tcW w:w="1026" w:type="dxa"/>
          </w:tcPr>
          <w:p w:rsidR="00EE0446" w:rsidRPr="00EE0446" w:rsidRDefault="00EE0446" w:rsidP="00EE0446">
            <w:pPr>
              <w:widowControl w:val="0"/>
              <w:autoSpaceDE w:val="0"/>
              <w:autoSpaceDN w:val="0"/>
              <w:adjustRightInd w:val="0"/>
              <w:jc w:val="center"/>
              <w:rPr>
                <w:rFonts w:eastAsia="Times New Roman"/>
                <w:sz w:val="16"/>
                <w:szCs w:val="16"/>
                <w:lang w:eastAsia="ru-RU"/>
              </w:rPr>
            </w:pPr>
            <w:r w:rsidRPr="00EE0446">
              <w:rPr>
                <w:rFonts w:eastAsia="Times New Roman"/>
                <w:sz w:val="16"/>
                <w:szCs w:val="16"/>
                <w:lang w:eastAsia="ru-RU"/>
              </w:rPr>
              <w:t>рубль</w:t>
            </w:r>
          </w:p>
        </w:tc>
        <w:tc>
          <w:tcPr>
            <w:tcW w:w="1843" w:type="dxa"/>
            <w:gridSpan w:val="2"/>
          </w:tcPr>
          <w:p w:rsidR="00EE0446" w:rsidRPr="00EE0446" w:rsidRDefault="00EE0446" w:rsidP="00EE0446">
            <w:pPr>
              <w:autoSpaceDE w:val="0"/>
              <w:autoSpaceDN w:val="0"/>
              <w:adjustRightInd w:val="0"/>
              <w:jc w:val="left"/>
              <w:rPr>
                <w:rFonts w:eastAsia="Calibri"/>
                <w:sz w:val="16"/>
                <w:szCs w:val="16"/>
                <w:lang w:eastAsia="ru-RU"/>
              </w:rPr>
            </w:pPr>
            <w:r w:rsidRPr="00EE0446">
              <w:rPr>
                <w:rFonts w:eastAsia="Times New Roman"/>
                <w:spacing w:val="-4"/>
                <w:sz w:val="16"/>
                <w:szCs w:val="16"/>
                <w:lang w:eastAsia="ru-RU"/>
              </w:rPr>
              <w:t>предельная цена</w:t>
            </w:r>
          </w:p>
        </w:tc>
        <w:tc>
          <w:tcPr>
            <w:tcW w:w="1984" w:type="dxa"/>
            <w:gridSpan w:val="3"/>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pacing w:val="-4"/>
                <w:sz w:val="16"/>
                <w:szCs w:val="16"/>
                <w:lang w:eastAsia="ru-RU"/>
              </w:rPr>
              <w:t>не более 3,5 тыс.</w:t>
            </w:r>
          </w:p>
        </w:tc>
        <w:tc>
          <w:tcPr>
            <w:tcW w:w="1843" w:type="dxa"/>
            <w:gridSpan w:val="2"/>
          </w:tcPr>
          <w:p w:rsidR="00EE0446" w:rsidRPr="00EE0446" w:rsidRDefault="00EE0446" w:rsidP="00EE0446">
            <w:pPr>
              <w:widowControl w:val="0"/>
              <w:autoSpaceDE w:val="0"/>
              <w:autoSpaceDN w:val="0"/>
              <w:adjustRightInd w:val="0"/>
              <w:jc w:val="left"/>
              <w:rPr>
                <w:rFonts w:eastAsia="Times New Roman"/>
                <w:sz w:val="16"/>
                <w:szCs w:val="16"/>
                <w:lang w:eastAsia="ru-RU"/>
              </w:rPr>
            </w:pPr>
            <w:r w:rsidRPr="00EE0446">
              <w:rPr>
                <w:rFonts w:eastAsia="Times New Roman"/>
                <w:spacing w:val="-4"/>
                <w:sz w:val="16"/>
                <w:szCs w:val="16"/>
                <w:lang w:eastAsia="ru-RU"/>
              </w:rPr>
              <w:t>предельная цена</w:t>
            </w:r>
          </w:p>
        </w:tc>
        <w:tc>
          <w:tcPr>
            <w:tcW w:w="1951" w:type="dxa"/>
            <w:gridSpan w:val="2"/>
          </w:tcPr>
          <w:p w:rsidR="00EE0446" w:rsidRPr="00EE0446" w:rsidRDefault="00EE0446" w:rsidP="00EE0446">
            <w:pPr>
              <w:widowControl w:val="0"/>
              <w:autoSpaceDE w:val="0"/>
              <w:autoSpaceDN w:val="0"/>
              <w:adjustRightInd w:val="0"/>
              <w:jc w:val="left"/>
              <w:rPr>
                <w:rFonts w:eastAsia="Times New Roman"/>
                <w:spacing w:val="-4"/>
                <w:sz w:val="16"/>
                <w:szCs w:val="16"/>
                <w:lang w:eastAsia="ru-RU"/>
              </w:rPr>
            </w:pPr>
            <w:r w:rsidRPr="00EE0446">
              <w:rPr>
                <w:rFonts w:eastAsia="Times New Roman"/>
                <w:spacing w:val="-4"/>
                <w:sz w:val="16"/>
                <w:szCs w:val="16"/>
                <w:lang w:eastAsia="ru-RU"/>
              </w:rPr>
              <w:t>не более 3,5 тыс.</w:t>
            </w:r>
          </w:p>
          <w:p w:rsidR="00EE0446" w:rsidRPr="00EE0446" w:rsidRDefault="00EE0446" w:rsidP="00EE0446">
            <w:pPr>
              <w:widowControl w:val="0"/>
              <w:autoSpaceDE w:val="0"/>
              <w:autoSpaceDN w:val="0"/>
              <w:adjustRightInd w:val="0"/>
              <w:jc w:val="left"/>
              <w:rPr>
                <w:rFonts w:eastAsia="Times New Roman"/>
                <w:spacing w:val="-4"/>
                <w:sz w:val="16"/>
                <w:szCs w:val="16"/>
                <w:lang w:eastAsia="ru-RU"/>
              </w:rPr>
            </w:pPr>
          </w:p>
          <w:p w:rsidR="00EE0446" w:rsidRPr="00EE0446" w:rsidRDefault="00EE0446" w:rsidP="00EE0446">
            <w:pPr>
              <w:widowControl w:val="0"/>
              <w:autoSpaceDE w:val="0"/>
              <w:autoSpaceDN w:val="0"/>
              <w:adjustRightInd w:val="0"/>
              <w:jc w:val="left"/>
              <w:rPr>
                <w:rFonts w:eastAsia="Times New Roman"/>
                <w:sz w:val="16"/>
                <w:szCs w:val="16"/>
                <w:lang w:eastAsia="ru-RU"/>
              </w:rPr>
            </w:pPr>
          </w:p>
        </w:tc>
        <w:tc>
          <w:tcPr>
            <w:tcW w:w="1450" w:type="dxa"/>
            <w:gridSpan w:val="2"/>
          </w:tcPr>
          <w:p w:rsidR="00EE0446" w:rsidRPr="00EE0446" w:rsidRDefault="00EE0446" w:rsidP="00EE0446">
            <w:pPr>
              <w:autoSpaceDE w:val="0"/>
              <w:autoSpaceDN w:val="0"/>
              <w:jc w:val="left"/>
              <w:rPr>
                <w:rFonts w:eastAsia="Times New Roman"/>
                <w:sz w:val="16"/>
                <w:szCs w:val="16"/>
                <w:lang w:eastAsia="ru-RU"/>
              </w:rPr>
            </w:pPr>
          </w:p>
        </w:tc>
        <w:tc>
          <w:tcPr>
            <w:tcW w:w="959" w:type="dxa"/>
          </w:tcPr>
          <w:p w:rsidR="00EE0446" w:rsidRPr="00EE0446" w:rsidRDefault="00EE0446" w:rsidP="00EE0446">
            <w:pPr>
              <w:autoSpaceDE w:val="0"/>
              <w:autoSpaceDN w:val="0"/>
              <w:jc w:val="left"/>
              <w:rPr>
                <w:rFonts w:eastAsia="Times New Roman"/>
                <w:sz w:val="16"/>
                <w:szCs w:val="16"/>
                <w:lang w:eastAsia="ru-RU"/>
              </w:rPr>
            </w:pPr>
          </w:p>
        </w:tc>
      </w:tr>
      <w:tr w:rsidR="00EE0446" w:rsidRPr="00EE0446" w:rsidTr="00DD524C">
        <w:tc>
          <w:tcPr>
            <w:tcW w:w="15526" w:type="dxa"/>
            <w:gridSpan w:val="21"/>
          </w:tcPr>
          <w:p w:rsidR="00EE0446" w:rsidRPr="00EE0446" w:rsidRDefault="00EE0446" w:rsidP="00EE0446">
            <w:pPr>
              <w:widowControl w:val="0"/>
              <w:autoSpaceDE w:val="0"/>
              <w:autoSpaceDN w:val="0"/>
              <w:jc w:val="center"/>
              <w:rPr>
                <w:rFonts w:eastAsia="Times New Roman"/>
                <w:sz w:val="20"/>
                <w:szCs w:val="20"/>
                <w:lang w:eastAsia="ru-RU"/>
              </w:rPr>
            </w:pPr>
            <w:r w:rsidRPr="00EE0446">
              <w:rPr>
                <w:rFonts w:eastAsia="Times New Roman"/>
                <w:sz w:val="20"/>
                <w:szCs w:val="20"/>
                <w:lang w:eastAsia="ru-RU"/>
              </w:rPr>
              <w:t xml:space="preserve">Дополнительный перечень отдельных видов товаров, работ, услуг, определенный государственным органом Новосибирской области – Уполномоченный по правам человека </w:t>
            </w:r>
          </w:p>
          <w:p w:rsidR="00EE0446" w:rsidRPr="00EE0446" w:rsidRDefault="00EE0446" w:rsidP="00EE0446">
            <w:pPr>
              <w:widowControl w:val="0"/>
              <w:autoSpaceDE w:val="0"/>
              <w:autoSpaceDN w:val="0"/>
              <w:jc w:val="center"/>
              <w:rPr>
                <w:rFonts w:eastAsia="Times New Roman"/>
                <w:sz w:val="20"/>
                <w:szCs w:val="20"/>
                <w:lang w:eastAsia="ru-RU"/>
              </w:rPr>
            </w:pPr>
            <w:r w:rsidRPr="00EE0446">
              <w:rPr>
                <w:rFonts w:eastAsia="Times New Roman"/>
                <w:sz w:val="20"/>
                <w:szCs w:val="20"/>
                <w:lang w:eastAsia="ru-RU"/>
              </w:rPr>
              <w:t>в Новосибирской области и аппарат Уполномоченного по правам человека в Новосибирской области</w:t>
            </w:r>
          </w:p>
        </w:tc>
      </w:tr>
      <w:tr w:rsidR="00EE0446" w:rsidRPr="00EE0446" w:rsidTr="00DD524C">
        <w:trPr>
          <w:trHeight w:val="1404"/>
        </w:trPr>
        <w:tc>
          <w:tcPr>
            <w:tcW w:w="568" w:type="dxa"/>
            <w:gridSpan w:val="2"/>
          </w:tcPr>
          <w:p w:rsidR="00EE0446" w:rsidRPr="00EE0446" w:rsidRDefault="00EE0446" w:rsidP="00EE0446">
            <w:pPr>
              <w:widowControl w:val="0"/>
              <w:autoSpaceDE w:val="0"/>
              <w:autoSpaceDN w:val="0"/>
              <w:jc w:val="center"/>
              <w:rPr>
                <w:rFonts w:eastAsia="Times New Roman"/>
                <w:sz w:val="24"/>
                <w:szCs w:val="24"/>
                <w:lang w:eastAsia="ru-RU"/>
              </w:rPr>
            </w:pPr>
            <w:r w:rsidRPr="00EE0446">
              <w:rPr>
                <w:rFonts w:eastAsia="Times New Roman"/>
                <w:sz w:val="24"/>
                <w:szCs w:val="24"/>
                <w:lang w:eastAsia="ru-RU"/>
              </w:rPr>
              <w:t>1</w:t>
            </w:r>
          </w:p>
        </w:tc>
        <w:tc>
          <w:tcPr>
            <w:tcW w:w="992" w:type="dxa"/>
          </w:tcPr>
          <w:p w:rsidR="00EE0446" w:rsidRPr="00EE0446" w:rsidRDefault="00EE0446" w:rsidP="00EE0446">
            <w:pPr>
              <w:widowControl w:val="0"/>
              <w:autoSpaceDE w:val="0"/>
              <w:autoSpaceDN w:val="0"/>
              <w:jc w:val="left"/>
              <w:rPr>
                <w:rFonts w:eastAsia="Times New Roman"/>
                <w:sz w:val="16"/>
                <w:szCs w:val="16"/>
                <w:lang w:eastAsia="ru-RU"/>
              </w:rPr>
            </w:pPr>
            <w:r w:rsidRPr="00EE0446">
              <w:rPr>
                <w:rFonts w:eastAsia="Times New Roman"/>
                <w:sz w:val="16"/>
                <w:szCs w:val="16"/>
                <w:lang w:eastAsia="ru-RU"/>
              </w:rPr>
              <w:t>18.12.19.110</w:t>
            </w:r>
          </w:p>
        </w:tc>
        <w:tc>
          <w:tcPr>
            <w:tcW w:w="1559" w:type="dxa"/>
            <w:gridSpan w:val="2"/>
          </w:tcPr>
          <w:p w:rsidR="00EE0446" w:rsidRPr="00EE0446" w:rsidRDefault="00EE0446" w:rsidP="00EE0446">
            <w:pPr>
              <w:widowControl w:val="0"/>
              <w:autoSpaceDE w:val="0"/>
              <w:autoSpaceDN w:val="0"/>
              <w:jc w:val="left"/>
              <w:rPr>
                <w:rFonts w:eastAsia="Times New Roman"/>
                <w:sz w:val="16"/>
                <w:szCs w:val="16"/>
                <w:lang w:eastAsia="ru-RU"/>
              </w:rPr>
            </w:pPr>
            <w:r w:rsidRPr="00EE0446">
              <w:rPr>
                <w:rFonts w:eastAsia="Times New Roman"/>
                <w:sz w:val="16"/>
                <w:szCs w:val="16"/>
                <w:lang w:eastAsia="ru-RU"/>
              </w:rPr>
              <w:t>Услуги по печатанию брошюр</w:t>
            </w:r>
          </w:p>
          <w:p w:rsidR="00EE0446" w:rsidRPr="00EE0446" w:rsidRDefault="00EE0446" w:rsidP="00EE0446">
            <w:pPr>
              <w:widowControl w:val="0"/>
              <w:autoSpaceDE w:val="0"/>
              <w:autoSpaceDN w:val="0"/>
              <w:jc w:val="left"/>
              <w:rPr>
                <w:rFonts w:eastAsia="Times New Roman"/>
                <w:sz w:val="16"/>
                <w:szCs w:val="16"/>
                <w:lang w:eastAsia="ru-RU"/>
              </w:rPr>
            </w:pPr>
            <w:r w:rsidRPr="00EE0446">
              <w:rPr>
                <w:rFonts w:eastAsia="Times New Roman"/>
                <w:sz w:val="16"/>
                <w:szCs w:val="16"/>
                <w:lang w:eastAsia="ru-RU"/>
              </w:rPr>
              <w:t>(доклад, спецдоклад)</w:t>
            </w:r>
          </w:p>
        </w:tc>
        <w:tc>
          <w:tcPr>
            <w:tcW w:w="1351" w:type="dxa"/>
            <w:gridSpan w:val="3"/>
          </w:tcPr>
          <w:p w:rsidR="00EE0446" w:rsidRPr="00EE0446" w:rsidRDefault="00EE0446" w:rsidP="00EE0446">
            <w:pPr>
              <w:widowControl w:val="0"/>
              <w:autoSpaceDE w:val="0"/>
              <w:autoSpaceDN w:val="0"/>
              <w:jc w:val="left"/>
              <w:rPr>
                <w:rFonts w:eastAsia="Times New Roman"/>
                <w:sz w:val="24"/>
                <w:szCs w:val="24"/>
                <w:lang w:eastAsia="ru-RU"/>
              </w:rPr>
            </w:pPr>
          </w:p>
        </w:tc>
        <w:tc>
          <w:tcPr>
            <w:tcW w:w="1059" w:type="dxa"/>
            <w:gridSpan w:val="2"/>
          </w:tcPr>
          <w:p w:rsidR="00EE0446" w:rsidRPr="00EE0446" w:rsidRDefault="00EE0446" w:rsidP="00EE0446">
            <w:pPr>
              <w:widowControl w:val="0"/>
              <w:autoSpaceDE w:val="0"/>
              <w:autoSpaceDN w:val="0"/>
              <w:jc w:val="left"/>
              <w:rPr>
                <w:rFonts w:eastAsia="Times New Roman"/>
                <w:sz w:val="24"/>
                <w:szCs w:val="24"/>
                <w:lang w:eastAsia="ru-RU"/>
              </w:rPr>
            </w:pPr>
          </w:p>
        </w:tc>
        <w:tc>
          <w:tcPr>
            <w:tcW w:w="1843" w:type="dxa"/>
            <w:gridSpan w:val="2"/>
          </w:tcPr>
          <w:p w:rsidR="00EE0446" w:rsidRPr="00EE0446" w:rsidRDefault="00EE0446" w:rsidP="00EE0446">
            <w:pPr>
              <w:widowControl w:val="0"/>
              <w:autoSpaceDE w:val="0"/>
              <w:autoSpaceDN w:val="0"/>
              <w:jc w:val="center"/>
              <w:rPr>
                <w:rFonts w:eastAsia="Times New Roman"/>
                <w:sz w:val="24"/>
                <w:szCs w:val="24"/>
                <w:lang w:eastAsia="ru-RU"/>
              </w:rPr>
            </w:pPr>
          </w:p>
        </w:tc>
        <w:tc>
          <w:tcPr>
            <w:tcW w:w="1843" w:type="dxa"/>
          </w:tcPr>
          <w:p w:rsidR="00EE0446" w:rsidRPr="00EE0446" w:rsidRDefault="00EE0446" w:rsidP="00EE0446">
            <w:pPr>
              <w:widowControl w:val="0"/>
              <w:autoSpaceDE w:val="0"/>
              <w:autoSpaceDN w:val="0"/>
              <w:jc w:val="center"/>
              <w:rPr>
                <w:rFonts w:eastAsia="Times New Roman"/>
                <w:sz w:val="24"/>
                <w:szCs w:val="24"/>
                <w:lang w:eastAsia="ru-RU"/>
              </w:rPr>
            </w:pPr>
          </w:p>
        </w:tc>
        <w:tc>
          <w:tcPr>
            <w:tcW w:w="1984" w:type="dxa"/>
            <w:gridSpan w:val="4"/>
          </w:tcPr>
          <w:p w:rsidR="00EE0446" w:rsidRPr="00EE0446" w:rsidRDefault="00EE0446" w:rsidP="00EE0446">
            <w:pPr>
              <w:widowControl w:val="0"/>
              <w:autoSpaceDE w:val="0"/>
              <w:autoSpaceDN w:val="0"/>
              <w:jc w:val="left"/>
              <w:rPr>
                <w:rFonts w:eastAsia="Times New Roman"/>
                <w:sz w:val="24"/>
                <w:szCs w:val="24"/>
                <w:lang w:eastAsia="ru-RU"/>
              </w:rPr>
            </w:pPr>
            <w:r w:rsidRPr="00EE0446">
              <w:rPr>
                <w:rFonts w:eastAsia="Times New Roman"/>
                <w:sz w:val="16"/>
                <w:szCs w:val="16"/>
                <w:lang w:eastAsia="ru-RU"/>
              </w:rPr>
              <w:t>материал (матовая мелованная бумага)</w:t>
            </w:r>
          </w:p>
        </w:tc>
        <w:tc>
          <w:tcPr>
            <w:tcW w:w="1918" w:type="dxa"/>
          </w:tcPr>
          <w:p w:rsidR="00EE0446" w:rsidRPr="00EE0446" w:rsidRDefault="00EE0446" w:rsidP="00EE0446">
            <w:pPr>
              <w:widowControl w:val="0"/>
              <w:autoSpaceDE w:val="0"/>
              <w:autoSpaceDN w:val="0"/>
              <w:jc w:val="left"/>
              <w:rPr>
                <w:rFonts w:eastAsia="Times New Roman"/>
                <w:sz w:val="24"/>
                <w:szCs w:val="24"/>
                <w:lang w:eastAsia="ru-RU"/>
              </w:rPr>
            </w:pPr>
            <w:r w:rsidRPr="00EE0446">
              <w:rPr>
                <w:rFonts w:eastAsia="Times New Roman"/>
                <w:sz w:val="16"/>
                <w:szCs w:val="16"/>
                <w:lang w:eastAsia="ru-RU"/>
              </w:rPr>
              <w:t>предельное значение: материал – матовая мелованная бумага, плотность внутреннего блока – не более 115 г/м</w:t>
            </w:r>
            <w:r w:rsidRPr="00EE0446">
              <w:rPr>
                <w:rFonts w:eastAsia="Times New Roman"/>
                <w:sz w:val="16"/>
                <w:szCs w:val="16"/>
                <w:vertAlign w:val="superscript"/>
                <w:lang w:eastAsia="ru-RU"/>
              </w:rPr>
              <w:t>2</w:t>
            </w:r>
            <w:r w:rsidRPr="00EE0446">
              <w:rPr>
                <w:rFonts w:eastAsia="Times New Roman"/>
                <w:sz w:val="16"/>
                <w:szCs w:val="16"/>
                <w:lang w:eastAsia="ru-RU"/>
              </w:rPr>
              <w:t>, плотность обложки – не более 300 г/м</w:t>
            </w:r>
            <w:r w:rsidRPr="00EE0446">
              <w:rPr>
                <w:rFonts w:eastAsia="Times New Roman"/>
                <w:sz w:val="16"/>
                <w:szCs w:val="16"/>
                <w:vertAlign w:val="superscript"/>
                <w:lang w:eastAsia="ru-RU"/>
              </w:rPr>
              <w:t>2</w:t>
            </w:r>
            <w:r w:rsidRPr="00EE0446">
              <w:rPr>
                <w:rFonts w:eastAsia="Times New Roman"/>
                <w:sz w:val="16"/>
                <w:szCs w:val="16"/>
                <w:lang w:eastAsia="ru-RU"/>
              </w:rPr>
              <w:t>,  цветность – 4 + 4</w:t>
            </w:r>
          </w:p>
        </w:tc>
        <w:tc>
          <w:tcPr>
            <w:tcW w:w="1417" w:type="dxa"/>
          </w:tcPr>
          <w:p w:rsidR="00EE0446" w:rsidRPr="00EE0446" w:rsidRDefault="00EE0446" w:rsidP="00EE0446">
            <w:pPr>
              <w:widowControl w:val="0"/>
              <w:autoSpaceDE w:val="0"/>
              <w:autoSpaceDN w:val="0"/>
              <w:jc w:val="center"/>
              <w:rPr>
                <w:rFonts w:eastAsia="Times New Roman"/>
                <w:sz w:val="24"/>
                <w:szCs w:val="24"/>
                <w:lang w:eastAsia="ru-RU"/>
              </w:rPr>
            </w:pPr>
          </w:p>
        </w:tc>
        <w:tc>
          <w:tcPr>
            <w:tcW w:w="992" w:type="dxa"/>
            <w:gridSpan w:val="2"/>
          </w:tcPr>
          <w:p w:rsidR="00EE0446" w:rsidRPr="00EE0446" w:rsidRDefault="00EE0446" w:rsidP="00EE0446">
            <w:pPr>
              <w:widowControl w:val="0"/>
              <w:autoSpaceDE w:val="0"/>
              <w:autoSpaceDN w:val="0"/>
              <w:jc w:val="center"/>
              <w:rPr>
                <w:rFonts w:eastAsia="Times New Roman"/>
                <w:sz w:val="24"/>
                <w:szCs w:val="24"/>
                <w:lang w:eastAsia="ru-RU"/>
              </w:rPr>
            </w:pPr>
          </w:p>
        </w:tc>
      </w:tr>
      <w:tr w:rsidR="00EE0446" w:rsidRPr="00EE0446" w:rsidTr="00DD524C">
        <w:trPr>
          <w:trHeight w:val="1414"/>
        </w:trPr>
        <w:tc>
          <w:tcPr>
            <w:tcW w:w="568" w:type="dxa"/>
            <w:gridSpan w:val="2"/>
          </w:tcPr>
          <w:p w:rsidR="00EE0446" w:rsidRPr="00EE0446" w:rsidRDefault="00EE0446" w:rsidP="00EE0446">
            <w:pPr>
              <w:widowControl w:val="0"/>
              <w:autoSpaceDE w:val="0"/>
              <w:autoSpaceDN w:val="0"/>
              <w:jc w:val="left"/>
              <w:rPr>
                <w:rFonts w:eastAsia="Times New Roman"/>
                <w:sz w:val="24"/>
                <w:szCs w:val="24"/>
                <w:lang w:eastAsia="ru-RU"/>
              </w:rPr>
            </w:pPr>
            <w:r w:rsidRPr="00EE0446">
              <w:rPr>
                <w:rFonts w:eastAsia="Times New Roman"/>
                <w:sz w:val="24"/>
                <w:szCs w:val="24"/>
                <w:lang w:eastAsia="ru-RU"/>
              </w:rPr>
              <w:t>2</w:t>
            </w:r>
          </w:p>
        </w:tc>
        <w:tc>
          <w:tcPr>
            <w:tcW w:w="992" w:type="dxa"/>
          </w:tcPr>
          <w:p w:rsidR="00EE0446" w:rsidRPr="00EE0446" w:rsidRDefault="00EE0446" w:rsidP="00EE0446">
            <w:pPr>
              <w:widowControl w:val="0"/>
              <w:autoSpaceDE w:val="0"/>
              <w:autoSpaceDN w:val="0"/>
              <w:jc w:val="left"/>
              <w:rPr>
                <w:rFonts w:eastAsia="Times New Roman"/>
                <w:sz w:val="16"/>
                <w:szCs w:val="16"/>
                <w:lang w:eastAsia="ru-RU"/>
              </w:rPr>
            </w:pPr>
            <w:r w:rsidRPr="00EE0446">
              <w:rPr>
                <w:rFonts w:eastAsia="Times New Roman"/>
                <w:sz w:val="16"/>
                <w:szCs w:val="16"/>
                <w:lang w:eastAsia="ru-RU"/>
              </w:rPr>
              <w:t>18.12.19.110</w:t>
            </w:r>
          </w:p>
        </w:tc>
        <w:tc>
          <w:tcPr>
            <w:tcW w:w="1559" w:type="dxa"/>
            <w:gridSpan w:val="2"/>
          </w:tcPr>
          <w:p w:rsidR="00EE0446" w:rsidRPr="00EE0446" w:rsidRDefault="00EE0446" w:rsidP="00EE0446">
            <w:pPr>
              <w:widowControl w:val="0"/>
              <w:autoSpaceDE w:val="0"/>
              <w:autoSpaceDN w:val="0"/>
              <w:jc w:val="left"/>
              <w:rPr>
                <w:rFonts w:eastAsia="Times New Roman"/>
                <w:sz w:val="16"/>
                <w:szCs w:val="16"/>
                <w:lang w:eastAsia="ru-RU"/>
              </w:rPr>
            </w:pPr>
            <w:r w:rsidRPr="00EE0446">
              <w:rPr>
                <w:rFonts w:eastAsia="Times New Roman"/>
                <w:sz w:val="16"/>
                <w:szCs w:val="16"/>
                <w:lang w:eastAsia="ru-RU"/>
              </w:rPr>
              <w:t>Услуги по печатанию брошюр</w:t>
            </w:r>
          </w:p>
          <w:p w:rsidR="00EE0446" w:rsidRPr="00EE0446" w:rsidRDefault="00EE0446" w:rsidP="00EE0446">
            <w:pPr>
              <w:widowControl w:val="0"/>
              <w:autoSpaceDE w:val="0"/>
              <w:autoSpaceDN w:val="0"/>
              <w:jc w:val="left"/>
              <w:rPr>
                <w:rFonts w:eastAsia="Times New Roman"/>
                <w:sz w:val="16"/>
                <w:szCs w:val="16"/>
                <w:lang w:eastAsia="ru-RU"/>
              </w:rPr>
            </w:pPr>
            <w:r w:rsidRPr="00EE0446">
              <w:rPr>
                <w:rFonts w:eastAsia="Times New Roman"/>
                <w:sz w:val="16"/>
                <w:szCs w:val="16"/>
                <w:lang w:eastAsia="ru-RU"/>
              </w:rPr>
              <w:t xml:space="preserve"> (альманах «Презумпция справедливости»)</w:t>
            </w:r>
          </w:p>
        </w:tc>
        <w:tc>
          <w:tcPr>
            <w:tcW w:w="1351" w:type="dxa"/>
            <w:gridSpan w:val="3"/>
          </w:tcPr>
          <w:p w:rsidR="00EE0446" w:rsidRPr="00EE0446" w:rsidRDefault="00EE0446" w:rsidP="00EE0446">
            <w:pPr>
              <w:widowControl w:val="0"/>
              <w:autoSpaceDE w:val="0"/>
              <w:autoSpaceDN w:val="0"/>
              <w:jc w:val="left"/>
              <w:rPr>
                <w:rFonts w:eastAsia="Times New Roman"/>
                <w:sz w:val="24"/>
                <w:szCs w:val="24"/>
                <w:lang w:eastAsia="ru-RU"/>
              </w:rPr>
            </w:pPr>
          </w:p>
        </w:tc>
        <w:tc>
          <w:tcPr>
            <w:tcW w:w="1059" w:type="dxa"/>
            <w:gridSpan w:val="2"/>
          </w:tcPr>
          <w:p w:rsidR="00EE0446" w:rsidRPr="00EE0446" w:rsidRDefault="00EE0446" w:rsidP="00EE0446">
            <w:pPr>
              <w:widowControl w:val="0"/>
              <w:autoSpaceDE w:val="0"/>
              <w:autoSpaceDN w:val="0"/>
              <w:jc w:val="left"/>
              <w:rPr>
                <w:rFonts w:eastAsia="Times New Roman"/>
                <w:sz w:val="24"/>
                <w:szCs w:val="24"/>
                <w:lang w:eastAsia="ru-RU"/>
              </w:rPr>
            </w:pPr>
          </w:p>
        </w:tc>
        <w:tc>
          <w:tcPr>
            <w:tcW w:w="1843" w:type="dxa"/>
            <w:gridSpan w:val="2"/>
          </w:tcPr>
          <w:p w:rsidR="00EE0446" w:rsidRPr="00EE0446" w:rsidRDefault="00EE0446" w:rsidP="00EE0446">
            <w:pPr>
              <w:widowControl w:val="0"/>
              <w:autoSpaceDE w:val="0"/>
              <w:autoSpaceDN w:val="0"/>
              <w:jc w:val="center"/>
              <w:rPr>
                <w:rFonts w:eastAsia="Times New Roman"/>
                <w:sz w:val="24"/>
                <w:szCs w:val="24"/>
                <w:lang w:eastAsia="ru-RU"/>
              </w:rPr>
            </w:pPr>
          </w:p>
        </w:tc>
        <w:tc>
          <w:tcPr>
            <w:tcW w:w="1843" w:type="dxa"/>
          </w:tcPr>
          <w:p w:rsidR="00EE0446" w:rsidRPr="00EE0446" w:rsidRDefault="00EE0446" w:rsidP="00EE0446">
            <w:pPr>
              <w:widowControl w:val="0"/>
              <w:autoSpaceDE w:val="0"/>
              <w:autoSpaceDN w:val="0"/>
              <w:jc w:val="center"/>
              <w:rPr>
                <w:rFonts w:eastAsia="Times New Roman"/>
                <w:sz w:val="24"/>
                <w:szCs w:val="24"/>
                <w:lang w:eastAsia="ru-RU"/>
              </w:rPr>
            </w:pPr>
          </w:p>
        </w:tc>
        <w:tc>
          <w:tcPr>
            <w:tcW w:w="1984" w:type="dxa"/>
            <w:gridSpan w:val="4"/>
          </w:tcPr>
          <w:p w:rsidR="00EE0446" w:rsidRPr="00EE0446" w:rsidRDefault="00EE0446" w:rsidP="00EE0446">
            <w:pPr>
              <w:widowControl w:val="0"/>
              <w:autoSpaceDE w:val="0"/>
              <w:autoSpaceDN w:val="0"/>
              <w:jc w:val="left"/>
              <w:rPr>
                <w:rFonts w:eastAsia="Times New Roman"/>
                <w:sz w:val="16"/>
                <w:szCs w:val="16"/>
                <w:lang w:eastAsia="ru-RU"/>
              </w:rPr>
            </w:pPr>
            <w:r w:rsidRPr="00EE0446">
              <w:rPr>
                <w:rFonts w:eastAsia="Times New Roman"/>
                <w:sz w:val="16"/>
                <w:szCs w:val="16"/>
                <w:lang w:eastAsia="ru-RU"/>
              </w:rPr>
              <w:t xml:space="preserve">материал (матовая мелованная бумага) </w:t>
            </w:r>
          </w:p>
        </w:tc>
        <w:tc>
          <w:tcPr>
            <w:tcW w:w="1918" w:type="dxa"/>
          </w:tcPr>
          <w:p w:rsidR="00EE0446" w:rsidRPr="00EE0446" w:rsidRDefault="00EE0446" w:rsidP="00EE0446">
            <w:pPr>
              <w:widowControl w:val="0"/>
              <w:autoSpaceDE w:val="0"/>
              <w:autoSpaceDN w:val="0"/>
              <w:jc w:val="left"/>
              <w:rPr>
                <w:rFonts w:eastAsia="Times New Roman"/>
                <w:sz w:val="24"/>
                <w:szCs w:val="24"/>
                <w:lang w:eastAsia="ru-RU"/>
              </w:rPr>
            </w:pPr>
            <w:r w:rsidRPr="00EE0446">
              <w:rPr>
                <w:rFonts w:eastAsia="Times New Roman"/>
                <w:sz w:val="16"/>
                <w:szCs w:val="16"/>
                <w:lang w:eastAsia="ru-RU"/>
              </w:rPr>
              <w:t>предельное значение: материал – матовая мелованная бумага, плотность внутреннего блока – не более 115 г/м</w:t>
            </w:r>
            <w:r w:rsidRPr="00EE0446">
              <w:rPr>
                <w:rFonts w:eastAsia="Times New Roman"/>
                <w:sz w:val="16"/>
                <w:szCs w:val="16"/>
                <w:vertAlign w:val="superscript"/>
                <w:lang w:eastAsia="ru-RU"/>
              </w:rPr>
              <w:t>2</w:t>
            </w:r>
            <w:r w:rsidRPr="00EE0446">
              <w:rPr>
                <w:rFonts w:eastAsia="Times New Roman"/>
                <w:sz w:val="16"/>
                <w:szCs w:val="16"/>
                <w:lang w:eastAsia="ru-RU"/>
              </w:rPr>
              <w:t>, плотность обложки – не более 130 г/м</w:t>
            </w:r>
            <w:r w:rsidRPr="00EE0446">
              <w:rPr>
                <w:rFonts w:eastAsia="Times New Roman"/>
                <w:sz w:val="16"/>
                <w:szCs w:val="16"/>
                <w:vertAlign w:val="superscript"/>
                <w:lang w:eastAsia="ru-RU"/>
              </w:rPr>
              <w:t>2</w:t>
            </w:r>
            <w:r w:rsidRPr="00EE0446">
              <w:rPr>
                <w:rFonts w:eastAsia="Times New Roman"/>
                <w:sz w:val="16"/>
                <w:szCs w:val="16"/>
                <w:lang w:eastAsia="ru-RU"/>
              </w:rPr>
              <w:t>, цветность – 4 + 4</w:t>
            </w:r>
          </w:p>
        </w:tc>
        <w:tc>
          <w:tcPr>
            <w:tcW w:w="1417" w:type="dxa"/>
          </w:tcPr>
          <w:p w:rsidR="00EE0446" w:rsidRPr="00EE0446" w:rsidRDefault="00EE0446" w:rsidP="00EE0446">
            <w:pPr>
              <w:widowControl w:val="0"/>
              <w:autoSpaceDE w:val="0"/>
              <w:autoSpaceDN w:val="0"/>
              <w:jc w:val="center"/>
              <w:rPr>
                <w:rFonts w:eastAsia="Times New Roman"/>
                <w:sz w:val="24"/>
                <w:szCs w:val="24"/>
                <w:lang w:eastAsia="ru-RU"/>
              </w:rPr>
            </w:pPr>
          </w:p>
        </w:tc>
        <w:tc>
          <w:tcPr>
            <w:tcW w:w="992" w:type="dxa"/>
            <w:gridSpan w:val="2"/>
          </w:tcPr>
          <w:p w:rsidR="00EE0446" w:rsidRPr="00EE0446" w:rsidRDefault="00EE0446" w:rsidP="00EE0446">
            <w:pPr>
              <w:widowControl w:val="0"/>
              <w:autoSpaceDE w:val="0"/>
              <w:autoSpaceDN w:val="0"/>
              <w:jc w:val="center"/>
              <w:rPr>
                <w:rFonts w:eastAsia="Times New Roman"/>
                <w:sz w:val="24"/>
                <w:szCs w:val="24"/>
                <w:lang w:eastAsia="ru-RU"/>
              </w:rPr>
            </w:pPr>
          </w:p>
        </w:tc>
      </w:tr>
      <w:tr w:rsidR="00EE0446" w:rsidRPr="00EE0446" w:rsidTr="00DD524C">
        <w:tc>
          <w:tcPr>
            <w:tcW w:w="568" w:type="dxa"/>
            <w:gridSpan w:val="2"/>
          </w:tcPr>
          <w:p w:rsidR="00EE0446" w:rsidRPr="00EE0446" w:rsidRDefault="00EE0446" w:rsidP="00EE0446">
            <w:pPr>
              <w:widowControl w:val="0"/>
              <w:autoSpaceDE w:val="0"/>
              <w:autoSpaceDN w:val="0"/>
              <w:jc w:val="left"/>
              <w:rPr>
                <w:rFonts w:eastAsia="Times New Roman"/>
                <w:sz w:val="24"/>
                <w:szCs w:val="24"/>
                <w:lang w:eastAsia="ru-RU"/>
              </w:rPr>
            </w:pPr>
            <w:r w:rsidRPr="00EE0446">
              <w:rPr>
                <w:rFonts w:eastAsia="Times New Roman"/>
                <w:sz w:val="24"/>
                <w:szCs w:val="24"/>
                <w:lang w:eastAsia="ru-RU"/>
              </w:rPr>
              <w:t>3</w:t>
            </w:r>
          </w:p>
        </w:tc>
        <w:tc>
          <w:tcPr>
            <w:tcW w:w="992" w:type="dxa"/>
          </w:tcPr>
          <w:p w:rsidR="00EE0446" w:rsidRPr="00EE0446" w:rsidRDefault="00EE0446" w:rsidP="00EE0446">
            <w:pPr>
              <w:widowControl w:val="0"/>
              <w:autoSpaceDE w:val="0"/>
              <w:autoSpaceDN w:val="0"/>
              <w:jc w:val="left"/>
              <w:rPr>
                <w:rFonts w:eastAsia="Times New Roman"/>
                <w:sz w:val="16"/>
                <w:szCs w:val="16"/>
                <w:lang w:eastAsia="ru-RU"/>
              </w:rPr>
            </w:pPr>
            <w:r w:rsidRPr="00EE0446">
              <w:rPr>
                <w:rFonts w:eastAsia="Times New Roman"/>
                <w:sz w:val="16"/>
                <w:szCs w:val="16"/>
                <w:lang w:eastAsia="ru-RU"/>
              </w:rPr>
              <w:t>18.12.19.190</w:t>
            </w:r>
          </w:p>
        </w:tc>
        <w:tc>
          <w:tcPr>
            <w:tcW w:w="1559" w:type="dxa"/>
            <w:gridSpan w:val="2"/>
          </w:tcPr>
          <w:p w:rsidR="00EE0446" w:rsidRPr="00EE0446" w:rsidRDefault="00EE0446" w:rsidP="00EE0446">
            <w:pPr>
              <w:widowControl w:val="0"/>
              <w:autoSpaceDE w:val="0"/>
              <w:autoSpaceDN w:val="0"/>
              <w:jc w:val="left"/>
              <w:rPr>
                <w:rFonts w:eastAsia="Times New Roman"/>
                <w:sz w:val="16"/>
                <w:szCs w:val="16"/>
                <w:lang w:eastAsia="ru-RU"/>
              </w:rPr>
            </w:pPr>
            <w:r w:rsidRPr="00EE0446">
              <w:rPr>
                <w:rFonts w:eastAsia="Times New Roman"/>
                <w:sz w:val="16"/>
                <w:szCs w:val="16"/>
                <w:lang w:eastAsia="ru-RU"/>
              </w:rPr>
              <w:t>Услуги печатные прочие, не включенные в другие группировки (памятки)</w:t>
            </w:r>
          </w:p>
        </w:tc>
        <w:tc>
          <w:tcPr>
            <w:tcW w:w="1351" w:type="dxa"/>
            <w:gridSpan w:val="3"/>
          </w:tcPr>
          <w:p w:rsidR="00EE0446" w:rsidRPr="00EE0446" w:rsidRDefault="00EE0446" w:rsidP="00EE0446">
            <w:pPr>
              <w:widowControl w:val="0"/>
              <w:autoSpaceDE w:val="0"/>
              <w:autoSpaceDN w:val="0"/>
              <w:jc w:val="left"/>
              <w:rPr>
                <w:rFonts w:eastAsia="Times New Roman"/>
                <w:sz w:val="24"/>
                <w:szCs w:val="24"/>
                <w:lang w:eastAsia="ru-RU"/>
              </w:rPr>
            </w:pPr>
          </w:p>
        </w:tc>
        <w:tc>
          <w:tcPr>
            <w:tcW w:w="1059" w:type="dxa"/>
            <w:gridSpan w:val="2"/>
          </w:tcPr>
          <w:p w:rsidR="00EE0446" w:rsidRPr="00EE0446" w:rsidRDefault="00EE0446" w:rsidP="00EE0446">
            <w:pPr>
              <w:widowControl w:val="0"/>
              <w:autoSpaceDE w:val="0"/>
              <w:autoSpaceDN w:val="0"/>
              <w:jc w:val="left"/>
              <w:rPr>
                <w:rFonts w:eastAsia="Times New Roman"/>
                <w:sz w:val="24"/>
                <w:szCs w:val="24"/>
                <w:lang w:eastAsia="ru-RU"/>
              </w:rPr>
            </w:pPr>
          </w:p>
        </w:tc>
        <w:tc>
          <w:tcPr>
            <w:tcW w:w="1843" w:type="dxa"/>
            <w:gridSpan w:val="2"/>
          </w:tcPr>
          <w:p w:rsidR="00EE0446" w:rsidRPr="00EE0446" w:rsidRDefault="00EE0446" w:rsidP="00EE0446">
            <w:pPr>
              <w:widowControl w:val="0"/>
              <w:autoSpaceDE w:val="0"/>
              <w:autoSpaceDN w:val="0"/>
              <w:jc w:val="center"/>
              <w:rPr>
                <w:rFonts w:eastAsia="Times New Roman"/>
                <w:sz w:val="24"/>
                <w:szCs w:val="24"/>
                <w:lang w:eastAsia="ru-RU"/>
              </w:rPr>
            </w:pPr>
          </w:p>
        </w:tc>
        <w:tc>
          <w:tcPr>
            <w:tcW w:w="1843" w:type="dxa"/>
          </w:tcPr>
          <w:p w:rsidR="00EE0446" w:rsidRPr="00EE0446" w:rsidRDefault="00EE0446" w:rsidP="00EE0446">
            <w:pPr>
              <w:widowControl w:val="0"/>
              <w:autoSpaceDE w:val="0"/>
              <w:autoSpaceDN w:val="0"/>
              <w:jc w:val="center"/>
              <w:rPr>
                <w:rFonts w:eastAsia="Times New Roman"/>
                <w:sz w:val="24"/>
                <w:szCs w:val="24"/>
                <w:lang w:eastAsia="ru-RU"/>
              </w:rPr>
            </w:pPr>
          </w:p>
        </w:tc>
        <w:tc>
          <w:tcPr>
            <w:tcW w:w="1984" w:type="dxa"/>
            <w:gridSpan w:val="4"/>
          </w:tcPr>
          <w:p w:rsidR="00EE0446" w:rsidRPr="00EE0446" w:rsidRDefault="00EE0446" w:rsidP="00EE0446">
            <w:pPr>
              <w:widowControl w:val="0"/>
              <w:autoSpaceDE w:val="0"/>
              <w:autoSpaceDN w:val="0"/>
              <w:jc w:val="left"/>
              <w:rPr>
                <w:rFonts w:eastAsia="Times New Roman"/>
                <w:sz w:val="24"/>
                <w:szCs w:val="24"/>
                <w:lang w:eastAsia="ru-RU"/>
              </w:rPr>
            </w:pPr>
            <w:r w:rsidRPr="00EE0446">
              <w:rPr>
                <w:rFonts w:eastAsia="Times New Roman"/>
                <w:sz w:val="16"/>
                <w:szCs w:val="16"/>
                <w:lang w:eastAsia="ru-RU"/>
              </w:rPr>
              <w:t xml:space="preserve">материал (офсетная бумага) </w:t>
            </w:r>
          </w:p>
        </w:tc>
        <w:tc>
          <w:tcPr>
            <w:tcW w:w="1918" w:type="dxa"/>
          </w:tcPr>
          <w:p w:rsidR="00EE0446" w:rsidRPr="00EE0446" w:rsidRDefault="00EE0446" w:rsidP="00EE0446">
            <w:pPr>
              <w:widowControl w:val="0"/>
              <w:autoSpaceDE w:val="0"/>
              <w:autoSpaceDN w:val="0"/>
              <w:jc w:val="left"/>
              <w:rPr>
                <w:rFonts w:eastAsia="Times New Roman"/>
                <w:sz w:val="16"/>
                <w:szCs w:val="16"/>
                <w:lang w:eastAsia="ru-RU"/>
              </w:rPr>
            </w:pPr>
            <w:r w:rsidRPr="00EE0446">
              <w:rPr>
                <w:rFonts w:eastAsia="Times New Roman"/>
                <w:sz w:val="16"/>
                <w:szCs w:val="16"/>
                <w:lang w:eastAsia="ru-RU"/>
              </w:rPr>
              <w:t xml:space="preserve">предельное значение: </w:t>
            </w:r>
          </w:p>
          <w:p w:rsidR="00EE0446" w:rsidRPr="00EE0446" w:rsidRDefault="00EE0446" w:rsidP="00EE0446">
            <w:pPr>
              <w:widowControl w:val="0"/>
              <w:autoSpaceDE w:val="0"/>
              <w:autoSpaceDN w:val="0"/>
              <w:jc w:val="left"/>
              <w:rPr>
                <w:rFonts w:eastAsia="Times New Roman"/>
                <w:sz w:val="16"/>
                <w:szCs w:val="16"/>
                <w:lang w:eastAsia="ru-RU"/>
              </w:rPr>
            </w:pPr>
            <w:r w:rsidRPr="00EE0446">
              <w:rPr>
                <w:rFonts w:eastAsia="Times New Roman"/>
                <w:sz w:val="16"/>
                <w:szCs w:val="16"/>
                <w:lang w:eastAsia="ru-RU"/>
              </w:rPr>
              <w:t>материал – офсетная бумага, цветность – 4+4</w:t>
            </w:r>
          </w:p>
        </w:tc>
        <w:tc>
          <w:tcPr>
            <w:tcW w:w="1417" w:type="dxa"/>
          </w:tcPr>
          <w:p w:rsidR="00EE0446" w:rsidRPr="00EE0446" w:rsidRDefault="00EE0446" w:rsidP="00EE0446">
            <w:pPr>
              <w:widowControl w:val="0"/>
              <w:autoSpaceDE w:val="0"/>
              <w:autoSpaceDN w:val="0"/>
              <w:jc w:val="center"/>
              <w:rPr>
                <w:rFonts w:eastAsia="Times New Roman"/>
                <w:sz w:val="24"/>
                <w:szCs w:val="24"/>
                <w:lang w:eastAsia="ru-RU"/>
              </w:rPr>
            </w:pPr>
          </w:p>
        </w:tc>
        <w:tc>
          <w:tcPr>
            <w:tcW w:w="992" w:type="dxa"/>
            <w:gridSpan w:val="2"/>
          </w:tcPr>
          <w:p w:rsidR="00EE0446" w:rsidRPr="00EE0446" w:rsidRDefault="00EE0446" w:rsidP="00EE0446">
            <w:pPr>
              <w:widowControl w:val="0"/>
              <w:autoSpaceDE w:val="0"/>
              <w:autoSpaceDN w:val="0"/>
              <w:jc w:val="center"/>
              <w:rPr>
                <w:rFonts w:eastAsia="Times New Roman"/>
                <w:sz w:val="24"/>
                <w:szCs w:val="24"/>
                <w:lang w:eastAsia="ru-RU"/>
              </w:rPr>
            </w:pPr>
          </w:p>
        </w:tc>
      </w:tr>
    </w:tbl>
    <w:p w:rsidR="00EE0446" w:rsidRPr="00EE0446" w:rsidRDefault="00EE0446" w:rsidP="00EE0446">
      <w:pPr>
        <w:widowControl w:val="0"/>
        <w:autoSpaceDE w:val="0"/>
        <w:autoSpaceDN w:val="0"/>
        <w:ind w:firstLine="540"/>
        <w:rPr>
          <w:rFonts w:eastAsia="Times New Roman"/>
          <w:sz w:val="24"/>
          <w:szCs w:val="24"/>
          <w:lang w:eastAsia="ru-RU"/>
        </w:rPr>
      </w:pPr>
      <w:bookmarkStart w:id="1" w:name="P180"/>
      <w:bookmarkEnd w:id="1"/>
    </w:p>
    <w:p w:rsidR="00EE0446" w:rsidRPr="00EE0446" w:rsidRDefault="00EE0446" w:rsidP="00EE0446">
      <w:pPr>
        <w:widowControl w:val="0"/>
        <w:autoSpaceDE w:val="0"/>
        <w:autoSpaceDN w:val="0"/>
        <w:ind w:firstLine="540"/>
        <w:rPr>
          <w:rFonts w:eastAsia="Times New Roman"/>
          <w:sz w:val="24"/>
          <w:szCs w:val="24"/>
          <w:lang w:eastAsia="ru-RU"/>
        </w:rPr>
      </w:pPr>
    </w:p>
    <w:p w:rsidR="00EE0446" w:rsidRPr="00EE0446" w:rsidRDefault="00EE0446" w:rsidP="00EE0446">
      <w:pPr>
        <w:widowControl w:val="0"/>
        <w:autoSpaceDE w:val="0"/>
        <w:autoSpaceDN w:val="0"/>
        <w:ind w:firstLine="540"/>
        <w:rPr>
          <w:rFonts w:eastAsia="Times New Roman"/>
          <w:sz w:val="24"/>
          <w:szCs w:val="24"/>
          <w:lang w:eastAsia="ru-RU"/>
        </w:rPr>
      </w:pPr>
      <w:r w:rsidRPr="00EE0446">
        <w:rPr>
          <w:rFonts w:eastAsia="Times New Roman"/>
          <w:sz w:val="24"/>
          <w:szCs w:val="24"/>
          <w:lang w:eastAsia="ru-RU"/>
        </w:rPr>
        <w:t>&lt;*&gt; Указываются коды подкатегорий товаров, работ, услуг.</w:t>
      </w:r>
    </w:p>
    <w:p w:rsidR="00EE0446" w:rsidRPr="00EE0446" w:rsidRDefault="00EE0446" w:rsidP="00EE0446">
      <w:pPr>
        <w:widowControl w:val="0"/>
        <w:autoSpaceDE w:val="0"/>
        <w:autoSpaceDN w:val="0"/>
        <w:ind w:firstLine="540"/>
        <w:rPr>
          <w:rFonts w:eastAsia="Times New Roman"/>
          <w:sz w:val="24"/>
          <w:szCs w:val="24"/>
          <w:lang w:eastAsia="ru-RU"/>
        </w:rPr>
      </w:pPr>
      <w:bookmarkStart w:id="2" w:name="P181"/>
      <w:bookmarkEnd w:id="2"/>
      <w:r w:rsidRPr="00EE0446">
        <w:rPr>
          <w:rFonts w:eastAsia="Times New Roman"/>
          <w:sz w:val="24"/>
          <w:szCs w:val="24"/>
          <w:lang w:eastAsia="ru-RU"/>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6C5354" w:rsidRDefault="006C5354" w:rsidP="00E1295E">
      <w:pPr>
        <w:rPr>
          <w:rFonts w:eastAsia="Calibri"/>
          <w:bCs/>
          <w:lang w:eastAsia="ru-RU"/>
        </w:rPr>
      </w:pPr>
    </w:p>
    <w:sectPr w:rsidR="006C5354" w:rsidSect="004A044D">
      <w:pgSz w:w="16838" w:h="11905" w:orient="landscape"/>
      <w:pgMar w:top="709" w:right="1134" w:bottom="709"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4D2" w:rsidRDefault="009974D2" w:rsidP="005B595F">
      <w:r>
        <w:separator/>
      </w:r>
    </w:p>
  </w:endnote>
  <w:endnote w:type="continuationSeparator" w:id="0">
    <w:p w:rsidR="009974D2" w:rsidRDefault="009974D2" w:rsidP="005B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4D2" w:rsidRDefault="009974D2" w:rsidP="005B595F">
      <w:r>
        <w:separator/>
      </w:r>
    </w:p>
  </w:footnote>
  <w:footnote w:type="continuationSeparator" w:id="0">
    <w:p w:rsidR="009974D2" w:rsidRDefault="009974D2" w:rsidP="005B5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2251"/>
    <w:multiLevelType w:val="hybridMultilevel"/>
    <w:tmpl w:val="79AE6AE2"/>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15:restartNumberingAfterBreak="0">
    <w:nsid w:val="3C3632C8"/>
    <w:multiLevelType w:val="hybridMultilevel"/>
    <w:tmpl w:val="844CF652"/>
    <w:lvl w:ilvl="0" w:tplc="B36A73E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F571B4C"/>
    <w:multiLevelType w:val="hybridMultilevel"/>
    <w:tmpl w:val="B44EC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E3"/>
    <w:rsid w:val="00005B0A"/>
    <w:rsid w:val="00013262"/>
    <w:rsid w:val="00020DC0"/>
    <w:rsid w:val="00025F50"/>
    <w:rsid w:val="00027DFE"/>
    <w:rsid w:val="00066A9C"/>
    <w:rsid w:val="00067341"/>
    <w:rsid w:val="00081A89"/>
    <w:rsid w:val="000846C6"/>
    <w:rsid w:val="00094B17"/>
    <w:rsid w:val="000B5874"/>
    <w:rsid w:val="000C2A17"/>
    <w:rsid w:val="000C555F"/>
    <w:rsid w:val="000F75ED"/>
    <w:rsid w:val="001063AD"/>
    <w:rsid w:val="00114085"/>
    <w:rsid w:val="00127491"/>
    <w:rsid w:val="00135765"/>
    <w:rsid w:val="00141969"/>
    <w:rsid w:val="001456EC"/>
    <w:rsid w:val="00176576"/>
    <w:rsid w:val="0018171A"/>
    <w:rsid w:val="001A61BD"/>
    <w:rsid w:val="001C3D68"/>
    <w:rsid w:val="00200706"/>
    <w:rsid w:val="00221C52"/>
    <w:rsid w:val="00230B00"/>
    <w:rsid w:val="00272B61"/>
    <w:rsid w:val="00273258"/>
    <w:rsid w:val="00276A1C"/>
    <w:rsid w:val="00282EC0"/>
    <w:rsid w:val="00293061"/>
    <w:rsid w:val="002B56D4"/>
    <w:rsid w:val="00300934"/>
    <w:rsid w:val="00305664"/>
    <w:rsid w:val="00306A17"/>
    <w:rsid w:val="00317E79"/>
    <w:rsid w:val="00322FFF"/>
    <w:rsid w:val="00331EBE"/>
    <w:rsid w:val="0035402C"/>
    <w:rsid w:val="003D2E20"/>
    <w:rsid w:val="003D3A9C"/>
    <w:rsid w:val="003E6A3E"/>
    <w:rsid w:val="003F5D43"/>
    <w:rsid w:val="00411CC5"/>
    <w:rsid w:val="00432ADE"/>
    <w:rsid w:val="0046289E"/>
    <w:rsid w:val="00465A11"/>
    <w:rsid w:val="00467B38"/>
    <w:rsid w:val="00481488"/>
    <w:rsid w:val="00481F87"/>
    <w:rsid w:val="004A044D"/>
    <w:rsid w:val="004B25CB"/>
    <w:rsid w:val="004C1195"/>
    <w:rsid w:val="004C68D7"/>
    <w:rsid w:val="004D2E42"/>
    <w:rsid w:val="004D4441"/>
    <w:rsid w:val="004F3470"/>
    <w:rsid w:val="00527888"/>
    <w:rsid w:val="00534791"/>
    <w:rsid w:val="00567322"/>
    <w:rsid w:val="00571721"/>
    <w:rsid w:val="00581E5A"/>
    <w:rsid w:val="005A077A"/>
    <w:rsid w:val="005B2842"/>
    <w:rsid w:val="005B595F"/>
    <w:rsid w:val="005C3FBA"/>
    <w:rsid w:val="005F279F"/>
    <w:rsid w:val="006177DD"/>
    <w:rsid w:val="00647692"/>
    <w:rsid w:val="00672C2A"/>
    <w:rsid w:val="006860E3"/>
    <w:rsid w:val="006954DB"/>
    <w:rsid w:val="006A4116"/>
    <w:rsid w:val="006C5354"/>
    <w:rsid w:val="006C57EC"/>
    <w:rsid w:val="006E2626"/>
    <w:rsid w:val="006F0726"/>
    <w:rsid w:val="006F6B1A"/>
    <w:rsid w:val="006F76D6"/>
    <w:rsid w:val="00701330"/>
    <w:rsid w:val="007365E6"/>
    <w:rsid w:val="00741CBA"/>
    <w:rsid w:val="00743136"/>
    <w:rsid w:val="00767AE1"/>
    <w:rsid w:val="007955A1"/>
    <w:rsid w:val="007B42BC"/>
    <w:rsid w:val="007B7F6D"/>
    <w:rsid w:val="007C254F"/>
    <w:rsid w:val="007E1916"/>
    <w:rsid w:val="007F283C"/>
    <w:rsid w:val="007F3020"/>
    <w:rsid w:val="007F6E0C"/>
    <w:rsid w:val="007F70EA"/>
    <w:rsid w:val="00822528"/>
    <w:rsid w:val="00824A60"/>
    <w:rsid w:val="00834AAD"/>
    <w:rsid w:val="0084113B"/>
    <w:rsid w:val="008558AE"/>
    <w:rsid w:val="00857946"/>
    <w:rsid w:val="008756E6"/>
    <w:rsid w:val="008B0A16"/>
    <w:rsid w:val="008B2CE7"/>
    <w:rsid w:val="008B4301"/>
    <w:rsid w:val="008F6D04"/>
    <w:rsid w:val="008F7945"/>
    <w:rsid w:val="009041D3"/>
    <w:rsid w:val="0092468C"/>
    <w:rsid w:val="0093762F"/>
    <w:rsid w:val="00955AB7"/>
    <w:rsid w:val="00972FDC"/>
    <w:rsid w:val="00994950"/>
    <w:rsid w:val="009974D2"/>
    <w:rsid w:val="009A3D94"/>
    <w:rsid w:val="009D1A3A"/>
    <w:rsid w:val="009E367C"/>
    <w:rsid w:val="009E4322"/>
    <w:rsid w:val="009E4B39"/>
    <w:rsid w:val="009E7FE2"/>
    <w:rsid w:val="009F2310"/>
    <w:rsid w:val="00A23E59"/>
    <w:rsid w:val="00A253DF"/>
    <w:rsid w:val="00A42961"/>
    <w:rsid w:val="00A50A47"/>
    <w:rsid w:val="00AA2EAB"/>
    <w:rsid w:val="00AA30E3"/>
    <w:rsid w:val="00AB0CB2"/>
    <w:rsid w:val="00AB5F93"/>
    <w:rsid w:val="00AD590B"/>
    <w:rsid w:val="00B01B51"/>
    <w:rsid w:val="00B1424E"/>
    <w:rsid w:val="00B24BDB"/>
    <w:rsid w:val="00B306E8"/>
    <w:rsid w:val="00B3137D"/>
    <w:rsid w:val="00B31765"/>
    <w:rsid w:val="00B56353"/>
    <w:rsid w:val="00B77F0E"/>
    <w:rsid w:val="00B95BF5"/>
    <w:rsid w:val="00BA1254"/>
    <w:rsid w:val="00BF12CA"/>
    <w:rsid w:val="00C15BC8"/>
    <w:rsid w:val="00C34197"/>
    <w:rsid w:val="00C34D8E"/>
    <w:rsid w:val="00C5377E"/>
    <w:rsid w:val="00C55398"/>
    <w:rsid w:val="00C679A6"/>
    <w:rsid w:val="00C876C6"/>
    <w:rsid w:val="00CB0F62"/>
    <w:rsid w:val="00CB6C9C"/>
    <w:rsid w:val="00CD0CDB"/>
    <w:rsid w:val="00CF0C1A"/>
    <w:rsid w:val="00D276C8"/>
    <w:rsid w:val="00D735AD"/>
    <w:rsid w:val="00D80C56"/>
    <w:rsid w:val="00D860E0"/>
    <w:rsid w:val="00DD500D"/>
    <w:rsid w:val="00E01B0E"/>
    <w:rsid w:val="00E02DEA"/>
    <w:rsid w:val="00E1295E"/>
    <w:rsid w:val="00E14346"/>
    <w:rsid w:val="00E40B12"/>
    <w:rsid w:val="00E52CA4"/>
    <w:rsid w:val="00E75EE7"/>
    <w:rsid w:val="00E801F9"/>
    <w:rsid w:val="00ED319B"/>
    <w:rsid w:val="00EE0446"/>
    <w:rsid w:val="00EE79A1"/>
    <w:rsid w:val="00EF5F6F"/>
    <w:rsid w:val="00F63C33"/>
    <w:rsid w:val="00F6437E"/>
    <w:rsid w:val="00F67DA0"/>
    <w:rsid w:val="00F9375E"/>
    <w:rsid w:val="00FB3EB2"/>
    <w:rsid w:val="00FC14BA"/>
    <w:rsid w:val="00FC1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CC867-229C-4C55-8E9B-ECE70B38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54F"/>
  </w:style>
  <w:style w:type="paragraph" w:styleId="1">
    <w:name w:val="heading 1"/>
    <w:basedOn w:val="a"/>
    <w:next w:val="a"/>
    <w:link w:val="10"/>
    <w:uiPriority w:val="9"/>
    <w:qFormat/>
    <w:rsid w:val="007C254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7C25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254F"/>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nhideWhenUsed/>
    <w:qFormat/>
    <w:rsid w:val="00EE79A1"/>
    <w:pPr>
      <w:spacing w:before="240" w:after="60"/>
      <w:jc w:val="left"/>
      <w:outlineLvl w:val="7"/>
    </w:pPr>
    <w:rPr>
      <w:rFonts w:eastAsia="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54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C25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C254F"/>
    <w:rPr>
      <w:rFonts w:asciiTheme="majorHAnsi" w:eastAsiaTheme="majorEastAsia" w:hAnsiTheme="majorHAnsi" w:cstheme="majorBidi"/>
      <w:b/>
      <w:bCs/>
      <w:color w:val="4F81BD" w:themeColor="accent1"/>
    </w:rPr>
  </w:style>
  <w:style w:type="paragraph" w:styleId="a3">
    <w:name w:val="No Spacing"/>
    <w:uiPriority w:val="1"/>
    <w:qFormat/>
    <w:rsid w:val="007C254F"/>
  </w:style>
  <w:style w:type="paragraph" w:styleId="a4">
    <w:name w:val="List Paragraph"/>
    <w:basedOn w:val="a"/>
    <w:uiPriority w:val="34"/>
    <w:qFormat/>
    <w:rsid w:val="007C254F"/>
    <w:pPr>
      <w:ind w:left="720"/>
      <w:contextualSpacing/>
    </w:pPr>
  </w:style>
  <w:style w:type="paragraph" w:styleId="31">
    <w:name w:val="Body Text Indent 3"/>
    <w:basedOn w:val="a"/>
    <w:link w:val="32"/>
    <w:rsid w:val="006860E3"/>
    <w:pPr>
      <w:ind w:firstLine="720"/>
    </w:pPr>
    <w:rPr>
      <w:rFonts w:eastAsia="Times New Roman"/>
      <w:szCs w:val="24"/>
      <w:lang w:eastAsia="ru-RU"/>
    </w:rPr>
  </w:style>
  <w:style w:type="character" w:customStyle="1" w:styleId="32">
    <w:name w:val="Основной текст с отступом 3 Знак"/>
    <w:basedOn w:val="a0"/>
    <w:link w:val="31"/>
    <w:rsid w:val="006860E3"/>
    <w:rPr>
      <w:rFonts w:eastAsia="Times New Roman"/>
      <w:szCs w:val="24"/>
      <w:lang w:eastAsia="ru-RU"/>
    </w:rPr>
  </w:style>
  <w:style w:type="paragraph" w:customStyle="1" w:styleId="ConsNormal">
    <w:name w:val="ConsNormal"/>
    <w:rsid w:val="006860E3"/>
    <w:pPr>
      <w:autoSpaceDE w:val="0"/>
      <w:autoSpaceDN w:val="0"/>
      <w:adjustRightInd w:val="0"/>
      <w:ind w:right="19772" w:firstLine="720"/>
      <w:jc w:val="left"/>
    </w:pPr>
    <w:rPr>
      <w:rFonts w:ascii="Arial" w:eastAsia="Times New Roman" w:hAnsi="Arial" w:cs="Arial"/>
      <w:sz w:val="20"/>
      <w:szCs w:val="20"/>
      <w:lang w:eastAsia="ru-RU"/>
    </w:rPr>
  </w:style>
  <w:style w:type="paragraph" w:styleId="a5">
    <w:name w:val="Balloon Text"/>
    <w:basedOn w:val="a"/>
    <w:link w:val="a6"/>
    <w:uiPriority w:val="99"/>
    <w:semiHidden/>
    <w:unhideWhenUsed/>
    <w:rsid w:val="00ED319B"/>
    <w:rPr>
      <w:rFonts w:ascii="Tahoma" w:hAnsi="Tahoma" w:cs="Tahoma"/>
      <w:sz w:val="16"/>
      <w:szCs w:val="16"/>
    </w:rPr>
  </w:style>
  <w:style w:type="character" w:customStyle="1" w:styleId="a6">
    <w:name w:val="Текст выноски Знак"/>
    <w:basedOn w:val="a0"/>
    <w:link w:val="a5"/>
    <w:uiPriority w:val="99"/>
    <w:semiHidden/>
    <w:rsid w:val="00ED319B"/>
    <w:rPr>
      <w:rFonts w:ascii="Tahoma" w:hAnsi="Tahoma" w:cs="Tahoma"/>
      <w:sz w:val="16"/>
      <w:szCs w:val="16"/>
    </w:rPr>
  </w:style>
  <w:style w:type="paragraph" w:styleId="a7">
    <w:name w:val="Body Text"/>
    <w:basedOn w:val="a"/>
    <w:link w:val="a8"/>
    <w:uiPriority w:val="99"/>
    <w:semiHidden/>
    <w:unhideWhenUsed/>
    <w:rsid w:val="00581E5A"/>
    <w:pPr>
      <w:spacing w:after="120"/>
    </w:pPr>
  </w:style>
  <w:style w:type="character" w:customStyle="1" w:styleId="a8">
    <w:name w:val="Основной текст Знак"/>
    <w:basedOn w:val="a0"/>
    <w:link w:val="a7"/>
    <w:uiPriority w:val="99"/>
    <w:semiHidden/>
    <w:rsid w:val="00581E5A"/>
  </w:style>
  <w:style w:type="paragraph" w:styleId="a9">
    <w:name w:val="header"/>
    <w:basedOn w:val="a"/>
    <w:link w:val="aa"/>
    <w:uiPriority w:val="99"/>
    <w:unhideWhenUsed/>
    <w:rsid w:val="005B595F"/>
    <w:pPr>
      <w:tabs>
        <w:tab w:val="center" w:pos="4677"/>
        <w:tab w:val="right" w:pos="9355"/>
      </w:tabs>
    </w:pPr>
  </w:style>
  <w:style w:type="character" w:customStyle="1" w:styleId="aa">
    <w:name w:val="Верхний колонтитул Знак"/>
    <w:basedOn w:val="a0"/>
    <w:link w:val="a9"/>
    <w:uiPriority w:val="99"/>
    <w:rsid w:val="005B595F"/>
  </w:style>
  <w:style w:type="paragraph" w:styleId="ab">
    <w:name w:val="footer"/>
    <w:basedOn w:val="a"/>
    <w:link w:val="ac"/>
    <w:uiPriority w:val="99"/>
    <w:unhideWhenUsed/>
    <w:rsid w:val="005B595F"/>
    <w:pPr>
      <w:tabs>
        <w:tab w:val="center" w:pos="4677"/>
        <w:tab w:val="right" w:pos="9355"/>
      </w:tabs>
    </w:pPr>
  </w:style>
  <w:style w:type="character" w:customStyle="1" w:styleId="ac">
    <w:name w:val="Нижний колонтитул Знак"/>
    <w:basedOn w:val="a0"/>
    <w:link w:val="ab"/>
    <w:uiPriority w:val="99"/>
    <w:rsid w:val="005B595F"/>
  </w:style>
  <w:style w:type="paragraph" w:customStyle="1" w:styleId="ConsPlusNormal">
    <w:name w:val="ConsPlusNormal"/>
    <w:rsid w:val="00647692"/>
    <w:pPr>
      <w:widowControl w:val="0"/>
      <w:autoSpaceDE w:val="0"/>
      <w:autoSpaceDN w:val="0"/>
      <w:jc w:val="left"/>
    </w:pPr>
    <w:rPr>
      <w:rFonts w:ascii="Calibri" w:eastAsia="Times New Roman" w:hAnsi="Calibri" w:cs="Calibri"/>
      <w:sz w:val="22"/>
      <w:szCs w:val="20"/>
      <w:lang w:eastAsia="ru-RU"/>
    </w:rPr>
  </w:style>
  <w:style w:type="character" w:styleId="ad">
    <w:name w:val="Hyperlink"/>
    <w:basedOn w:val="a0"/>
    <w:uiPriority w:val="99"/>
    <w:unhideWhenUsed/>
    <w:rsid w:val="00647692"/>
    <w:rPr>
      <w:color w:val="0000FF" w:themeColor="hyperlink"/>
      <w:u w:val="single"/>
    </w:rPr>
  </w:style>
  <w:style w:type="character" w:customStyle="1" w:styleId="80">
    <w:name w:val="Заголовок 8 Знак"/>
    <w:basedOn w:val="a0"/>
    <w:link w:val="8"/>
    <w:rsid w:val="00EE79A1"/>
    <w:rPr>
      <w:rFonts w:eastAsia="Times New Roman"/>
      <w:i/>
      <w:iCs/>
      <w:sz w:val="24"/>
      <w:szCs w:val="24"/>
      <w:lang w:val="en-US" w:eastAsia="ru-RU"/>
    </w:rPr>
  </w:style>
  <w:style w:type="paragraph" w:customStyle="1" w:styleId="ConsPlusTitle">
    <w:name w:val="ConsPlusTitle"/>
    <w:uiPriority w:val="99"/>
    <w:rsid w:val="00EE79A1"/>
    <w:pPr>
      <w:widowControl w:val="0"/>
      <w:autoSpaceDE w:val="0"/>
      <w:autoSpaceDN w:val="0"/>
      <w:adjustRightInd w:val="0"/>
      <w:jc w:val="left"/>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76547">
      <w:bodyDiv w:val="1"/>
      <w:marLeft w:val="0"/>
      <w:marRight w:val="0"/>
      <w:marTop w:val="0"/>
      <w:marBottom w:val="0"/>
      <w:divBdr>
        <w:top w:val="none" w:sz="0" w:space="0" w:color="auto"/>
        <w:left w:val="none" w:sz="0" w:space="0" w:color="auto"/>
        <w:bottom w:val="none" w:sz="0" w:space="0" w:color="auto"/>
        <w:right w:val="none" w:sz="0" w:space="0" w:color="auto"/>
      </w:divBdr>
    </w:div>
    <w:div w:id="8732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18"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26"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3" Type="http://schemas.openxmlformats.org/officeDocument/2006/relationships/styles" Target="styles.xml"/><Relationship Id="rId21"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7" Type="http://schemas.openxmlformats.org/officeDocument/2006/relationships/endnotes" Target="endnotes.xml"/><Relationship Id="rId12"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17"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25"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2" Type="http://schemas.openxmlformats.org/officeDocument/2006/relationships/numbering" Target="numbering.xml"/><Relationship Id="rId16"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20"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24"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23"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28" Type="http://schemas.openxmlformats.org/officeDocument/2006/relationships/hyperlink" Target="file:///C:\Users\ans\AppData\Local\Microsoft\Windows\INetCache\Content.Outlook\&#1047;&#1072;&#1075;&#1088;&#1091;&#1079;&#1082;&#1080;\07.11.2022)%7b&#1050;&#1086;&#1085;&#1089;&#1091;&#1083;&#1100;&#1090;&#1072;&#1085;&#1090;&#1055;&#1083;&#1102;&#1089;%7d" TargetMode="External"/><Relationship Id="rId10" Type="http://schemas.openxmlformats.org/officeDocument/2006/relationships/hyperlink" Target="consultantplus://offline/ref=A01FD6558F2300D8F4EE42F93FE7E85E79659CBAC5971ECD4CF428C02A3964H" TargetMode="External"/><Relationship Id="rId19"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A01FD6558F2300D8F4EE42F93FE7E85E796798BFC79B1ECD4CF428C02A3964H" TargetMode="External"/><Relationship Id="rId14"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22" Type="http://schemas.openxmlformats.org/officeDocument/2006/relationships/hyperlink" Target="file:///C:\Users\ans\AppData\Local\Microsoft\Windows\INetCache\Content.Outlook\&#1047;&#1072;&#1075;&#1088;&#1091;&#1079;&#1082;&#1080;\&#1088;&#1077;&#1076;&#1072;&#1082;&#1094;&#1080;&#1103;%7b&#1050;&#1086;&#1085;&#1089;&#1091;&#1083;&#1100;&#1090;&#1072;&#1085;&#1090;&#1055;&#1083;&#1102;&#1089;%7d" TargetMode="External"/><Relationship Id="rId27" Type="http://schemas.openxmlformats.org/officeDocument/2006/relationships/hyperlink" Target="file:///C:\Users\ans\AppData\Local\Microsoft\Windows\INetCache\Content.Outlook\&#1047;&#1072;&#1075;&#1088;&#1091;&#1079;&#1082;&#1080;\07.11.2022)%7b&#1050;&#1086;&#1085;&#1089;&#1091;&#1083;&#1100;&#1090;&#1072;&#1085;&#1090;&#1055;&#1083;&#1102;&#1089;%7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6108-5418-46C9-A071-98A5D40C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3102</Words>
  <Characters>17686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Джангозина</dc:creator>
  <cp:lastModifiedBy>Дроздова Елена Владимировна</cp:lastModifiedBy>
  <cp:revision>2</cp:revision>
  <cp:lastPrinted>2019-12-03T09:19:00Z</cp:lastPrinted>
  <dcterms:created xsi:type="dcterms:W3CDTF">2023-06-19T01:09:00Z</dcterms:created>
  <dcterms:modified xsi:type="dcterms:W3CDTF">2023-06-19T01:09:00Z</dcterms:modified>
</cp:coreProperties>
</file>