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2311E" w:rsidRPr="00B54104" w:rsidRDefault="00996031" w:rsidP="00B54104">
      <w:pPr>
        <w:jc w:val="both"/>
        <w:rPr>
          <w:rFonts w:ascii="Times New Roman" w:hAnsi="Times New Roman" w:cs="Times New Roman"/>
          <w:b/>
          <w:color w:val="C00000"/>
          <w:sz w:val="28"/>
          <w:szCs w:val="28"/>
          <w:shd w:val="clear" w:color="auto" w:fill="FFFFFF"/>
        </w:rPr>
      </w:pPr>
      <w:r w:rsidRPr="00B54104">
        <w:rPr>
          <w:rFonts w:ascii="Times New Roman" w:hAnsi="Times New Roman" w:cs="Times New Roman"/>
          <w:b/>
          <w:color w:val="C00000"/>
          <w:sz w:val="28"/>
          <w:szCs w:val="28"/>
          <w:shd w:val="clear" w:color="auto" w:fill="FFFFFF"/>
        </w:rPr>
        <w:t>КАК ПОЗНАКОМИТЬСЯ СО СВОИМ ПЕНСИОННЫМ СЧЕТОМ</w:t>
      </w:r>
      <w:r w:rsidR="00B54104">
        <w:rPr>
          <w:rFonts w:ascii="Times New Roman" w:hAnsi="Times New Roman" w:cs="Times New Roman"/>
          <w:b/>
          <w:color w:val="C00000"/>
          <w:sz w:val="28"/>
          <w:szCs w:val="28"/>
          <w:shd w:val="clear" w:color="auto" w:fill="FFFFFF"/>
        </w:rPr>
        <w:t>?</w:t>
      </w:r>
    </w:p>
    <w:p w:rsidR="00996031" w:rsidRPr="00B54104" w:rsidRDefault="00996031" w:rsidP="00B54104">
      <w:pPr>
        <w:jc w:val="both"/>
        <w:rPr>
          <w:rFonts w:ascii="Times New Roman" w:hAnsi="Times New Roman" w:cs="Times New Roman"/>
          <w:color w:val="002060"/>
          <w:spacing w:val="6"/>
          <w:sz w:val="28"/>
          <w:szCs w:val="28"/>
          <w:shd w:val="clear" w:color="auto" w:fill="FFFFFF"/>
        </w:rPr>
      </w:pPr>
      <w:r w:rsidRPr="00B54104">
        <w:rPr>
          <w:rFonts w:ascii="Times New Roman" w:hAnsi="Times New Roman" w:cs="Times New Roman"/>
          <w:color w:val="002060"/>
          <w:sz w:val="28"/>
          <w:szCs w:val="28"/>
          <w:shd w:val="clear" w:color="auto" w:fill="FFFFFF"/>
        </w:rPr>
        <w:t>На каждого работника в системе ПФР открыт индивидуальный лицевой счет, на котором фиксируются его пенсионные права (информация о стаже, уплаченных взносах, заработанн</w:t>
      </w:r>
      <w:r w:rsidR="0024300B" w:rsidRPr="00B54104">
        <w:rPr>
          <w:rFonts w:ascii="Times New Roman" w:hAnsi="Times New Roman" w:cs="Times New Roman"/>
          <w:color w:val="002060"/>
          <w:sz w:val="28"/>
          <w:szCs w:val="28"/>
          <w:shd w:val="clear" w:color="auto" w:fill="FFFFFF"/>
        </w:rPr>
        <w:t>ых пенсионных б</w:t>
      </w:r>
      <w:bookmarkStart w:id="0" w:name="_GoBack"/>
      <w:bookmarkEnd w:id="0"/>
      <w:r w:rsidR="0024300B" w:rsidRPr="00B54104">
        <w:rPr>
          <w:rFonts w:ascii="Times New Roman" w:hAnsi="Times New Roman" w:cs="Times New Roman"/>
          <w:color w:val="002060"/>
          <w:sz w:val="28"/>
          <w:szCs w:val="28"/>
          <w:shd w:val="clear" w:color="auto" w:fill="FFFFFF"/>
        </w:rPr>
        <w:t>аллах и т.д.). И</w:t>
      </w:r>
      <w:r w:rsidRPr="00B54104">
        <w:rPr>
          <w:rFonts w:ascii="Times New Roman" w:hAnsi="Times New Roman" w:cs="Times New Roman"/>
          <w:color w:val="002060"/>
          <w:sz w:val="28"/>
          <w:szCs w:val="28"/>
          <w:shd w:val="clear" w:color="auto" w:fill="FFFFFF"/>
        </w:rPr>
        <w:t xml:space="preserve">нформация в ПФР попадает от Вашего работодателя. Важно контролировать состояние своего лицевого счета – все ли представил в Пенсионный фонд Ваш руководитель. </w:t>
      </w:r>
      <w:r w:rsidRPr="00B54104">
        <w:rPr>
          <w:rFonts w:ascii="Times New Roman" w:hAnsi="Times New Roman" w:cs="Times New Roman"/>
          <w:color w:val="002060"/>
          <w:spacing w:val="6"/>
          <w:sz w:val="28"/>
          <w:szCs w:val="28"/>
          <w:shd w:val="clear" w:color="auto" w:fill="FFFFFF"/>
        </w:rPr>
        <w:t xml:space="preserve">Добросовестные работодатели не только в полном объеме уплачивают страховые взносы за своих работников, но и своевременно представляют сведения в ПФР для ведения персонифицированного учета пенсионных прав. </w:t>
      </w:r>
    </w:p>
    <w:p w:rsidR="00996031" w:rsidRPr="00B54104" w:rsidRDefault="00996031" w:rsidP="00B54104">
      <w:pPr>
        <w:spacing w:line="240" w:lineRule="auto"/>
        <w:jc w:val="both"/>
        <w:rPr>
          <w:rFonts w:ascii="Times New Roman" w:hAnsi="Times New Roman" w:cs="Times New Roman"/>
          <w:color w:val="002060"/>
          <w:sz w:val="28"/>
          <w:szCs w:val="28"/>
          <w:shd w:val="clear" w:color="auto" w:fill="FFFFFF"/>
        </w:rPr>
      </w:pPr>
      <w:r w:rsidRPr="00B54104">
        <w:rPr>
          <w:rFonts w:ascii="Times New Roman" w:hAnsi="Times New Roman" w:cs="Times New Roman"/>
          <w:color w:val="002060"/>
          <w:sz w:val="28"/>
          <w:szCs w:val="28"/>
          <w:shd w:val="clear" w:color="auto" w:fill="FFFFFF"/>
        </w:rPr>
        <w:t xml:space="preserve">Как же познакомиться со своим пенсионным счетом? </w:t>
      </w:r>
      <w:r w:rsidR="00DC0788" w:rsidRPr="00B54104">
        <w:rPr>
          <w:rFonts w:ascii="Times New Roman" w:hAnsi="Times New Roman" w:cs="Times New Roman"/>
          <w:color w:val="002060"/>
          <w:sz w:val="28"/>
          <w:szCs w:val="28"/>
          <w:shd w:val="clear" w:color="auto" w:fill="FFFFFF"/>
        </w:rPr>
        <w:t xml:space="preserve">Сделать это достаточно просто: </w:t>
      </w:r>
    </w:p>
    <w:p w:rsidR="00996031" w:rsidRPr="00B54104" w:rsidRDefault="00DC0788" w:rsidP="00B54104">
      <w:pPr>
        <w:spacing w:line="240" w:lineRule="auto"/>
        <w:jc w:val="both"/>
        <w:rPr>
          <w:rFonts w:ascii="Times New Roman" w:hAnsi="Times New Roman" w:cs="Times New Roman"/>
          <w:color w:val="002060"/>
          <w:spacing w:val="6"/>
          <w:sz w:val="28"/>
          <w:szCs w:val="28"/>
          <w:shd w:val="clear" w:color="auto" w:fill="FFFFFF"/>
        </w:rPr>
      </w:pPr>
      <w:r w:rsidRPr="00B54104">
        <w:rPr>
          <w:rFonts w:ascii="Times New Roman" w:hAnsi="Times New Roman" w:cs="Times New Roman"/>
          <w:color w:val="002060"/>
          <w:spacing w:val="6"/>
          <w:sz w:val="28"/>
          <w:szCs w:val="28"/>
          <w:shd w:val="clear" w:color="auto" w:fill="FFFFFF"/>
        </w:rPr>
        <w:t xml:space="preserve">через Личный кабинет гражданина на сайте ПФР, </w:t>
      </w:r>
    </w:p>
    <w:p w:rsidR="00996031" w:rsidRPr="00B54104" w:rsidRDefault="00DC0788" w:rsidP="00B54104">
      <w:pPr>
        <w:spacing w:line="240" w:lineRule="auto"/>
        <w:jc w:val="both"/>
        <w:rPr>
          <w:rFonts w:ascii="Times New Roman" w:hAnsi="Times New Roman" w:cs="Times New Roman"/>
          <w:color w:val="002060"/>
          <w:spacing w:val="6"/>
          <w:sz w:val="28"/>
          <w:szCs w:val="28"/>
          <w:shd w:val="clear" w:color="auto" w:fill="FFFFFF"/>
        </w:rPr>
      </w:pPr>
      <w:r w:rsidRPr="00B54104">
        <w:rPr>
          <w:rFonts w:ascii="Times New Roman" w:hAnsi="Times New Roman" w:cs="Times New Roman"/>
          <w:color w:val="002060"/>
          <w:spacing w:val="6"/>
          <w:sz w:val="28"/>
          <w:szCs w:val="28"/>
          <w:shd w:val="clear" w:color="auto" w:fill="FFFFFF"/>
        </w:rPr>
        <w:t xml:space="preserve">через портал </w:t>
      </w:r>
      <w:proofErr w:type="spellStart"/>
      <w:r w:rsidRPr="00B54104">
        <w:rPr>
          <w:rFonts w:ascii="Times New Roman" w:hAnsi="Times New Roman" w:cs="Times New Roman"/>
          <w:color w:val="002060"/>
          <w:spacing w:val="6"/>
          <w:sz w:val="28"/>
          <w:szCs w:val="28"/>
          <w:shd w:val="clear" w:color="auto" w:fill="FFFFFF"/>
        </w:rPr>
        <w:t>госуслуг</w:t>
      </w:r>
      <w:proofErr w:type="spellEnd"/>
      <w:r w:rsidRPr="00B54104">
        <w:rPr>
          <w:rFonts w:ascii="Times New Roman" w:hAnsi="Times New Roman" w:cs="Times New Roman"/>
          <w:color w:val="002060"/>
          <w:spacing w:val="6"/>
          <w:sz w:val="28"/>
          <w:szCs w:val="28"/>
          <w:shd w:val="clear" w:color="auto" w:fill="FFFFFF"/>
        </w:rPr>
        <w:t xml:space="preserve">, </w:t>
      </w:r>
    </w:p>
    <w:p w:rsidR="00996031" w:rsidRPr="00B54104" w:rsidRDefault="00DC0788" w:rsidP="00B54104">
      <w:pPr>
        <w:spacing w:line="240" w:lineRule="auto"/>
        <w:jc w:val="both"/>
        <w:rPr>
          <w:rFonts w:ascii="Times New Roman" w:hAnsi="Times New Roman" w:cs="Times New Roman"/>
          <w:color w:val="002060"/>
          <w:spacing w:val="6"/>
          <w:sz w:val="28"/>
          <w:szCs w:val="28"/>
          <w:shd w:val="clear" w:color="auto" w:fill="FFFFFF"/>
        </w:rPr>
      </w:pPr>
      <w:r w:rsidRPr="00B54104">
        <w:rPr>
          <w:rFonts w:ascii="Times New Roman" w:hAnsi="Times New Roman" w:cs="Times New Roman"/>
          <w:color w:val="002060"/>
          <w:spacing w:val="6"/>
          <w:sz w:val="28"/>
          <w:szCs w:val="28"/>
          <w:shd w:val="clear" w:color="auto" w:fill="FFFFFF"/>
        </w:rPr>
        <w:t xml:space="preserve">заказав сведения о состоянии лицевого счета в управлении ПФР </w:t>
      </w:r>
    </w:p>
    <w:p w:rsidR="00996031" w:rsidRPr="00B54104" w:rsidRDefault="00DC0788" w:rsidP="00B54104">
      <w:pPr>
        <w:spacing w:line="240" w:lineRule="auto"/>
        <w:jc w:val="both"/>
        <w:rPr>
          <w:rFonts w:ascii="Times New Roman" w:hAnsi="Times New Roman" w:cs="Times New Roman"/>
          <w:color w:val="002060"/>
          <w:spacing w:val="6"/>
          <w:sz w:val="28"/>
          <w:szCs w:val="28"/>
          <w:shd w:val="clear" w:color="auto" w:fill="FFFFFF"/>
        </w:rPr>
      </w:pPr>
      <w:r w:rsidRPr="00B54104">
        <w:rPr>
          <w:rFonts w:ascii="Times New Roman" w:hAnsi="Times New Roman" w:cs="Times New Roman"/>
          <w:color w:val="002060"/>
          <w:spacing w:val="6"/>
          <w:sz w:val="28"/>
          <w:szCs w:val="28"/>
          <w:shd w:val="clear" w:color="auto" w:fill="FFFFFF"/>
        </w:rPr>
        <w:t>и, наконец, установив мобильное приложение</w:t>
      </w:r>
      <w:r w:rsidR="00996031" w:rsidRPr="00B54104">
        <w:rPr>
          <w:rFonts w:ascii="Times New Roman" w:hAnsi="Times New Roman" w:cs="Times New Roman"/>
          <w:color w:val="002060"/>
          <w:spacing w:val="6"/>
          <w:sz w:val="28"/>
          <w:szCs w:val="28"/>
          <w:shd w:val="clear" w:color="auto" w:fill="FFFFFF"/>
        </w:rPr>
        <w:t xml:space="preserve"> ПФР на свой смартфон (планшет).</w:t>
      </w:r>
      <w:r w:rsidRPr="00B54104">
        <w:rPr>
          <w:rFonts w:ascii="Times New Roman" w:hAnsi="Times New Roman" w:cs="Times New Roman"/>
          <w:color w:val="002060"/>
          <w:spacing w:val="6"/>
          <w:sz w:val="28"/>
          <w:szCs w:val="28"/>
          <w:shd w:val="clear" w:color="auto" w:fill="FFFFFF"/>
        </w:rPr>
        <w:t xml:space="preserve"> </w:t>
      </w:r>
    </w:p>
    <w:p w:rsidR="00553B33" w:rsidRPr="00B54104" w:rsidRDefault="00553B33" w:rsidP="00B54104">
      <w:pPr>
        <w:jc w:val="both"/>
        <w:rPr>
          <w:rFonts w:ascii="Times New Roman" w:hAnsi="Times New Roman" w:cs="Times New Roman"/>
          <w:color w:val="002060"/>
          <w:spacing w:val="6"/>
          <w:sz w:val="28"/>
          <w:szCs w:val="28"/>
          <w:shd w:val="clear" w:color="auto" w:fill="FFFFFF"/>
        </w:rPr>
      </w:pPr>
      <w:r w:rsidRPr="00B54104">
        <w:rPr>
          <w:rFonts w:ascii="Times New Roman" w:hAnsi="Times New Roman" w:cs="Times New Roman"/>
          <w:color w:val="002060"/>
          <w:spacing w:val="6"/>
          <w:sz w:val="28"/>
          <w:szCs w:val="28"/>
          <w:shd w:val="clear" w:color="auto" w:fill="FFFFFF"/>
        </w:rPr>
        <w:t xml:space="preserve">Вы имеете право </w:t>
      </w:r>
      <w:r w:rsidR="00996031" w:rsidRPr="00B54104">
        <w:rPr>
          <w:rFonts w:ascii="Times New Roman" w:hAnsi="Times New Roman" w:cs="Times New Roman"/>
          <w:color w:val="002060"/>
          <w:spacing w:val="6"/>
          <w:sz w:val="28"/>
          <w:szCs w:val="28"/>
          <w:shd w:val="clear" w:color="auto" w:fill="FFFFFF"/>
        </w:rPr>
        <w:t xml:space="preserve">также </w:t>
      </w:r>
      <w:r w:rsidRPr="00B54104">
        <w:rPr>
          <w:rFonts w:ascii="Times New Roman" w:hAnsi="Times New Roman" w:cs="Times New Roman"/>
          <w:color w:val="002060"/>
          <w:spacing w:val="6"/>
          <w:sz w:val="28"/>
          <w:szCs w:val="28"/>
          <w:shd w:val="clear" w:color="auto" w:fill="FFFFFF"/>
        </w:rPr>
        <w:t xml:space="preserve">получить у работодателя информацию о своем заработке, отчислениях за вас в ПФР и т.д. </w:t>
      </w:r>
      <w:r w:rsidR="00DC0788" w:rsidRPr="00B54104">
        <w:rPr>
          <w:rFonts w:ascii="Times New Roman" w:hAnsi="Times New Roman" w:cs="Times New Roman"/>
          <w:color w:val="002060"/>
          <w:spacing w:val="6"/>
          <w:sz w:val="28"/>
          <w:szCs w:val="28"/>
          <w:shd w:val="clear" w:color="auto" w:fill="FFFFFF"/>
        </w:rPr>
        <w:t>Обратите внимание – речь идет только о «белой» заработной плате. Зарплата в конверте не найд</w:t>
      </w:r>
      <w:r w:rsidRPr="00B54104">
        <w:rPr>
          <w:rFonts w:ascii="Times New Roman" w:hAnsi="Times New Roman" w:cs="Times New Roman"/>
          <w:color w:val="002060"/>
          <w:spacing w:val="6"/>
          <w:sz w:val="28"/>
          <w:szCs w:val="28"/>
          <w:shd w:val="clear" w:color="auto" w:fill="FFFFFF"/>
        </w:rPr>
        <w:t>ет отражения на Вашем пенсионном</w:t>
      </w:r>
      <w:r w:rsidR="00DC0788" w:rsidRPr="00B54104">
        <w:rPr>
          <w:rFonts w:ascii="Times New Roman" w:hAnsi="Times New Roman" w:cs="Times New Roman"/>
          <w:color w:val="002060"/>
          <w:spacing w:val="6"/>
          <w:sz w:val="28"/>
          <w:szCs w:val="28"/>
          <w:shd w:val="clear" w:color="auto" w:fill="FFFFFF"/>
        </w:rPr>
        <w:t xml:space="preserve"> счете и не будет учтена при расчете будущей пенсии. </w:t>
      </w:r>
      <w:r w:rsidRPr="00B54104">
        <w:rPr>
          <w:rFonts w:ascii="Times New Roman" w:hAnsi="Times New Roman" w:cs="Times New Roman"/>
          <w:color w:val="002060"/>
          <w:spacing w:val="6"/>
          <w:sz w:val="28"/>
          <w:szCs w:val="28"/>
          <w:shd w:val="clear" w:color="auto" w:fill="FFFFFF"/>
        </w:rPr>
        <w:t xml:space="preserve">Кстати, трудовой период не учтется и в страховой стаж, если за него не начислялись страховые взносы в ПФР. </w:t>
      </w:r>
    </w:p>
    <w:p w:rsidR="009521CA" w:rsidRPr="00B54104" w:rsidRDefault="009521CA" w:rsidP="00B54104">
      <w:pPr>
        <w:jc w:val="both"/>
        <w:rPr>
          <w:rFonts w:ascii="Times New Roman" w:hAnsi="Times New Roman" w:cs="Times New Roman"/>
          <w:color w:val="002060"/>
          <w:spacing w:val="6"/>
          <w:sz w:val="28"/>
          <w:szCs w:val="28"/>
          <w:shd w:val="clear" w:color="auto" w:fill="FFFFFF"/>
        </w:rPr>
      </w:pPr>
      <w:r w:rsidRPr="00B54104">
        <w:rPr>
          <w:rFonts w:ascii="Times New Roman" w:hAnsi="Times New Roman" w:cs="Times New Roman"/>
          <w:color w:val="002060"/>
          <w:spacing w:val="6"/>
          <w:sz w:val="28"/>
          <w:szCs w:val="28"/>
          <w:shd w:val="clear" w:color="auto" w:fill="FFFFFF"/>
        </w:rPr>
        <w:t>С 2015 года пенсионные права граждан формируются в пенсионных коэффициентах. Количество заработанных пенсионных коэффициентов Вы также найдете в Личном кабинете на сайте ПФР.</w:t>
      </w:r>
    </w:p>
    <w:p w:rsidR="009521CA" w:rsidRPr="00B54104" w:rsidRDefault="009521CA" w:rsidP="00B54104">
      <w:pPr>
        <w:jc w:val="both"/>
        <w:rPr>
          <w:rFonts w:ascii="Times New Roman" w:hAnsi="Times New Roman" w:cs="Times New Roman"/>
          <w:color w:val="002060"/>
          <w:spacing w:val="6"/>
          <w:sz w:val="28"/>
          <w:szCs w:val="28"/>
          <w:shd w:val="clear" w:color="auto" w:fill="FFFFFF"/>
        </w:rPr>
      </w:pPr>
      <w:r w:rsidRPr="00B54104">
        <w:rPr>
          <w:rFonts w:ascii="Times New Roman" w:hAnsi="Times New Roman" w:cs="Times New Roman"/>
          <w:color w:val="002060"/>
          <w:spacing w:val="6"/>
          <w:sz w:val="28"/>
          <w:szCs w:val="28"/>
          <w:shd w:val="clear" w:color="auto" w:fill="FFFFFF"/>
        </w:rPr>
        <w:t xml:space="preserve">В «живые» деньги пенсионные коэффициенты переводятся путем умножения на стоимость одного пенсионного коэффициента. Это получается размер страховой части. К ней прибавляется фиксированная выплата – аналог базовой части пенсии, размер которой ежегодно индексируется. В 2021 году это 6 044 рубля 48 копеек. </w:t>
      </w:r>
    </w:p>
    <w:p w:rsidR="00512BC6" w:rsidRPr="00B54104" w:rsidRDefault="0024300B" w:rsidP="00B54104">
      <w:pPr>
        <w:jc w:val="both"/>
        <w:rPr>
          <w:rFonts w:ascii="Times New Roman" w:hAnsi="Times New Roman" w:cs="Times New Roman"/>
          <w:color w:val="002060"/>
          <w:sz w:val="28"/>
          <w:szCs w:val="28"/>
        </w:rPr>
      </w:pPr>
      <w:r w:rsidRPr="00B54104">
        <w:rPr>
          <w:rFonts w:ascii="Times New Roman" w:hAnsi="Times New Roman" w:cs="Times New Roman"/>
          <w:color w:val="002060"/>
          <w:spacing w:val="6"/>
          <w:sz w:val="28"/>
          <w:szCs w:val="28"/>
          <w:shd w:val="clear" w:color="auto" w:fill="FFFFFF"/>
        </w:rPr>
        <w:t xml:space="preserve">С 2021 года планируется информировать граждан возраста 45+ о </w:t>
      </w:r>
      <w:r w:rsidR="00171773" w:rsidRPr="00B54104">
        <w:rPr>
          <w:rFonts w:ascii="Times New Roman" w:hAnsi="Times New Roman" w:cs="Times New Roman"/>
          <w:color w:val="002060"/>
          <w:spacing w:val="6"/>
          <w:sz w:val="28"/>
          <w:szCs w:val="28"/>
          <w:shd w:val="clear" w:color="auto" w:fill="FFFFFF"/>
        </w:rPr>
        <w:t xml:space="preserve">состоянии их «пенсионных» счетов и накопленном стаже, а также о предполагаемом размере страховой пенсии по старости. Соответствующие сведения будут направляться в Личный кабинет на портале </w:t>
      </w:r>
      <w:proofErr w:type="spellStart"/>
      <w:r w:rsidR="00171773" w:rsidRPr="00B54104">
        <w:rPr>
          <w:rFonts w:ascii="Times New Roman" w:hAnsi="Times New Roman" w:cs="Times New Roman"/>
          <w:color w:val="002060"/>
          <w:spacing w:val="6"/>
          <w:sz w:val="28"/>
          <w:szCs w:val="28"/>
          <w:shd w:val="clear" w:color="auto" w:fill="FFFFFF"/>
        </w:rPr>
        <w:t>госуслуг</w:t>
      </w:r>
      <w:proofErr w:type="spellEnd"/>
      <w:r w:rsidR="00171773" w:rsidRPr="00B54104">
        <w:rPr>
          <w:rFonts w:ascii="Times New Roman" w:hAnsi="Times New Roman" w:cs="Times New Roman"/>
          <w:color w:val="002060"/>
          <w:spacing w:val="6"/>
          <w:sz w:val="28"/>
          <w:szCs w:val="28"/>
          <w:shd w:val="clear" w:color="auto" w:fill="FFFFFF"/>
        </w:rPr>
        <w:t xml:space="preserve">. Это позволит гражданину оценить имеющиеся у него пенсионные права и при необходимости скорректировать свое поведение, например, устроиться на работу с «белой» зарплатой. </w:t>
      </w:r>
    </w:p>
    <w:sectPr w:rsidR="00512BC6" w:rsidRPr="00B54104" w:rsidSect="00B54104">
      <w:pgSz w:w="11906" w:h="16838"/>
      <w:pgMar w:top="567" w:right="851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311E"/>
    <w:rsid w:val="00171773"/>
    <w:rsid w:val="0024300B"/>
    <w:rsid w:val="00512BC6"/>
    <w:rsid w:val="00553B33"/>
    <w:rsid w:val="009521CA"/>
    <w:rsid w:val="0095648C"/>
    <w:rsid w:val="00996031"/>
    <w:rsid w:val="00B54104"/>
    <w:rsid w:val="00DC0788"/>
    <w:rsid w:val="00F231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542427"/>
  <w15:docId w15:val="{474740BF-C598-4EC9-B136-D094D99E64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F2311E"/>
  </w:style>
  <w:style w:type="character" w:styleId="a3">
    <w:name w:val="Hyperlink"/>
    <w:basedOn w:val="a0"/>
    <w:uiPriority w:val="99"/>
    <w:semiHidden/>
    <w:unhideWhenUsed/>
    <w:rsid w:val="00F2311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328</Words>
  <Characters>1873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Понедельникова Татьяна Анатольевна</dc:creator>
  <cp:lastModifiedBy>Дроздова Елена Владимировна</cp:lastModifiedBy>
  <cp:revision>7</cp:revision>
  <dcterms:created xsi:type="dcterms:W3CDTF">2018-08-16T07:31:00Z</dcterms:created>
  <dcterms:modified xsi:type="dcterms:W3CDTF">2021-03-29T04:31:00Z</dcterms:modified>
</cp:coreProperties>
</file>