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87" w:rsidRDefault="00C50E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0E87" w:rsidRDefault="00C50E87">
      <w:pPr>
        <w:pStyle w:val="ConsPlusNormal"/>
        <w:jc w:val="both"/>
        <w:outlineLvl w:val="0"/>
      </w:pPr>
    </w:p>
    <w:p w:rsidR="00C50E87" w:rsidRDefault="00C50E87">
      <w:pPr>
        <w:pStyle w:val="ConsPlusNormal"/>
        <w:outlineLvl w:val="0"/>
      </w:pPr>
      <w:r>
        <w:t>Зарегистрировано в Минюсте России 14 августа 2024 г. N 79141</w:t>
      </w:r>
    </w:p>
    <w:p w:rsidR="00C50E87" w:rsidRDefault="00C50E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Title"/>
        <w:jc w:val="center"/>
      </w:pPr>
      <w:r>
        <w:t>МИНИСТЕРСТВО ЮСТИЦИИ РОССИЙСКОЙ ФЕДЕРАЦИИ</w:t>
      </w:r>
    </w:p>
    <w:p w:rsidR="00C50E87" w:rsidRDefault="00C50E87">
      <w:pPr>
        <w:pStyle w:val="ConsPlusTitle"/>
        <w:jc w:val="center"/>
      </w:pPr>
    </w:p>
    <w:p w:rsidR="00C50E87" w:rsidRDefault="00C50E87">
      <w:pPr>
        <w:pStyle w:val="ConsPlusTitle"/>
        <w:jc w:val="center"/>
      </w:pPr>
      <w:r>
        <w:t>ФЕДЕРАЛЬНАЯ СЛУЖБА ИСПОЛНЕНИЯ НАКАЗАНИЙ</w:t>
      </w:r>
    </w:p>
    <w:p w:rsidR="00C50E87" w:rsidRDefault="00C50E87">
      <w:pPr>
        <w:pStyle w:val="ConsPlusTitle"/>
        <w:jc w:val="center"/>
      </w:pPr>
    </w:p>
    <w:p w:rsidR="00C50E87" w:rsidRDefault="00C50E87">
      <w:pPr>
        <w:pStyle w:val="ConsPlusTitle"/>
        <w:jc w:val="center"/>
      </w:pPr>
      <w:r>
        <w:t>ПРИКАЗ</w:t>
      </w:r>
    </w:p>
    <w:p w:rsidR="00C50E87" w:rsidRDefault="00C50E87">
      <w:pPr>
        <w:pStyle w:val="ConsPlusTitle"/>
        <w:jc w:val="center"/>
      </w:pPr>
      <w:r>
        <w:t>от 15 июля 2024 г. N 522</w:t>
      </w:r>
    </w:p>
    <w:p w:rsidR="00C50E87" w:rsidRDefault="00C50E87">
      <w:pPr>
        <w:pStyle w:val="ConsPlusTitle"/>
        <w:jc w:val="center"/>
      </w:pPr>
    </w:p>
    <w:p w:rsidR="00C50E87" w:rsidRDefault="00C50E87">
      <w:pPr>
        <w:pStyle w:val="ConsPlusTitle"/>
        <w:jc w:val="center"/>
      </w:pPr>
      <w:r>
        <w:t>ОБ УТВЕРЖДЕНИИ ПОРЯДКА</w:t>
      </w:r>
    </w:p>
    <w:p w:rsidR="00C50E87" w:rsidRDefault="00C50E87">
      <w:pPr>
        <w:pStyle w:val="ConsPlusTitle"/>
        <w:jc w:val="center"/>
      </w:pPr>
      <w:r>
        <w:t>УЧЕТА И ХРАНЕНИЯ ДЕНЕГ, ЦЕННЫХ БУМАГ И ИНЫХ ЦЕННОСТЕЙ</w:t>
      </w:r>
    </w:p>
    <w:p w:rsidR="00C50E87" w:rsidRDefault="00C50E87">
      <w:pPr>
        <w:pStyle w:val="ConsPlusTitle"/>
        <w:jc w:val="center"/>
      </w:pPr>
      <w:r>
        <w:t>ОСУЖДЕННЫХ И ЛИЦ, 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десятой статьи 82</w:t>
        </w:r>
      </w:hyperlink>
      <w:r>
        <w:t xml:space="preserve"> Уголовно-исполнительного кодекса Российской Федерации и </w:t>
      </w:r>
      <w:hyperlink r:id="rId6">
        <w:r>
          <w:rPr>
            <w:color w:val="0000FF"/>
          </w:rPr>
          <w:t>абзацем восемнадцатым подпункта 4 пункта 11</w:t>
        </w:r>
      </w:hyperlink>
      <w:r>
        <w:t xml:space="preserve"> Положения о Федеральной службе исполнения наказаний, утвержденного Указом Президента Российской Федерации от 13 октября 2004 г. N 1314, приказываю: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учета и хранения денег, ценных бумаг и иных ценностей осужденных и лиц, содержащихся под стражей.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юстиции Российской Федерации от 8 декабря 2006 г. N 356 "Об утверждении Инструкции по учету личных денег и других ценностей, принадлежащих осужденным, подозреваемым и обвиняемым, находящимся в исправительных учреждениях и следственных изоляторах Федеральной службы исполнения наказаний" (зарегистрирован Минюстом России 18 декабря 2006 г., регистрационный N 8610).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заместителя директора ФСИН России (по финансовым и медицинским вопросам) в соответствии с распределением обязанностей между директором ФСИН России и его заместителями.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</w:pPr>
      <w:r>
        <w:t>Директор</w:t>
      </w:r>
    </w:p>
    <w:p w:rsidR="00C50E87" w:rsidRDefault="00C50E87">
      <w:pPr>
        <w:pStyle w:val="ConsPlusNormal"/>
        <w:jc w:val="right"/>
      </w:pPr>
      <w:r>
        <w:t>генерал внутренней службы</w:t>
      </w:r>
    </w:p>
    <w:p w:rsidR="00C50E87" w:rsidRDefault="00C50E87">
      <w:pPr>
        <w:pStyle w:val="ConsPlusNormal"/>
        <w:jc w:val="right"/>
      </w:pPr>
      <w:r>
        <w:t>Российской Федерации</w:t>
      </w:r>
    </w:p>
    <w:p w:rsidR="00C50E87" w:rsidRDefault="00C50E87">
      <w:pPr>
        <w:pStyle w:val="ConsPlusNormal"/>
        <w:jc w:val="right"/>
      </w:pPr>
      <w:r>
        <w:t>А.А.ГОСТЕВ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  <w:outlineLvl w:val="0"/>
      </w:pPr>
      <w:r>
        <w:t>Утвержден</w:t>
      </w:r>
    </w:p>
    <w:p w:rsidR="00C50E87" w:rsidRDefault="00C50E87">
      <w:pPr>
        <w:pStyle w:val="ConsPlusNormal"/>
        <w:jc w:val="right"/>
      </w:pPr>
      <w:r>
        <w:t>приказом ФСИН России</w:t>
      </w:r>
    </w:p>
    <w:p w:rsidR="00C50E87" w:rsidRDefault="00C50E87">
      <w:pPr>
        <w:pStyle w:val="ConsPlusNormal"/>
        <w:jc w:val="right"/>
      </w:pPr>
      <w:r>
        <w:t>от 15 июля 2024 г. N 522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Title"/>
        <w:jc w:val="center"/>
      </w:pPr>
      <w:bookmarkStart w:id="0" w:name="P33"/>
      <w:bookmarkEnd w:id="0"/>
      <w:r>
        <w:t>ПОРЯДОК</w:t>
      </w:r>
    </w:p>
    <w:p w:rsidR="00C50E87" w:rsidRDefault="00C50E87">
      <w:pPr>
        <w:pStyle w:val="ConsPlusTitle"/>
        <w:jc w:val="center"/>
      </w:pPr>
      <w:r>
        <w:t>УЧЕТА И ХРАНЕНИЯ ДЕНЕГ, ЦЕННЫХ БУМАГ И ИНЫХ ЦЕННОСТЕЙ</w:t>
      </w:r>
    </w:p>
    <w:p w:rsidR="00C50E87" w:rsidRDefault="00C50E87">
      <w:pPr>
        <w:pStyle w:val="ConsPlusTitle"/>
        <w:jc w:val="center"/>
      </w:pPr>
      <w:r>
        <w:t>ОСУЖДЕННЫХ И ЛИЦ, 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ind w:firstLine="540"/>
        <w:jc w:val="both"/>
      </w:pPr>
      <w:r>
        <w:t>1. В учреждениях уголовно-исполнительной системы Российской Федерации (далее - учреждение) осуществляется учет: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lastRenderedPageBreak/>
        <w:t>денег осужденных или лиц, содержащихся под стражей (далее - лицо, содержащееся в учреждении УИС);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ценных бумаг лица, содержащегося в учреждении УИС;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иных ценностей лица, содержащегося в учреждении УИС.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Для целей настоящего Порядка учету и хранению подлежат документарные ценные бумаги лица, содержащегося в учреждении УИС.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2. Деньги лица, содержащегося в учреждении УИС, учитываются на лицевом счете лица, содержащегося в учреждении УИС (рекомендуемый образец приведен в </w:t>
      </w:r>
      <w:hyperlink w:anchor="P107">
        <w:r>
          <w:rPr>
            <w:color w:val="0000FF"/>
          </w:rPr>
          <w:t>приложении N 1</w:t>
        </w:r>
      </w:hyperlink>
      <w:r>
        <w:t xml:space="preserve"> к настоящему Порядку), открытом бухгалтерией учреждения (далее - лицевой счет).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Лицевому счету присваивается номер, состоящий из начальной буквы фамилии лица, содержащегося в учреждении УИС, и номера его личного дела, который регистрируется в оборотной ведомости по движению денег осужденных (лиц, содержащихся под стражей) (рекомендуемый образец приведен в </w:t>
      </w:r>
      <w:hyperlink w:anchor="P235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3. Учет денег лица, содержащегося в учреждении УИС, на лицевом счете осуществляется на основании: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приходного кассового ордера;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выписки из лицевого счета для учета операций со средствами, поступающими во временное распоряжение получателя бюджетных средств.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4. Деньги, поступившие на имя лица, содержащегося в учреждении УИС, учитываются бухгалтерией учреждения на его лицевом счете, о чем лицо, содержащееся в учреждении УИС, уведомляется в течение трех рабочих дней со дня постановки денег лица, содержащегося в учреждении УИС, на учет.</w:t>
      </w:r>
    </w:p>
    <w:p w:rsidR="00C50E87" w:rsidRDefault="00C50E87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Учет на лицевом счете денег лица, содержащегося в учреждении УИС, отправленных посредством перевода денежных средств, осуществляется на основании заявления лица, содержащегося в учреждении УИС.</w:t>
      </w:r>
    </w:p>
    <w:p w:rsidR="00C50E87" w:rsidRDefault="00C50E87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При поступлении предусмотренного </w:t>
      </w:r>
      <w:hyperlink w:anchor="P48">
        <w:r>
          <w:rPr>
            <w:color w:val="0000FF"/>
          </w:rPr>
          <w:t>абзацем первым</w:t>
        </w:r>
      </w:hyperlink>
      <w:r>
        <w:t xml:space="preserve"> настоящего пункта заявления бухгалтерией учреждения на указанном заявлении проставляется отметка об остатке денег лица, содержащегося в учреждении УИС, на его лицевом счете.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По результатам проставления бухгалтерией учреждения на предусмотренном </w:t>
      </w:r>
      <w:hyperlink w:anchor="P48">
        <w:r>
          <w:rPr>
            <w:color w:val="0000FF"/>
          </w:rPr>
          <w:t>абзацем первым</w:t>
        </w:r>
      </w:hyperlink>
      <w:r>
        <w:t xml:space="preserve"> настоящего пункта заявлении отметки в соответствии с </w:t>
      </w:r>
      <w:hyperlink w:anchor="P49">
        <w:r>
          <w:rPr>
            <w:color w:val="0000FF"/>
          </w:rPr>
          <w:t>абзацем вторым</w:t>
        </w:r>
      </w:hyperlink>
      <w:r>
        <w:t xml:space="preserve"> настоящего пункта начальником учреждения на указанном заявлении проставляется резолюция "Согласен", после чего данное заявление передается в бухгалтерию учреждения на исполнение для целей учета денег лица, содержащегося в учреждении УИС.</w:t>
      </w:r>
    </w:p>
    <w:p w:rsidR="00C50E87" w:rsidRDefault="00C50E87">
      <w:pPr>
        <w:pStyle w:val="ConsPlusNormal"/>
        <w:spacing w:before="220"/>
        <w:ind w:firstLine="540"/>
        <w:jc w:val="both"/>
      </w:pPr>
      <w:bookmarkStart w:id="3" w:name="P51"/>
      <w:bookmarkEnd w:id="3"/>
      <w:r>
        <w:t>6. Учет денег лица, содержащегося в учреждении УИС, списанных с его лицевого счета при покупке товаров (работ, услуг), осуществляется на основании документов, подтверждающих такую покупку.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В течение трех рабочих дней после дня списания в соответствии с </w:t>
      </w:r>
      <w:hyperlink w:anchor="P51">
        <w:r>
          <w:rPr>
            <w:color w:val="0000FF"/>
          </w:rPr>
          <w:t>абзацем первым</w:t>
        </w:r>
      </w:hyperlink>
      <w:r>
        <w:t xml:space="preserve"> настоящего пункта денег лица, содержащегося в учреждении УИС, с его лицевого счета бухгалтерия учреждения подсчитывает остаток денег лица, содержащегося в учреждении УИС, на его лицевом счете, с чем ознакомляет лицо, содержащееся в учреждении УИС, под подпись.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7. В целях обеспечения непрерывности учета учреждением денег лица, содержащегося в </w:t>
      </w:r>
      <w:r>
        <w:lastRenderedPageBreak/>
        <w:t>учреждении УИС, при его переводе в другое учреждение (далее - учреждение-отправитель и учреждение-получатель соответственно) специальным отделом (группой) учреждения-отправителя не менее чем за двадцать четыре часа до его убытия представляется в бухгалтерию учреждения-отправителя список лиц, подлежащих переводу (далее - попутный список), с указанием пункта убытия.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При переводе лица, содержащегося в учреждении УИС, для передачи (выдачи) правоохранительным органам иностранных государств специальным отделом (группой) учреждения-отправителя в попутном списке в примечании проставляется отметка: "Следует на передачу (экстрадицию) в иностранное государство".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На основании попутного списка составляется финансовая справка к лицевому счету осужденного (лица, содержащегося под стражей) (далее - финансовая справка) в двух экземплярах (рекомендуемый образец приведен в </w:t>
      </w:r>
      <w:hyperlink w:anchor="P347">
        <w:r>
          <w:rPr>
            <w:color w:val="0000FF"/>
          </w:rPr>
          <w:t>приложении N 3</w:t>
        </w:r>
      </w:hyperlink>
      <w:r>
        <w:t xml:space="preserve"> к настоящему Порядку), первый экземпляр которой приобщается к личному делу лица, содержащегося в учреждении УИС, второй - к лицевому счету лица, содержащегося в учреждении УИС.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8. В финансовой справке отражаются сведения об остатке денег лица, содержащегося в учреждении УИС, на его лицевом счете.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9. Финансовая справка подписывается начальником и главным бухгалтером (иным уполномоченным лицом) учреждения-отправителя и скрепляется гербовой печатью учреждения-отправителя.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10. В учреждении-получателе финансовая справка передается в бухгалтерию учреждения-получателя под подпись бухгалтера (иного уполномоченного лица), о чем в личном деле лица, содержащегося в учреждении УИС, проставляется отметка.</w:t>
      </w:r>
    </w:p>
    <w:p w:rsidR="00C50E87" w:rsidRDefault="00C50E87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11. При поступлении в бухгалтерию учреждения-отправителя попутного списка с информацией о передаче (экстрадиции) лица, содержащегося в учреждении УИС, в иностранное государство лицом, содержащимся в учреждении УИС, сообщаются реквизиты банковского счета, на который следует перечислить деньги, хранящиеся на лицевом счете лица, содержащегося в учреждении УИС.</w:t>
      </w:r>
    </w:p>
    <w:p w:rsidR="00C50E87" w:rsidRDefault="00C50E87">
      <w:pPr>
        <w:pStyle w:val="ConsPlusNormal"/>
        <w:spacing w:before="220"/>
        <w:ind w:firstLine="540"/>
        <w:jc w:val="both"/>
      </w:pPr>
      <w:bookmarkStart w:id="5" w:name="P60"/>
      <w:bookmarkEnd w:id="5"/>
      <w:r>
        <w:t xml:space="preserve">Деньги лица, содержащегося в учреждении УИС, подлежат перечислению согласно </w:t>
      </w:r>
      <w:hyperlink w:anchor="P59">
        <w:r>
          <w:rPr>
            <w:color w:val="0000FF"/>
          </w:rPr>
          <w:t>абзацу первому</w:t>
        </w:r>
      </w:hyperlink>
      <w:r>
        <w:t xml:space="preserve"> настоящего пункта в случае подачи лицом, содержащимся в учреждении УИС, заявления о таком перечислении.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59">
        <w:r>
          <w:rPr>
            <w:color w:val="0000FF"/>
          </w:rPr>
          <w:t>абзацем первым</w:t>
        </w:r>
      </w:hyperlink>
      <w:r>
        <w:t xml:space="preserve"> настоящего пункта, деньги лица, содержащегося в учреждении УИС, подлежат перечислению в течение трех рабочих дней со дня подачи им заявления о таком перечислении согласно </w:t>
      </w:r>
      <w:hyperlink w:anchor="P60">
        <w:r>
          <w:rPr>
            <w:color w:val="0000FF"/>
          </w:rPr>
          <w:t>абзацу второму</w:t>
        </w:r>
      </w:hyperlink>
      <w:r>
        <w:t xml:space="preserve"> настоящего пункта.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12. При переводе лица, содержащегося в учреждении УИС, в учреждение-получатель, подведомственное тому же территориальному органу ФСИН России (за исключением лиц, следующих на передачу (экстрадицию) в иностранное государство), бухгалтерией учреждения-отправителя в течение трех рабочих дней со дня перевода лица, содержащегося в учреждении УИС, осуществляется перечисление денег на счет учреждения-получателя согласно попутному списку, представленному специальным отделом (группой) учреждения-отправителя.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13. При переводе лица, содержащегося в учреждении УИС, в учреждение-получатель, подведомственное иному территориальному органу ФСИН России, или в учреждение-получатель, непосредственно подчиненное ФСИН России, бухгалтерией учреждения-отправителя в течение трех рабочих дней со дня получения информации о поступлении финансовой справки осуществляется перечисление денег на счет учреждения-получателя для их последующего учета.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14. Хранение денег лица, содержащегося в учреждении УИС, осуществляется посредством их </w:t>
      </w:r>
      <w:r>
        <w:lastRenderedPageBreak/>
        <w:t>перечисления на лицевой счет для учета операций со средствами, поступающими во временное распоряжение получателя бюджетных средств, открытый учреждению в территориальном органе Федерального казначейства.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15. В кассе учреждения осуществляется хранение принадлежащих лицу, содержащемуся в учреждении УИС, ценных бумаг и иных ценностей.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16. Учет ценных бумаг и иных ценностей (далее - ценности) лица, содержащегося в учреждении УИС, осуществляется кассиром учреждения в книге учета ценностей (рекомендуемый образец приведен в </w:t>
      </w:r>
      <w:hyperlink w:anchor="P395">
        <w:r>
          <w:rPr>
            <w:color w:val="0000FF"/>
          </w:rPr>
          <w:t>приложении N 4</w:t>
        </w:r>
      </w:hyperlink>
      <w:r>
        <w:t xml:space="preserve"> к настоящему Порядку).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17. Учет ценностей лица, содержащегося в учреждении УИС, осуществляется бухгалтерией учреждения на забалансовых счетах.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18. Ценности лица, содержащегося в учреждении УИС, хранятся в опечатанном пакете (далее - пакет) с указанием фамилии, имени, отчества (при наличии) и года рождения, номера лицевого счета лица, содержащегося в учреждении УИС, чьи ценности подлежат хранению в кассе учреждения.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Основанием для принятия на хранение в кассу учреждения ценностей является составленный акт о поступлении ценностей.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19. При поступлении в бухгалтерию учреждения-отправителя попутного списка с отметкой: "Следует на передачу (экстрадицию) в иностранное государство" бухгалтерией под этой отметкой вносится одна из записей: "Не имеет ценностей" либо "Имеет ценности".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При наличии хранящихся в кассе учреждения ценностей лица, содержащегося в учреждении УИС, подлежащего передаче (выдаче) правоохранительным органам иностранных государств, производится их выемка в присутствии комиссии по выемке (далее - Комиссия).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Комиссией осуществляется упаковка (конвертование) ценностей в закрытый пакет с составлением описи ценных бумаг и иных ценностей (рекомендуемый образец приведен в </w:t>
      </w:r>
      <w:hyperlink w:anchor="P486">
        <w:r>
          <w:rPr>
            <w:color w:val="0000FF"/>
          </w:rPr>
          <w:t>приложении N 5</w:t>
        </w:r>
      </w:hyperlink>
      <w:r>
        <w:t xml:space="preserve"> к настоящему Порядку) в двух экземплярах, первый экземпляр которой вкладывается в пакет, второй - остается в учреждении.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На пакете проставляется отметка: "Вскрывать в присутствии осужденного (лица, содержащегося под стражей) при его передаче (экстрадиции)" с указанием фамилии, имени, отчества (при наличии) лица, содержащегося в учреждении УИС. Пакет опечатывается.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Упаковка пакета должна обеспечивать сохранность и невозможность подмены или изменения его содержимого без нарушения целостности такой упаковки до места передачи (выдачи).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20. Начальником караула при доставлении лица, содержащегося в учреждении УИС, в учреждение-получатель для передачи (выдачи) правоохранительным органам иностранного государства в дежурную службу учреждения-получателя передается пакет по акту приема-передачи, о чем в квитанционной книжке начальника караула по конвоированию производится запись.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Дежурной службой учреждения-получателя</w:t>
      </w:r>
      <w:proofErr w:type="gramEnd"/>
      <w:r>
        <w:t xml:space="preserve"> полученный пакет вместе с актом приема-передачи передается в бухгалтерию учреждения-получателя на временное хранение без вскрытия, о чем составляется акт приема-передачи.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 xml:space="preserve">22. При фактической передаче (выдаче) правоохранительным органам иностранного государства лица, содержащегося в учреждении УИС, начальником караула вскрывается пакет, сверяются вложения с описью ценных бумаг и иных ценностей и в присутствии лица, </w:t>
      </w:r>
      <w:r>
        <w:lastRenderedPageBreak/>
        <w:t>содержащегося в учреждении УИС, передаются ценности представителю конвоя иностранного государства, осуществляющего конвоирование.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После передачи ценностей лицом, содержащимся в учреждении УИС, в опись вносится запись: "Принадлежащие мне ценности переданы. Претензий не имею".</w:t>
      </w:r>
    </w:p>
    <w:p w:rsidR="00C50E87" w:rsidRDefault="00C50E87">
      <w:pPr>
        <w:pStyle w:val="ConsPlusNormal"/>
        <w:spacing w:before="220"/>
        <w:ind w:firstLine="540"/>
        <w:jc w:val="both"/>
      </w:pPr>
      <w:r>
        <w:t>23. Опись с отметкой о передаче ценностей приобщается к акту о передаче (выдаче) лица, содержащегося в учреждении УИС.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  <w:outlineLvl w:val="1"/>
      </w:pPr>
      <w:r>
        <w:t>Приложение N 1</w:t>
      </w:r>
    </w:p>
    <w:p w:rsidR="00C50E87" w:rsidRDefault="00C50E87">
      <w:pPr>
        <w:pStyle w:val="ConsPlusNormal"/>
        <w:jc w:val="right"/>
      </w:pPr>
      <w:r>
        <w:t>к Порядку учета и хранения</w:t>
      </w:r>
    </w:p>
    <w:p w:rsidR="00C50E87" w:rsidRDefault="00C50E87">
      <w:pPr>
        <w:pStyle w:val="ConsPlusNormal"/>
        <w:jc w:val="right"/>
      </w:pPr>
      <w:r>
        <w:t>денег, ценных бумаг и иных</w:t>
      </w:r>
    </w:p>
    <w:p w:rsidR="00C50E87" w:rsidRDefault="00C50E87">
      <w:pPr>
        <w:pStyle w:val="ConsPlusNormal"/>
        <w:jc w:val="right"/>
      </w:pPr>
      <w:r>
        <w:t>ценностей осужденных и лиц,</w:t>
      </w:r>
    </w:p>
    <w:p w:rsidR="00C50E87" w:rsidRDefault="00C50E87">
      <w:pPr>
        <w:pStyle w:val="ConsPlusNormal"/>
        <w:jc w:val="right"/>
      </w:pPr>
      <w:r>
        <w:t>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</w:pPr>
      <w:r>
        <w:t>Рекомендуемый образец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nformat"/>
        <w:jc w:val="both"/>
      </w:pPr>
      <w:r>
        <w:t>ФСИН России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Учреждение ________________________________________________________________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┌───────────────┐</w:t>
      </w:r>
    </w:p>
    <w:p w:rsidR="00C50E87" w:rsidRDefault="00C50E87">
      <w:pPr>
        <w:pStyle w:val="ConsPlusNonformat"/>
        <w:jc w:val="both"/>
      </w:pPr>
      <w:r>
        <w:t>│               │</w:t>
      </w:r>
    </w:p>
    <w:p w:rsidR="00C50E87" w:rsidRDefault="00C50E87">
      <w:pPr>
        <w:pStyle w:val="ConsPlusNonformat"/>
        <w:jc w:val="both"/>
      </w:pPr>
      <w:r>
        <w:t>│     Место     │</w:t>
      </w:r>
    </w:p>
    <w:p w:rsidR="00C50E87" w:rsidRDefault="00C50E87">
      <w:pPr>
        <w:pStyle w:val="ConsPlusNonformat"/>
        <w:jc w:val="both"/>
      </w:pPr>
      <w:r>
        <w:t>│      для      │</w:t>
      </w:r>
    </w:p>
    <w:p w:rsidR="00C50E87" w:rsidRDefault="00C50E87">
      <w:pPr>
        <w:pStyle w:val="ConsPlusNonformat"/>
        <w:jc w:val="both"/>
      </w:pPr>
      <w:r>
        <w:t xml:space="preserve">│   </w:t>
      </w:r>
      <w:proofErr w:type="gramStart"/>
      <w:r>
        <w:t>фотографии  │</w:t>
      </w:r>
      <w:proofErr w:type="gramEnd"/>
    </w:p>
    <w:p w:rsidR="00C50E87" w:rsidRDefault="00C50E87">
      <w:pPr>
        <w:pStyle w:val="ConsPlusNonformat"/>
        <w:jc w:val="both"/>
      </w:pPr>
      <w:r>
        <w:t>│               │</w:t>
      </w:r>
    </w:p>
    <w:p w:rsidR="00C50E87" w:rsidRDefault="00C50E87">
      <w:pPr>
        <w:pStyle w:val="ConsPlusNonformat"/>
        <w:jc w:val="both"/>
      </w:pPr>
      <w:r>
        <w:t>└───────────────┘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 xml:space="preserve">              М.П.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bookmarkStart w:id="6" w:name="P107"/>
      <w:bookmarkEnd w:id="6"/>
      <w:r>
        <w:t xml:space="preserve">                              ЛИЦЕВОЙ СЧЕТ N 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___________________   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 (при наличии)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Год рождения _____________________</w:t>
      </w:r>
    </w:p>
    <w:p w:rsidR="00C50E87" w:rsidRDefault="00C50E87">
      <w:pPr>
        <w:pStyle w:val="ConsPlusNonformat"/>
        <w:jc w:val="both"/>
      </w:pPr>
      <w:r>
        <w:t>Личное дело N ____________________</w:t>
      </w:r>
    </w:p>
    <w:p w:rsidR="00C50E87" w:rsidRDefault="00C50E87">
      <w:pPr>
        <w:pStyle w:val="ConsPlusNonformat"/>
        <w:jc w:val="both"/>
      </w:pPr>
      <w:r>
        <w:t>Отряд N 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Главный бухгалтер (иное уполномоченное лицо) 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                          (подпись)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Личность и подпись лица, находящегося в учреждении, удостоверяю: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Начальник отряда 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(подпись)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Начальник</w:t>
      </w:r>
    </w:p>
    <w:p w:rsidR="00C50E87" w:rsidRDefault="00C50E87">
      <w:pPr>
        <w:pStyle w:val="ConsPlusNonformat"/>
        <w:jc w:val="both"/>
      </w:pPr>
      <w:r>
        <w:t>специального отдела 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(подпись)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 xml:space="preserve">    Вкладыш к лицевому счету N 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 xml:space="preserve">    Фамилия, имя, отчество (при наличии) _________________________________,</w:t>
      </w:r>
    </w:p>
    <w:p w:rsidR="00C50E87" w:rsidRDefault="00C50E87">
      <w:pPr>
        <w:pStyle w:val="ConsPlusNonformat"/>
        <w:jc w:val="both"/>
      </w:pPr>
      <w:r>
        <w:t xml:space="preserve">    год рождения __________________________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sectPr w:rsidR="00C50E87" w:rsidSect="00E67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850"/>
        <w:gridCol w:w="793"/>
        <w:gridCol w:w="850"/>
        <w:gridCol w:w="566"/>
        <w:gridCol w:w="566"/>
        <w:gridCol w:w="566"/>
        <w:gridCol w:w="793"/>
        <w:gridCol w:w="850"/>
        <w:gridCol w:w="1474"/>
        <w:gridCol w:w="1303"/>
        <w:gridCol w:w="793"/>
        <w:gridCol w:w="586"/>
        <w:gridCol w:w="1190"/>
        <w:gridCol w:w="1020"/>
      </w:tblGrid>
      <w:tr w:rsidR="00C50E87">
        <w:tc>
          <w:tcPr>
            <w:tcW w:w="566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85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Основание для записи</w:t>
            </w:r>
          </w:p>
        </w:tc>
        <w:tc>
          <w:tcPr>
            <w:tcW w:w="4191" w:type="dxa"/>
            <w:gridSpan w:val="6"/>
          </w:tcPr>
          <w:p w:rsidR="00C50E87" w:rsidRDefault="00C50E87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5213" w:type="dxa"/>
            <w:gridSpan w:val="5"/>
          </w:tcPr>
          <w:p w:rsidR="00C50E87" w:rsidRDefault="00C50E87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776" w:type="dxa"/>
            <w:gridSpan w:val="2"/>
          </w:tcPr>
          <w:p w:rsidR="00C50E87" w:rsidRDefault="00C50E87">
            <w:pPr>
              <w:pStyle w:val="ConsPlusNormal"/>
              <w:jc w:val="center"/>
            </w:pPr>
            <w:r>
              <w:t>Остаток</w:t>
            </w:r>
          </w:p>
        </w:tc>
        <w:tc>
          <w:tcPr>
            <w:tcW w:w="102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Подпись лица, подтверждающего остаток</w:t>
            </w:r>
          </w:p>
        </w:tc>
      </w:tr>
      <w:tr w:rsidR="00C50E87">
        <w:tc>
          <w:tcPr>
            <w:tcW w:w="566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заработная плата</w:t>
            </w:r>
          </w:p>
        </w:tc>
        <w:tc>
          <w:tcPr>
            <w:tcW w:w="793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поступило в кассу</w:t>
            </w:r>
          </w:p>
        </w:tc>
        <w:tc>
          <w:tcPr>
            <w:tcW w:w="85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поступило через банк</w:t>
            </w:r>
          </w:p>
        </w:tc>
        <w:tc>
          <w:tcPr>
            <w:tcW w:w="1698" w:type="dxa"/>
            <w:gridSpan w:val="3"/>
          </w:tcPr>
          <w:p w:rsidR="00C50E87" w:rsidRDefault="00C50E87">
            <w:pPr>
              <w:pStyle w:val="ConsPlusNormal"/>
              <w:jc w:val="center"/>
            </w:pPr>
            <w:r>
              <w:t>другие поступления</w:t>
            </w:r>
          </w:p>
        </w:tc>
        <w:tc>
          <w:tcPr>
            <w:tcW w:w="1643" w:type="dxa"/>
            <w:gridSpan w:val="2"/>
          </w:tcPr>
          <w:p w:rsidR="00C50E87" w:rsidRDefault="00C50E87">
            <w:pPr>
              <w:pStyle w:val="ConsPlusNormal"/>
              <w:jc w:val="center"/>
            </w:pPr>
            <w:r>
              <w:t>через магазин</w:t>
            </w:r>
          </w:p>
        </w:tc>
        <w:tc>
          <w:tcPr>
            <w:tcW w:w="1474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перечислено родственникам</w:t>
            </w:r>
          </w:p>
        </w:tc>
        <w:tc>
          <w:tcPr>
            <w:tcW w:w="1303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выдано при освобождении</w:t>
            </w:r>
          </w:p>
        </w:tc>
        <w:tc>
          <w:tcPr>
            <w:tcW w:w="793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другие расходы</w:t>
            </w:r>
          </w:p>
        </w:tc>
        <w:tc>
          <w:tcPr>
            <w:tcW w:w="586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в том числе заработано в учреждении</w:t>
            </w:r>
          </w:p>
        </w:tc>
        <w:tc>
          <w:tcPr>
            <w:tcW w:w="1020" w:type="dxa"/>
            <w:vMerge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566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  <w:jc w:val="center"/>
            </w:pPr>
            <w:r>
              <w:t>без лимита</w:t>
            </w:r>
          </w:p>
        </w:tc>
        <w:tc>
          <w:tcPr>
            <w:tcW w:w="850" w:type="dxa"/>
          </w:tcPr>
          <w:p w:rsidR="00C50E87" w:rsidRDefault="00C50E87">
            <w:pPr>
              <w:pStyle w:val="ConsPlusNormal"/>
              <w:jc w:val="center"/>
            </w:pPr>
            <w:r>
              <w:t>по лимиту</w:t>
            </w:r>
          </w:p>
        </w:tc>
        <w:tc>
          <w:tcPr>
            <w:tcW w:w="1474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586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  <w:vMerge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566" w:type="dxa"/>
          </w:tcPr>
          <w:p w:rsidR="00C50E87" w:rsidRDefault="00C50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50E87" w:rsidRDefault="00C50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50E87" w:rsidRDefault="00C50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" w:type="dxa"/>
          </w:tcPr>
          <w:p w:rsidR="00C50E87" w:rsidRDefault="00C50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50E87" w:rsidRDefault="00C50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C50E87" w:rsidRDefault="00C50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C50E87" w:rsidRDefault="00C50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C50E87" w:rsidRDefault="00C50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3" w:type="dxa"/>
          </w:tcPr>
          <w:p w:rsidR="00C50E87" w:rsidRDefault="00C50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50E87" w:rsidRDefault="00C50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C50E87" w:rsidRDefault="00C50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C50E87" w:rsidRDefault="00C50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C50E87" w:rsidRDefault="00C50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</w:tcPr>
          <w:p w:rsidR="00C50E87" w:rsidRDefault="00C50E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0" w:type="dxa"/>
          </w:tcPr>
          <w:p w:rsidR="00C50E87" w:rsidRDefault="00C50E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C50E87" w:rsidRDefault="00C50E87">
            <w:pPr>
              <w:pStyle w:val="ConsPlusNormal"/>
              <w:jc w:val="center"/>
            </w:pPr>
            <w:r>
              <w:t>16</w:t>
            </w:r>
          </w:p>
        </w:tc>
      </w:tr>
      <w:tr w:rsidR="00C50E87"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47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8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47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8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6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85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47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9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586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</w:tr>
    </w:tbl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  <w:outlineLvl w:val="1"/>
      </w:pPr>
      <w:r>
        <w:t>Приложение N 2</w:t>
      </w:r>
    </w:p>
    <w:p w:rsidR="00C50E87" w:rsidRDefault="00C50E87">
      <w:pPr>
        <w:pStyle w:val="ConsPlusNormal"/>
        <w:jc w:val="right"/>
      </w:pPr>
      <w:r>
        <w:t>к Порядку учета и хранения</w:t>
      </w:r>
    </w:p>
    <w:p w:rsidR="00C50E87" w:rsidRDefault="00C50E87">
      <w:pPr>
        <w:pStyle w:val="ConsPlusNormal"/>
        <w:jc w:val="right"/>
      </w:pPr>
      <w:r>
        <w:t>денег, ценных бумаг и иных</w:t>
      </w:r>
    </w:p>
    <w:p w:rsidR="00C50E87" w:rsidRDefault="00C50E87">
      <w:pPr>
        <w:pStyle w:val="ConsPlusNormal"/>
        <w:jc w:val="right"/>
      </w:pPr>
      <w:r>
        <w:t>ценностей осужденных и лиц,</w:t>
      </w:r>
    </w:p>
    <w:p w:rsidR="00C50E87" w:rsidRDefault="00C50E87">
      <w:pPr>
        <w:pStyle w:val="ConsPlusNormal"/>
        <w:jc w:val="right"/>
      </w:pPr>
      <w:r>
        <w:t>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</w:pPr>
      <w:r>
        <w:t>Рекомендуемый образец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nformat"/>
        <w:jc w:val="both"/>
      </w:pPr>
      <w:r>
        <w:t>ФСИН России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Учреждение ________________________________________________________________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bookmarkStart w:id="7" w:name="P235"/>
      <w:bookmarkEnd w:id="7"/>
      <w:r>
        <w:t xml:space="preserve">                            ОБОРОТНАЯ ВЕДОМОСТЬ</w:t>
      </w:r>
    </w:p>
    <w:p w:rsidR="00C50E87" w:rsidRDefault="00C50E87">
      <w:pPr>
        <w:pStyle w:val="ConsPlusNonformat"/>
        <w:jc w:val="both"/>
      </w:pPr>
      <w:r>
        <w:t xml:space="preserve">       по движению денег осужденных (лиц, содержащихся под стражей)</w:t>
      </w:r>
    </w:p>
    <w:p w:rsidR="00C50E87" w:rsidRDefault="00C50E87">
      <w:pPr>
        <w:pStyle w:val="ConsPlusNonformat"/>
        <w:jc w:val="both"/>
      </w:pPr>
      <w:r>
        <w:t xml:space="preserve">                        за _______________ 20__ г.</w:t>
      </w:r>
    </w:p>
    <w:p w:rsidR="00C50E87" w:rsidRDefault="00C50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320"/>
        <w:gridCol w:w="1814"/>
        <w:gridCol w:w="624"/>
        <w:gridCol w:w="680"/>
        <w:gridCol w:w="624"/>
        <w:gridCol w:w="629"/>
        <w:gridCol w:w="907"/>
        <w:gridCol w:w="737"/>
        <w:gridCol w:w="754"/>
        <w:gridCol w:w="680"/>
        <w:gridCol w:w="680"/>
        <w:gridCol w:w="1032"/>
        <w:gridCol w:w="1814"/>
      </w:tblGrid>
      <w:tr w:rsidR="00C50E87">
        <w:tc>
          <w:tcPr>
            <w:tcW w:w="136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Номер лицевого счета</w:t>
            </w:r>
          </w:p>
        </w:tc>
        <w:tc>
          <w:tcPr>
            <w:tcW w:w="132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14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Остаток</w:t>
            </w:r>
          </w:p>
          <w:p w:rsidR="00C50E87" w:rsidRDefault="00C50E87">
            <w:pPr>
              <w:pStyle w:val="ConsPlusNormal"/>
              <w:jc w:val="center"/>
            </w:pPr>
            <w:r>
              <w:t>на __ _____ 20__ г.</w:t>
            </w:r>
          </w:p>
        </w:tc>
        <w:tc>
          <w:tcPr>
            <w:tcW w:w="2557" w:type="dxa"/>
            <w:gridSpan w:val="4"/>
          </w:tcPr>
          <w:p w:rsidR="00C50E87" w:rsidRDefault="00C50E87">
            <w:pPr>
              <w:pStyle w:val="ConsPlusNormal"/>
              <w:jc w:val="center"/>
            </w:pPr>
            <w:r>
              <w:t>Поступило со счетов</w:t>
            </w:r>
          </w:p>
        </w:tc>
        <w:tc>
          <w:tcPr>
            <w:tcW w:w="907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Итого приход</w:t>
            </w:r>
          </w:p>
        </w:tc>
        <w:tc>
          <w:tcPr>
            <w:tcW w:w="2851" w:type="dxa"/>
            <w:gridSpan w:val="4"/>
          </w:tcPr>
          <w:p w:rsidR="00C50E87" w:rsidRDefault="00C50E87">
            <w:pPr>
              <w:pStyle w:val="ConsPlusNormal"/>
              <w:jc w:val="center"/>
            </w:pPr>
            <w:r>
              <w:t>Выбыло на счета</w:t>
            </w:r>
          </w:p>
        </w:tc>
        <w:tc>
          <w:tcPr>
            <w:tcW w:w="1032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Итого расход</w:t>
            </w:r>
          </w:p>
        </w:tc>
        <w:tc>
          <w:tcPr>
            <w:tcW w:w="1814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Остаток</w:t>
            </w:r>
          </w:p>
          <w:p w:rsidR="00C50E87" w:rsidRDefault="00C50E87">
            <w:pPr>
              <w:pStyle w:val="ConsPlusNormal"/>
              <w:jc w:val="center"/>
            </w:pPr>
            <w:r>
              <w:t>на __ _____ 20__ г.</w:t>
            </w:r>
          </w:p>
        </w:tc>
      </w:tr>
      <w:tr w:rsidR="00C50E87">
        <w:tc>
          <w:tcPr>
            <w:tcW w:w="136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32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4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9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7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737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4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32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  <w:vMerge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1360" w:type="dxa"/>
          </w:tcPr>
          <w:p w:rsidR="00C50E87" w:rsidRDefault="00C50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C50E87" w:rsidRDefault="00C50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50E87" w:rsidRDefault="00C50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C50E87" w:rsidRDefault="00C50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50E87" w:rsidRDefault="00C50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9" w:type="dxa"/>
          </w:tcPr>
          <w:p w:rsidR="00C50E87" w:rsidRDefault="00C50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50E87" w:rsidRDefault="00C50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C50E87" w:rsidRDefault="00C50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4" w:type="dxa"/>
          </w:tcPr>
          <w:p w:rsidR="00C50E87" w:rsidRDefault="00C50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32" w:type="dxa"/>
          </w:tcPr>
          <w:p w:rsidR="00C50E87" w:rsidRDefault="00C50E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C50E87" w:rsidRDefault="00C50E87">
            <w:pPr>
              <w:pStyle w:val="ConsPlusNormal"/>
              <w:jc w:val="center"/>
            </w:pPr>
            <w:r>
              <w:t>14</w:t>
            </w:r>
          </w:p>
        </w:tc>
      </w:tr>
      <w:tr w:rsidR="00C50E87"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9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0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3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5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32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9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0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3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5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32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9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0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3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5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32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2680" w:type="dxa"/>
            <w:gridSpan w:val="2"/>
          </w:tcPr>
          <w:p w:rsidR="00C50E87" w:rsidRDefault="00C50E87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29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0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3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75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32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814" w:type="dxa"/>
          </w:tcPr>
          <w:p w:rsidR="00C50E87" w:rsidRDefault="00C50E87">
            <w:pPr>
              <w:pStyle w:val="ConsPlusNormal"/>
            </w:pPr>
          </w:p>
        </w:tc>
      </w:tr>
    </w:tbl>
    <w:p w:rsidR="00C50E87" w:rsidRDefault="00C50E87">
      <w:pPr>
        <w:pStyle w:val="ConsPlusNormal"/>
        <w:sectPr w:rsidR="00C50E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  <w:outlineLvl w:val="1"/>
      </w:pPr>
      <w:r>
        <w:t>Приложение N 3</w:t>
      </w:r>
    </w:p>
    <w:p w:rsidR="00C50E87" w:rsidRDefault="00C50E87">
      <w:pPr>
        <w:pStyle w:val="ConsPlusNormal"/>
        <w:jc w:val="right"/>
      </w:pPr>
      <w:r>
        <w:t>к Порядку учета и хранения</w:t>
      </w:r>
    </w:p>
    <w:p w:rsidR="00C50E87" w:rsidRDefault="00C50E87">
      <w:pPr>
        <w:pStyle w:val="ConsPlusNormal"/>
        <w:jc w:val="right"/>
      </w:pPr>
      <w:r>
        <w:t>денег, ценных бумаг и иных</w:t>
      </w:r>
    </w:p>
    <w:p w:rsidR="00C50E87" w:rsidRDefault="00C50E87">
      <w:pPr>
        <w:pStyle w:val="ConsPlusNormal"/>
        <w:jc w:val="right"/>
      </w:pPr>
      <w:r>
        <w:t>ценностей осужденных и лиц,</w:t>
      </w:r>
    </w:p>
    <w:p w:rsidR="00C50E87" w:rsidRDefault="00C50E87">
      <w:pPr>
        <w:pStyle w:val="ConsPlusNormal"/>
        <w:jc w:val="right"/>
      </w:pPr>
      <w:r>
        <w:t>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</w:pPr>
      <w:r>
        <w:t>Рекомендуемый образец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nformat"/>
        <w:jc w:val="both"/>
      </w:pPr>
      <w:r>
        <w:t>ФСИН России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Учреждение 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(наименование учреждения, адрес)</w:t>
      </w: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Лицевой счет N _____________ в ____________________________________________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bookmarkStart w:id="8" w:name="P347"/>
      <w:bookmarkEnd w:id="8"/>
      <w:r>
        <w:t xml:space="preserve">                            ФИНАНСОВАЯ СПРАВКА</w:t>
      </w:r>
    </w:p>
    <w:p w:rsidR="00C50E87" w:rsidRDefault="00C50E87">
      <w:pPr>
        <w:pStyle w:val="ConsPlusNonformat"/>
        <w:jc w:val="both"/>
      </w:pPr>
      <w:r>
        <w:t xml:space="preserve">      к лицевому счету осужденного (лица, содержащегося под стражей)</w:t>
      </w:r>
    </w:p>
    <w:p w:rsidR="00C50E87" w:rsidRDefault="00C50E87">
      <w:pPr>
        <w:pStyle w:val="ConsPlusNonformat"/>
        <w:jc w:val="both"/>
      </w:pPr>
      <w:r>
        <w:t xml:space="preserve">                     от "__" _________________ 20__ г.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По учетным данным у 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 (фамилия, имя, отчество (при наличии),</w:t>
      </w: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    год рождения,</w:t>
      </w: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адрес, дата отправки этапа)</w:t>
      </w:r>
    </w:p>
    <w:p w:rsidR="00C50E87" w:rsidRDefault="00C50E87">
      <w:pPr>
        <w:pStyle w:val="ConsPlusNonformat"/>
        <w:jc w:val="both"/>
      </w:pPr>
      <w:r>
        <w:t>числятся средства в сумме ________________________________ руб. _____ коп.,</w:t>
      </w:r>
    </w:p>
    <w:p w:rsidR="00C50E87" w:rsidRDefault="00C50E87">
      <w:pPr>
        <w:pStyle w:val="ConsPlusNonformat"/>
        <w:jc w:val="both"/>
      </w:pPr>
      <w:r>
        <w:t xml:space="preserve">                                  (сумма прописью)</w:t>
      </w:r>
    </w:p>
    <w:p w:rsidR="00C50E87" w:rsidRDefault="00C50E87">
      <w:pPr>
        <w:pStyle w:val="ConsPlusNonformat"/>
        <w:jc w:val="both"/>
      </w:pPr>
      <w:proofErr w:type="gramStart"/>
      <w:r>
        <w:t>в  том</w:t>
      </w:r>
      <w:proofErr w:type="gramEnd"/>
      <w:r>
        <w:t xml:space="preserve">  числе  заработанные  в  учреждении,  пенсии,   социальные   пособия</w:t>
      </w:r>
    </w:p>
    <w:p w:rsidR="00C50E87" w:rsidRDefault="00C50E87">
      <w:pPr>
        <w:pStyle w:val="ConsPlusNonformat"/>
        <w:jc w:val="both"/>
      </w:pPr>
      <w:r>
        <w:t>в сумме _______ руб. __ коп.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Без права расходования _______ руб. ____ коп.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Лимит расходования средств за 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         (месяц)</w:t>
      </w:r>
    </w:p>
    <w:p w:rsidR="00C50E87" w:rsidRDefault="00C50E87">
      <w:pPr>
        <w:pStyle w:val="ConsPlusNonformat"/>
        <w:jc w:val="both"/>
      </w:pPr>
      <w:r>
        <w:t>использован в сумме _______ руб. __ коп.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Ценности, принятые на хранение по акту от "__" ___________ 20__ г. N _____,</w:t>
      </w: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(при отсутствии ценностей указывается: "Ценностей нет").</w:t>
      </w:r>
    </w:p>
    <w:p w:rsidR="00C50E87" w:rsidRDefault="00C50E87">
      <w:pPr>
        <w:pStyle w:val="ConsPlusNonformat"/>
        <w:jc w:val="both"/>
      </w:pPr>
      <w:r>
        <w:t>К справке прилагаются исполнительные документы 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                        (указать количество</w:t>
      </w:r>
    </w:p>
    <w:p w:rsidR="00C50E87" w:rsidRDefault="00C50E87">
      <w:pPr>
        <w:pStyle w:val="ConsPlusNonformat"/>
        <w:jc w:val="both"/>
      </w:pPr>
      <w:r>
        <w:t xml:space="preserve">                                                       документов)</w:t>
      </w:r>
    </w:p>
    <w:p w:rsidR="00C50E87" w:rsidRDefault="00C50E87">
      <w:pPr>
        <w:pStyle w:val="ConsPlusNonformat"/>
        <w:jc w:val="both"/>
      </w:pPr>
      <w:r>
        <w:t>Начальник 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(подпись)</w:t>
      </w:r>
    </w:p>
    <w:p w:rsidR="00C50E87" w:rsidRDefault="00C50E87">
      <w:pPr>
        <w:pStyle w:val="ConsPlusNonformat"/>
        <w:jc w:val="both"/>
      </w:pPr>
      <w:r>
        <w:t>Главный бухгалтер (иное уполномоченное лицо) 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М.П.                                (подпись)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  <w:outlineLvl w:val="1"/>
      </w:pPr>
      <w:r>
        <w:t>Приложение N 4</w:t>
      </w:r>
    </w:p>
    <w:p w:rsidR="00C50E87" w:rsidRDefault="00C50E87">
      <w:pPr>
        <w:pStyle w:val="ConsPlusNormal"/>
        <w:jc w:val="right"/>
      </w:pPr>
      <w:r>
        <w:t>к Порядку учета и хранения</w:t>
      </w:r>
    </w:p>
    <w:p w:rsidR="00C50E87" w:rsidRDefault="00C50E87">
      <w:pPr>
        <w:pStyle w:val="ConsPlusNormal"/>
        <w:jc w:val="right"/>
      </w:pPr>
      <w:r>
        <w:t>денег, ценных бумаг и иных</w:t>
      </w:r>
    </w:p>
    <w:p w:rsidR="00C50E87" w:rsidRDefault="00C50E87">
      <w:pPr>
        <w:pStyle w:val="ConsPlusNormal"/>
        <w:jc w:val="right"/>
      </w:pPr>
      <w:r>
        <w:lastRenderedPageBreak/>
        <w:t>ценностей осужденных и лиц,</w:t>
      </w:r>
    </w:p>
    <w:p w:rsidR="00C50E87" w:rsidRDefault="00C50E87">
      <w:pPr>
        <w:pStyle w:val="ConsPlusNormal"/>
        <w:jc w:val="right"/>
      </w:pPr>
      <w:r>
        <w:t>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</w:pPr>
      <w:r>
        <w:t>Рекомендуемый образец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nformat"/>
        <w:jc w:val="both"/>
      </w:pPr>
      <w:r>
        <w:t>ФСИН России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Учреждение _____________________________________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bookmarkStart w:id="9" w:name="P395"/>
      <w:bookmarkEnd w:id="9"/>
      <w:r>
        <w:t xml:space="preserve">                                   КНИГА</w:t>
      </w:r>
    </w:p>
    <w:p w:rsidR="00C50E87" w:rsidRDefault="00C50E87">
      <w:pPr>
        <w:pStyle w:val="ConsPlusNonformat"/>
        <w:jc w:val="both"/>
      </w:pPr>
      <w:r>
        <w:t>учета ценностей, хранящихся в 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                   (наименование учреждения)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Материально ответственное лицо 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 xml:space="preserve">                                на 20__ год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sectPr w:rsidR="00C50E8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190"/>
        <w:gridCol w:w="1360"/>
        <w:gridCol w:w="1190"/>
        <w:gridCol w:w="963"/>
        <w:gridCol w:w="1644"/>
        <w:gridCol w:w="1303"/>
        <w:gridCol w:w="963"/>
        <w:gridCol w:w="680"/>
        <w:gridCol w:w="680"/>
        <w:gridCol w:w="1020"/>
        <w:gridCol w:w="1020"/>
        <w:gridCol w:w="1077"/>
      </w:tblGrid>
      <w:tr w:rsidR="00C50E87">
        <w:tc>
          <w:tcPr>
            <w:tcW w:w="485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Дата поступления ценностей</w:t>
            </w:r>
          </w:p>
        </w:tc>
        <w:tc>
          <w:tcPr>
            <w:tcW w:w="136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Номера приемных документов</w:t>
            </w:r>
          </w:p>
        </w:tc>
        <w:tc>
          <w:tcPr>
            <w:tcW w:w="1190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63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1644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Наименование принятых ценностей</w:t>
            </w:r>
          </w:p>
        </w:tc>
        <w:tc>
          <w:tcPr>
            <w:tcW w:w="1303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Отличительные признаки ценностей</w:t>
            </w:r>
          </w:p>
        </w:tc>
        <w:tc>
          <w:tcPr>
            <w:tcW w:w="963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0" w:type="dxa"/>
            <w:gridSpan w:val="2"/>
          </w:tcPr>
          <w:p w:rsidR="00C50E87" w:rsidRDefault="00C50E87">
            <w:pPr>
              <w:pStyle w:val="ConsPlusNormal"/>
              <w:jc w:val="center"/>
            </w:pPr>
            <w:r>
              <w:t>Оценочная стоимость</w:t>
            </w:r>
          </w:p>
        </w:tc>
        <w:tc>
          <w:tcPr>
            <w:tcW w:w="2040" w:type="dxa"/>
            <w:gridSpan w:val="2"/>
          </w:tcPr>
          <w:p w:rsidR="00C50E87" w:rsidRDefault="00C50E87">
            <w:pPr>
              <w:pStyle w:val="ConsPlusNormal"/>
              <w:jc w:val="center"/>
            </w:pPr>
            <w:r>
              <w:t>Отметка о выдаче ценностей или пересылке</w:t>
            </w:r>
          </w:p>
        </w:tc>
        <w:tc>
          <w:tcPr>
            <w:tcW w:w="1077" w:type="dxa"/>
            <w:vMerge w:val="restart"/>
          </w:tcPr>
          <w:p w:rsidR="00C50E87" w:rsidRDefault="00C50E8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50E87">
        <w:tc>
          <w:tcPr>
            <w:tcW w:w="485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644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  <w:vMerge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коп.</w:t>
            </w:r>
          </w:p>
        </w:tc>
        <w:tc>
          <w:tcPr>
            <w:tcW w:w="1020" w:type="dxa"/>
          </w:tcPr>
          <w:p w:rsidR="00C50E87" w:rsidRDefault="00C50E8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020" w:type="dxa"/>
          </w:tcPr>
          <w:p w:rsidR="00C50E87" w:rsidRDefault="00C50E87">
            <w:pPr>
              <w:pStyle w:val="ConsPlusNormal"/>
              <w:jc w:val="center"/>
            </w:pPr>
            <w:r>
              <w:t>N документа</w:t>
            </w:r>
          </w:p>
        </w:tc>
        <w:tc>
          <w:tcPr>
            <w:tcW w:w="1077" w:type="dxa"/>
            <w:vMerge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485" w:type="dxa"/>
          </w:tcPr>
          <w:p w:rsidR="00C50E87" w:rsidRDefault="00C50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C50E87" w:rsidRDefault="00C50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50E87" w:rsidRDefault="00C50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C50E87" w:rsidRDefault="00C50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C50E87" w:rsidRDefault="00C50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C50E87" w:rsidRDefault="00C50E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C50E87" w:rsidRDefault="00C50E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3" w:type="dxa"/>
          </w:tcPr>
          <w:p w:rsidR="00C50E87" w:rsidRDefault="00C50E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50E87" w:rsidRDefault="00C50E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C50E87" w:rsidRDefault="00C50E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C50E87" w:rsidRDefault="00C50E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C50E87" w:rsidRDefault="00C50E87">
            <w:pPr>
              <w:pStyle w:val="ConsPlusNormal"/>
              <w:jc w:val="center"/>
            </w:pPr>
            <w:r>
              <w:t>13</w:t>
            </w:r>
          </w:p>
        </w:tc>
      </w:tr>
      <w:tr w:rsidR="00C50E87">
        <w:tc>
          <w:tcPr>
            <w:tcW w:w="485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64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77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485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64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77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485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19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644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0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963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68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2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077" w:type="dxa"/>
          </w:tcPr>
          <w:p w:rsidR="00C50E87" w:rsidRDefault="00C50E87">
            <w:pPr>
              <w:pStyle w:val="ConsPlusNormal"/>
            </w:pPr>
          </w:p>
        </w:tc>
      </w:tr>
    </w:tbl>
    <w:p w:rsidR="00C50E87" w:rsidRDefault="00C50E87">
      <w:pPr>
        <w:pStyle w:val="ConsPlusNormal"/>
        <w:sectPr w:rsidR="00C50E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  <w:outlineLvl w:val="1"/>
      </w:pPr>
      <w:r>
        <w:t>Приложение N 5</w:t>
      </w:r>
    </w:p>
    <w:p w:rsidR="00C50E87" w:rsidRDefault="00C50E87">
      <w:pPr>
        <w:pStyle w:val="ConsPlusNormal"/>
        <w:jc w:val="right"/>
      </w:pPr>
      <w:r>
        <w:t>к Порядку учета и хранения</w:t>
      </w:r>
    </w:p>
    <w:p w:rsidR="00C50E87" w:rsidRDefault="00C50E87">
      <w:pPr>
        <w:pStyle w:val="ConsPlusNormal"/>
        <w:jc w:val="right"/>
      </w:pPr>
      <w:r>
        <w:t>денег, ценных бумаг и иных</w:t>
      </w:r>
    </w:p>
    <w:p w:rsidR="00C50E87" w:rsidRDefault="00C50E87">
      <w:pPr>
        <w:pStyle w:val="ConsPlusNormal"/>
        <w:jc w:val="right"/>
      </w:pPr>
      <w:r>
        <w:t>ценностей осужденных и лиц,</w:t>
      </w:r>
    </w:p>
    <w:p w:rsidR="00C50E87" w:rsidRDefault="00C50E87">
      <w:pPr>
        <w:pStyle w:val="ConsPlusNormal"/>
        <w:jc w:val="right"/>
      </w:pPr>
      <w:r>
        <w:t>содержащихся под стражей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right"/>
      </w:pPr>
      <w:r>
        <w:t>Рекомендуемый образец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nformat"/>
        <w:jc w:val="both"/>
      </w:pPr>
      <w:r>
        <w:t xml:space="preserve">  ФСИН России</w:t>
      </w:r>
    </w:p>
    <w:p w:rsidR="00C50E87" w:rsidRDefault="00C50E87">
      <w:pPr>
        <w:pStyle w:val="ConsPlusNonformat"/>
        <w:jc w:val="both"/>
      </w:pPr>
      <w:r>
        <w:t xml:space="preserve">  Учреждение ____________________________________________________________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bookmarkStart w:id="10" w:name="P486"/>
      <w:bookmarkEnd w:id="10"/>
      <w:r>
        <w:t xml:space="preserve">                    ОПИСЬ ЦЕННЫХ БУМАГ И ИНЫХ ЦЕННОСТЕЙ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  (фамилия, имя, отчество (при наличии), год рождения,</w:t>
      </w:r>
    </w:p>
    <w:p w:rsidR="00C50E87" w:rsidRDefault="00C50E87">
      <w:pPr>
        <w:pStyle w:val="ConsPlusNonformat"/>
        <w:jc w:val="both"/>
      </w:pPr>
      <w:r>
        <w:t xml:space="preserve">                             N лицевого счета)</w:t>
      </w:r>
    </w:p>
    <w:p w:rsidR="00C50E87" w:rsidRDefault="00C50E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28"/>
        <w:gridCol w:w="1360"/>
        <w:gridCol w:w="1641"/>
        <w:gridCol w:w="1474"/>
      </w:tblGrid>
      <w:tr w:rsidR="00C50E87">
        <w:tc>
          <w:tcPr>
            <w:tcW w:w="567" w:type="dxa"/>
          </w:tcPr>
          <w:p w:rsidR="00C50E87" w:rsidRDefault="00C50E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C50E87" w:rsidRDefault="00C50E87">
            <w:pPr>
              <w:pStyle w:val="ConsPlusNormal"/>
              <w:jc w:val="center"/>
            </w:pPr>
            <w:r>
              <w:t>Наименование (ценные бумаги, ценности)</w:t>
            </w:r>
          </w:p>
        </w:tc>
        <w:tc>
          <w:tcPr>
            <w:tcW w:w="1928" w:type="dxa"/>
          </w:tcPr>
          <w:p w:rsidR="00C50E87" w:rsidRDefault="00C50E87">
            <w:pPr>
              <w:pStyle w:val="ConsPlusNormal"/>
              <w:jc w:val="center"/>
            </w:pPr>
            <w:r>
              <w:t>Отличительные признаки (серия, номер, достоинство)</w:t>
            </w:r>
          </w:p>
        </w:tc>
        <w:tc>
          <w:tcPr>
            <w:tcW w:w="1360" w:type="dxa"/>
          </w:tcPr>
          <w:p w:rsidR="00C50E87" w:rsidRDefault="00C50E8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1" w:type="dxa"/>
          </w:tcPr>
          <w:p w:rsidR="00C50E87" w:rsidRDefault="00C50E87">
            <w:pPr>
              <w:pStyle w:val="ConsPlusNormal"/>
              <w:jc w:val="center"/>
            </w:pPr>
            <w:r>
              <w:t>Сумма, оценочная стоимость</w:t>
            </w:r>
          </w:p>
        </w:tc>
        <w:tc>
          <w:tcPr>
            <w:tcW w:w="1474" w:type="dxa"/>
          </w:tcPr>
          <w:p w:rsidR="00C50E87" w:rsidRDefault="00C50E8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50E87">
        <w:tc>
          <w:tcPr>
            <w:tcW w:w="567" w:type="dxa"/>
          </w:tcPr>
          <w:p w:rsidR="00C50E87" w:rsidRDefault="00C50E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50E87" w:rsidRDefault="00C50E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50E87" w:rsidRDefault="00C50E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C50E87" w:rsidRDefault="00C50E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1" w:type="dxa"/>
          </w:tcPr>
          <w:p w:rsidR="00C50E87" w:rsidRDefault="00C50E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50E87" w:rsidRDefault="00C50E87">
            <w:pPr>
              <w:pStyle w:val="ConsPlusNormal"/>
              <w:jc w:val="center"/>
            </w:pPr>
            <w:r>
              <w:t>6</w:t>
            </w:r>
          </w:p>
        </w:tc>
      </w:tr>
      <w:tr w:rsidR="00C50E87">
        <w:tc>
          <w:tcPr>
            <w:tcW w:w="56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2098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928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641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474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56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2098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928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641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474" w:type="dxa"/>
          </w:tcPr>
          <w:p w:rsidR="00C50E87" w:rsidRDefault="00C50E87">
            <w:pPr>
              <w:pStyle w:val="ConsPlusNormal"/>
            </w:pPr>
          </w:p>
        </w:tc>
      </w:tr>
      <w:tr w:rsidR="00C50E87">
        <w:tc>
          <w:tcPr>
            <w:tcW w:w="567" w:type="dxa"/>
          </w:tcPr>
          <w:p w:rsidR="00C50E87" w:rsidRDefault="00C50E87">
            <w:pPr>
              <w:pStyle w:val="ConsPlusNormal"/>
            </w:pPr>
          </w:p>
        </w:tc>
        <w:tc>
          <w:tcPr>
            <w:tcW w:w="2098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928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360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641" w:type="dxa"/>
          </w:tcPr>
          <w:p w:rsidR="00C50E87" w:rsidRDefault="00C50E87">
            <w:pPr>
              <w:pStyle w:val="ConsPlusNormal"/>
            </w:pPr>
          </w:p>
        </w:tc>
        <w:tc>
          <w:tcPr>
            <w:tcW w:w="1474" w:type="dxa"/>
          </w:tcPr>
          <w:p w:rsidR="00C50E87" w:rsidRDefault="00C50E87">
            <w:pPr>
              <w:pStyle w:val="ConsPlusNormal"/>
            </w:pPr>
          </w:p>
        </w:tc>
      </w:tr>
    </w:tbl>
    <w:p w:rsidR="00C50E87" w:rsidRDefault="00C50E87">
      <w:pPr>
        <w:pStyle w:val="ConsPlusNormal"/>
        <w:jc w:val="both"/>
      </w:pPr>
    </w:p>
    <w:p w:rsidR="00C50E87" w:rsidRDefault="00C50E87">
      <w:pPr>
        <w:pStyle w:val="ConsPlusNonformat"/>
        <w:jc w:val="both"/>
      </w:pPr>
      <w:r>
        <w:t>Кассир (казначей) ______________ 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Члены комиссии: ______________</w:t>
      </w:r>
      <w:proofErr w:type="gramStart"/>
      <w:r>
        <w:t>_  _</w:t>
      </w:r>
      <w:proofErr w:type="gramEnd"/>
      <w:r>
        <w:t>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C50E87" w:rsidRDefault="00C50E87">
      <w:pPr>
        <w:pStyle w:val="ConsPlusNonformat"/>
        <w:jc w:val="both"/>
      </w:pPr>
      <w:r>
        <w:t xml:space="preserve">                _______________  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C50E87" w:rsidRDefault="00C50E87">
      <w:pPr>
        <w:pStyle w:val="ConsPlusNonformat"/>
        <w:jc w:val="both"/>
      </w:pPr>
      <w:r>
        <w:t xml:space="preserve">                _______________  __________________________</w:t>
      </w:r>
    </w:p>
    <w:p w:rsidR="00C50E87" w:rsidRDefault="00C50E87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C50E87" w:rsidRDefault="00C50E87">
      <w:pPr>
        <w:pStyle w:val="ConsPlusNonformat"/>
        <w:jc w:val="both"/>
      </w:pP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   (заполняется осужденным (лицом, содержащимся под стражей)</w:t>
      </w:r>
    </w:p>
    <w:p w:rsidR="00C50E87" w:rsidRDefault="00C50E87">
      <w:pPr>
        <w:pStyle w:val="ConsPlusNonformat"/>
        <w:jc w:val="both"/>
      </w:pPr>
      <w:r>
        <w:t xml:space="preserve">               собственноручно: "Принадлежащие мне ценности</w:t>
      </w:r>
    </w:p>
    <w:p w:rsidR="00C50E87" w:rsidRDefault="00C50E87">
      <w:pPr>
        <w:pStyle w:val="ConsPlusNonformat"/>
        <w:jc w:val="both"/>
      </w:pPr>
      <w:r>
        <w:t>___________________________________________________________________________</w:t>
      </w:r>
    </w:p>
    <w:p w:rsidR="00C50E87" w:rsidRDefault="00C50E87">
      <w:pPr>
        <w:pStyle w:val="ConsPlusNonformat"/>
        <w:jc w:val="both"/>
      </w:pPr>
      <w:r>
        <w:t xml:space="preserve">      переданы. Претензий не имею". Подпись, инициалы, фамилия, дата)</w:t>
      </w: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jc w:val="both"/>
      </w:pPr>
    </w:p>
    <w:p w:rsidR="00C50E87" w:rsidRDefault="00C50E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E06" w:rsidRDefault="00AE3E06">
      <w:bookmarkStart w:id="11" w:name="_GoBack"/>
      <w:bookmarkEnd w:id="11"/>
    </w:p>
    <w:sectPr w:rsidR="00AE3E0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87"/>
    <w:rsid w:val="00AE3E06"/>
    <w:rsid w:val="00C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D053B-0A4F-49B9-B38C-A9B933BC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E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0E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0E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0E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647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75&amp;dst=100240" TargetMode="External"/><Relationship Id="rId5" Type="http://schemas.openxmlformats.org/officeDocument/2006/relationships/hyperlink" Target="https://login.consultant.ru/link/?req=doc&amp;base=LAW&amp;n=489029&amp;dst=1004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2831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1</cp:revision>
  <dcterms:created xsi:type="dcterms:W3CDTF">2024-11-29T04:54:00Z</dcterms:created>
  <dcterms:modified xsi:type="dcterms:W3CDTF">2024-11-29T04:54:00Z</dcterms:modified>
</cp:coreProperties>
</file>