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1F3A58">
        <w:rPr>
          <w:b/>
          <w:bCs/>
        </w:rPr>
        <w:t>04</w:t>
      </w:r>
      <w:r w:rsidR="00274B2F">
        <w:rPr>
          <w:b/>
          <w:bCs/>
        </w:rPr>
        <w:t>.</w:t>
      </w:r>
      <w:r w:rsidR="001F3A58">
        <w:rPr>
          <w:b/>
          <w:bCs/>
        </w:rPr>
        <w:t>10</w:t>
      </w:r>
      <w:r w:rsidR="00274B2F">
        <w:rPr>
          <w:b/>
          <w:bCs/>
        </w:rPr>
        <w:t>.202</w:t>
      </w:r>
      <w:r w:rsidR="00274B2F" w:rsidRPr="00354AC9">
        <w:rPr>
          <w:b/>
          <w:bCs/>
        </w:rPr>
        <w:t>4</w:t>
      </w:r>
      <w:r>
        <w:rPr>
          <w:b/>
          <w:bCs/>
        </w:rPr>
        <w:t xml:space="preserve">                                                                                                                             т. 218-08-50                                                 </w:t>
      </w:r>
    </w:p>
    <w:p w:rsidR="005E165F" w:rsidRPr="00F13E0D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A66C80" w:rsidRDefault="001F3A58" w:rsidP="00861CA2">
      <w:pPr>
        <w:ind w:firstLine="567"/>
        <w:jc w:val="center"/>
        <w:rPr>
          <w:b/>
          <w:sz w:val="28"/>
          <w:szCs w:val="28"/>
          <w:lang w:eastAsia="ru-RU"/>
        </w:rPr>
      </w:pPr>
      <w:bookmarkStart w:id="0" w:name="_GoBack"/>
      <w:r w:rsidRPr="001F3A58">
        <w:rPr>
          <w:b/>
          <w:sz w:val="28"/>
          <w:szCs w:val="28"/>
          <w:lang w:eastAsia="ru-RU"/>
        </w:rPr>
        <w:t xml:space="preserve">С начала </w:t>
      </w:r>
      <w:r w:rsidR="002D39A2" w:rsidRPr="002D39A2">
        <w:rPr>
          <w:b/>
          <w:sz w:val="28"/>
          <w:szCs w:val="28"/>
          <w:lang w:eastAsia="ru-RU"/>
        </w:rPr>
        <w:t xml:space="preserve">2024 </w:t>
      </w:r>
      <w:r w:rsidRPr="001F3A58">
        <w:rPr>
          <w:b/>
          <w:sz w:val="28"/>
          <w:szCs w:val="28"/>
          <w:lang w:eastAsia="ru-RU"/>
        </w:rPr>
        <w:t>года более 300 педагог</w:t>
      </w:r>
      <w:r w:rsidR="002D39A2">
        <w:rPr>
          <w:b/>
          <w:sz w:val="28"/>
          <w:szCs w:val="28"/>
          <w:lang w:eastAsia="ru-RU"/>
        </w:rPr>
        <w:t>ам региона Отделение</w:t>
      </w:r>
      <w:r w:rsidRPr="001F3A58">
        <w:rPr>
          <w:b/>
          <w:sz w:val="28"/>
          <w:szCs w:val="28"/>
          <w:lang w:eastAsia="ru-RU"/>
        </w:rPr>
        <w:t xml:space="preserve"> СФ</w:t>
      </w:r>
      <w:r w:rsidR="002D39A2">
        <w:rPr>
          <w:b/>
          <w:sz w:val="28"/>
          <w:szCs w:val="28"/>
          <w:lang w:eastAsia="ru-RU"/>
        </w:rPr>
        <w:t xml:space="preserve">Р по Новосибирской области назначило </w:t>
      </w:r>
      <w:r w:rsidRPr="001F3A58">
        <w:rPr>
          <w:b/>
          <w:sz w:val="28"/>
          <w:szCs w:val="28"/>
          <w:lang w:eastAsia="ru-RU"/>
        </w:rPr>
        <w:t>страховые пенсии досрочно</w:t>
      </w:r>
    </w:p>
    <w:bookmarkEnd w:id="0"/>
    <w:p w:rsidR="001F3A58" w:rsidRPr="001F3A58" w:rsidRDefault="001F3A58" w:rsidP="00861CA2">
      <w:pPr>
        <w:ind w:firstLine="567"/>
        <w:jc w:val="center"/>
        <w:rPr>
          <w:b/>
          <w:sz w:val="20"/>
          <w:szCs w:val="20"/>
          <w:lang w:eastAsia="ru-RU"/>
        </w:rPr>
      </w:pPr>
    </w:p>
    <w:p w:rsidR="00BB5EFB" w:rsidRPr="00263FEF" w:rsidRDefault="00861CA2" w:rsidP="00263FEF">
      <w:pPr>
        <w:pStyle w:val="af6"/>
        <w:ind w:firstLine="567"/>
        <w:jc w:val="both"/>
        <w:rPr>
          <w:sz w:val="26"/>
          <w:szCs w:val="26"/>
        </w:rPr>
      </w:pPr>
      <w:r w:rsidRPr="00BB5EFB">
        <w:rPr>
          <w:lang w:eastAsia="ru-RU"/>
        </w:rPr>
        <w:t xml:space="preserve">  </w:t>
      </w:r>
      <w:r w:rsidR="001F3A58" w:rsidRPr="00263FEF">
        <w:rPr>
          <w:sz w:val="26"/>
          <w:szCs w:val="26"/>
          <w:lang w:eastAsia="ru-RU"/>
        </w:rPr>
        <w:t>5 октября, свой профессиональный праздник отмечают педагогические работники. Напомним, что пенсионное законодательство предусматривает для них выход на пенсию по старости</w:t>
      </w:r>
      <w:r w:rsidR="002D39A2" w:rsidRPr="00263FEF">
        <w:rPr>
          <w:sz w:val="26"/>
          <w:szCs w:val="26"/>
          <w:lang w:eastAsia="ru-RU"/>
        </w:rPr>
        <w:t xml:space="preserve"> досрочно</w:t>
      </w:r>
      <w:r w:rsidR="001F3A58" w:rsidRPr="00263FEF">
        <w:rPr>
          <w:sz w:val="26"/>
          <w:szCs w:val="26"/>
          <w:lang w:eastAsia="ru-RU"/>
        </w:rPr>
        <w:t xml:space="preserve">. С начала текущего года специалистами Отделения СФР по Новосибирской области оформлены страховые пенсии досрочно для 320 педагогов региона. </w:t>
      </w:r>
    </w:p>
    <w:p w:rsidR="003465C3" w:rsidRPr="00263FEF" w:rsidRDefault="003465C3" w:rsidP="00263FEF">
      <w:pPr>
        <w:pStyle w:val="af6"/>
        <w:ind w:firstLine="567"/>
        <w:jc w:val="both"/>
        <w:rPr>
          <w:sz w:val="16"/>
          <w:szCs w:val="16"/>
        </w:rPr>
      </w:pPr>
    </w:p>
    <w:p w:rsidR="001F3A58" w:rsidRPr="00263FEF" w:rsidRDefault="001F3A58" w:rsidP="00263FEF">
      <w:pPr>
        <w:pStyle w:val="af6"/>
        <w:ind w:firstLine="567"/>
        <w:jc w:val="both"/>
        <w:rPr>
          <w:sz w:val="26"/>
          <w:szCs w:val="26"/>
        </w:rPr>
      </w:pPr>
      <w:r w:rsidRPr="00263FEF">
        <w:rPr>
          <w:sz w:val="26"/>
          <w:szCs w:val="26"/>
        </w:rPr>
        <w:t>Пенсия педагогам назначается независимо от возраста, при этом срок назначения пенсии зависит от даты выработки спецстажа: для данной категории граждан пенсия оформляется через 5 лет после его выработки. Увеличение срока выхода на пенсию вводится поэтапно. В 2024 году пенсия оформляется тем, кто выработал 25 лет пед</w:t>
      </w:r>
      <w:r w:rsidR="002D39A2" w:rsidRPr="00263FEF">
        <w:rPr>
          <w:sz w:val="26"/>
          <w:szCs w:val="26"/>
        </w:rPr>
        <w:t xml:space="preserve">агогического </w:t>
      </w:r>
      <w:r w:rsidRPr="00263FEF">
        <w:rPr>
          <w:sz w:val="26"/>
          <w:szCs w:val="26"/>
        </w:rPr>
        <w:t xml:space="preserve">стажа в 2021 году. </w:t>
      </w:r>
    </w:p>
    <w:p w:rsidR="00E14BE5" w:rsidRPr="00263FEF" w:rsidRDefault="00E14BE5" w:rsidP="00263FEF">
      <w:pPr>
        <w:pStyle w:val="af6"/>
        <w:ind w:firstLine="567"/>
        <w:jc w:val="both"/>
        <w:rPr>
          <w:sz w:val="16"/>
          <w:szCs w:val="16"/>
        </w:rPr>
      </w:pPr>
    </w:p>
    <w:p w:rsidR="00E14BE5" w:rsidRPr="00263FEF" w:rsidRDefault="00E14BE5" w:rsidP="00263FEF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263FEF">
        <w:rPr>
          <w:sz w:val="26"/>
          <w:szCs w:val="26"/>
        </w:rPr>
        <w:t>«</w:t>
      </w:r>
      <w:r w:rsidRPr="00263FEF">
        <w:rPr>
          <w:sz w:val="26"/>
          <w:szCs w:val="26"/>
          <w:lang w:eastAsia="ru-RU"/>
        </w:rPr>
        <w:t>При учете спецстажа в него сегодня включаются не только периоды педагогической работы, но и периоды профессионального обучения и дополнительного профессионального образования, которое работодатель обязан проводить в отношении пед</w:t>
      </w:r>
      <w:r w:rsidR="002D39A2" w:rsidRPr="00263FEF">
        <w:rPr>
          <w:sz w:val="26"/>
          <w:szCs w:val="26"/>
          <w:lang w:eastAsia="ru-RU"/>
        </w:rPr>
        <w:t>агогов</w:t>
      </w:r>
      <w:r w:rsidRPr="00263FEF">
        <w:rPr>
          <w:sz w:val="26"/>
          <w:szCs w:val="26"/>
          <w:lang w:eastAsia="ru-RU"/>
        </w:rPr>
        <w:t>. Необходимое условие - чтобы в это время за работником сохранялась должность и средняя зарплата, а работодатель отчислял взносы на обязательное пенсионное страхование</w:t>
      </w:r>
      <w:r w:rsidR="001E5D59" w:rsidRPr="00263FEF">
        <w:rPr>
          <w:sz w:val="26"/>
          <w:szCs w:val="26"/>
          <w:lang w:eastAsia="ru-RU"/>
        </w:rPr>
        <w:t xml:space="preserve">. </w:t>
      </w:r>
      <w:r w:rsidR="001E5D59" w:rsidRPr="00263FEF">
        <w:rPr>
          <w:sz w:val="26"/>
          <w:szCs w:val="26"/>
        </w:rPr>
        <w:t>В льготный стаж  работников образования входят также ежегодный отпуск и больничные листы</w:t>
      </w:r>
      <w:r w:rsidRPr="00263FEF">
        <w:rPr>
          <w:sz w:val="26"/>
          <w:szCs w:val="26"/>
          <w:lang w:eastAsia="ru-RU"/>
        </w:rPr>
        <w:t xml:space="preserve">», - подчеркнул управляющий Отделением СФР по Новосибирской области Александр Терепа. </w:t>
      </w:r>
    </w:p>
    <w:p w:rsidR="001F3A58" w:rsidRPr="00263FEF" w:rsidRDefault="001F3A58" w:rsidP="00263FEF">
      <w:pPr>
        <w:pStyle w:val="af6"/>
        <w:ind w:firstLine="567"/>
        <w:jc w:val="both"/>
        <w:rPr>
          <w:sz w:val="16"/>
          <w:szCs w:val="16"/>
        </w:rPr>
      </w:pPr>
    </w:p>
    <w:p w:rsidR="001F3A58" w:rsidRPr="00263FEF" w:rsidRDefault="001F3A58" w:rsidP="00263FEF">
      <w:pPr>
        <w:pStyle w:val="af6"/>
        <w:ind w:firstLine="567"/>
        <w:jc w:val="both"/>
        <w:rPr>
          <w:sz w:val="26"/>
          <w:szCs w:val="26"/>
        </w:rPr>
      </w:pPr>
      <w:r w:rsidRPr="00263FEF">
        <w:rPr>
          <w:sz w:val="26"/>
          <w:szCs w:val="26"/>
        </w:rPr>
        <w:t xml:space="preserve">Узнать о выработанном педагогическом стаже новосибирцы могут на портале госуслуг, заказав выписку из индивидуального лицевого счета. </w:t>
      </w:r>
      <w:r w:rsidR="001E5D59" w:rsidRPr="00263FEF">
        <w:rPr>
          <w:sz w:val="26"/>
          <w:szCs w:val="26"/>
        </w:rPr>
        <w:t xml:space="preserve">Если какие-либо сведения на лицевом счете педагога учтены не полностью, он может обратиться с подтверждающими документами в клиентскую службу </w:t>
      </w:r>
      <w:r w:rsidR="00E14BE5" w:rsidRPr="00263FEF">
        <w:rPr>
          <w:rStyle w:val="a5"/>
          <w:i w:val="0"/>
          <w:sz w:val="26"/>
          <w:szCs w:val="26"/>
        </w:rPr>
        <w:t>Отделения СФР по Новосибирской области для проведения заблаговременной работы.</w:t>
      </w:r>
      <w:r w:rsidR="00E14BE5" w:rsidRPr="00263FEF">
        <w:rPr>
          <w:rStyle w:val="a5"/>
          <w:sz w:val="26"/>
          <w:szCs w:val="26"/>
        </w:rPr>
        <w:t xml:space="preserve"> </w:t>
      </w:r>
    </w:p>
    <w:p w:rsidR="001F3A58" w:rsidRPr="00263FEF" w:rsidRDefault="001F3A58" w:rsidP="00263FEF">
      <w:pPr>
        <w:pStyle w:val="af6"/>
        <w:ind w:firstLine="567"/>
        <w:jc w:val="both"/>
        <w:rPr>
          <w:sz w:val="16"/>
          <w:szCs w:val="16"/>
        </w:rPr>
      </w:pPr>
    </w:p>
    <w:p w:rsidR="001F3A58" w:rsidRPr="00263FEF" w:rsidRDefault="001F3A58" w:rsidP="00263FEF">
      <w:pPr>
        <w:pStyle w:val="af6"/>
        <w:ind w:firstLine="567"/>
        <w:jc w:val="both"/>
        <w:rPr>
          <w:sz w:val="26"/>
          <w:szCs w:val="26"/>
        </w:rPr>
      </w:pPr>
      <w:r w:rsidRPr="00263FEF">
        <w:rPr>
          <w:sz w:val="26"/>
          <w:szCs w:val="26"/>
        </w:rPr>
        <w:t>Страховая пенсия устанавливается также при наличии необходимого количества пенсионных коэ</w:t>
      </w:r>
      <w:r w:rsidR="002D39A2" w:rsidRPr="00263FEF">
        <w:rPr>
          <w:sz w:val="26"/>
          <w:szCs w:val="26"/>
        </w:rPr>
        <w:t xml:space="preserve">ффициентов: в 2024 году – 28,2 коэффициента. </w:t>
      </w:r>
    </w:p>
    <w:p w:rsidR="00D76AC9" w:rsidRPr="00263FEF" w:rsidRDefault="00D76AC9" w:rsidP="00263FEF">
      <w:pPr>
        <w:pStyle w:val="af6"/>
        <w:ind w:firstLine="567"/>
        <w:jc w:val="both"/>
        <w:rPr>
          <w:sz w:val="16"/>
          <w:szCs w:val="16"/>
        </w:rPr>
      </w:pPr>
    </w:p>
    <w:p w:rsidR="00E14BE5" w:rsidRDefault="00133F79" w:rsidP="00263FEF">
      <w:pPr>
        <w:pStyle w:val="af6"/>
        <w:ind w:firstLine="567"/>
        <w:jc w:val="both"/>
        <w:rPr>
          <w:sz w:val="26"/>
          <w:szCs w:val="26"/>
          <w:lang w:val="en-US"/>
        </w:rPr>
      </w:pPr>
      <w:r w:rsidRPr="00263FEF">
        <w:rPr>
          <w:sz w:val="26"/>
          <w:szCs w:val="26"/>
        </w:rPr>
        <w:t xml:space="preserve">С 2024 года список работников образования, имеющих право на досрочное установление пенсии, пополнился такими специальностями, как тьютор, инструктор по физической культуре и др. </w:t>
      </w:r>
      <w:r w:rsidR="00E14BE5" w:rsidRPr="00263FEF">
        <w:rPr>
          <w:sz w:val="26"/>
          <w:szCs w:val="26"/>
        </w:rPr>
        <w:t xml:space="preserve">В Новосибирской области </w:t>
      </w:r>
      <w:r w:rsidRPr="00263FEF">
        <w:rPr>
          <w:sz w:val="26"/>
          <w:szCs w:val="26"/>
        </w:rPr>
        <w:t xml:space="preserve">в настоящее время </w:t>
      </w:r>
      <w:r w:rsidR="00E14BE5" w:rsidRPr="00263FEF">
        <w:rPr>
          <w:sz w:val="26"/>
          <w:szCs w:val="26"/>
        </w:rPr>
        <w:t>свыше</w:t>
      </w:r>
      <w:r w:rsidRPr="00263FEF">
        <w:rPr>
          <w:sz w:val="26"/>
          <w:szCs w:val="26"/>
        </w:rPr>
        <w:t xml:space="preserve"> 22-х тысяч</w:t>
      </w:r>
      <w:r w:rsidR="00E14BE5" w:rsidRPr="00263FEF">
        <w:rPr>
          <w:sz w:val="26"/>
          <w:szCs w:val="26"/>
        </w:rPr>
        <w:t xml:space="preserve"> педагогов региона</w:t>
      </w:r>
      <w:r w:rsidRPr="00263FEF">
        <w:rPr>
          <w:sz w:val="26"/>
          <w:szCs w:val="26"/>
        </w:rPr>
        <w:t xml:space="preserve"> являются получателями страховых пенсий</w:t>
      </w:r>
      <w:r w:rsidR="00E14BE5" w:rsidRPr="00263FEF">
        <w:rPr>
          <w:sz w:val="26"/>
          <w:szCs w:val="26"/>
        </w:rPr>
        <w:t>.</w:t>
      </w:r>
    </w:p>
    <w:p w:rsidR="00263FEF" w:rsidRPr="00263FEF" w:rsidRDefault="00263FEF" w:rsidP="00263FEF">
      <w:pPr>
        <w:pStyle w:val="af6"/>
        <w:ind w:firstLine="567"/>
        <w:jc w:val="both"/>
        <w:rPr>
          <w:sz w:val="16"/>
          <w:szCs w:val="16"/>
          <w:lang w:val="en-US"/>
        </w:rPr>
      </w:pPr>
    </w:p>
    <w:p w:rsidR="004946B4" w:rsidRPr="00263FEF" w:rsidRDefault="00BC0332" w:rsidP="00263FEF">
      <w:pPr>
        <w:pStyle w:val="af6"/>
        <w:ind w:firstLine="567"/>
        <w:jc w:val="both"/>
        <w:rPr>
          <w:sz w:val="26"/>
          <w:szCs w:val="26"/>
        </w:rPr>
      </w:pPr>
      <w:r w:rsidRPr="00263FEF">
        <w:rPr>
          <w:sz w:val="26"/>
          <w:szCs w:val="26"/>
          <w:lang w:eastAsia="ru-RU"/>
        </w:rPr>
        <w:t xml:space="preserve">Если у вас остались вопросы, </w:t>
      </w:r>
      <w:r w:rsidRPr="00263FEF">
        <w:rPr>
          <w:sz w:val="26"/>
          <w:szCs w:val="26"/>
        </w:rPr>
        <w:t xml:space="preserve">вы можете обратиться к специалистам Отделения СФР по Новосибирской области в рабочие дни c 8.30 до 17.15, позвонив по телефону — 8 800 200 0502 (звонок бесплатный).   </w:t>
      </w:r>
    </w:p>
    <w:p w:rsidR="001E5D59" w:rsidRPr="00263FEF" w:rsidRDefault="001E5D59" w:rsidP="001F3A58">
      <w:pPr>
        <w:pStyle w:val="af6"/>
        <w:spacing w:line="360" w:lineRule="auto"/>
        <w:ind w:firstLine="567"/>
        <w:jc w:val="both"/>
        <w:rPr>
          <w:sz w:val="16"/>
          <w:szCs w:val="16"/>
        </w:rPr>
      </w:pPr>
    </w:p>
    <w:p w:rsidR="001F3A58" w:rsidRDefault="001F3A58" w:rsidP="001F3A58">
      <w:pPr>
        <w:jc w:val="both"/>
      </w:pPr>
      <w:r w:rsidRPr="001A0FDE">
        <w:t>Отделени</w:t>
      </w:r>
      <w:r>
        <w:t>е</w:t>
      </w:r>
      <w:r w:rsidRPr="001A0FDE">
        <w:t xml:space="preserve"> СФР по Новосибирской области</w:t>
      </w:r>
      <w:r>
        <w:t xml:space="preserve"> в соцсетях:  </w:t>
      </w:r>
    </w:p>
    <w:p w:rsidR="001F3A58" w:rsidRDefault="001F3A58" w:rsidP="001F3A58">
      <w:pPr>
        <w:jc w:val="both"/>
      </w:pPr>
      <w:r>
        <w:t xml:space="preserve">ВК </w:t>
      </w:r>
      <w:hyperlink r:id="rId7" w:history="1">
        <w:r w:rsidRPr="00AA7BCE">
          <w:rPr>
            <w:rStyle w:val="a3"/>
          </w:rPr>
          <w:t>https://vk.com/sfr.novosibirskayaoblast</w:t>
        </w:r>
      </w:hyperlink>
      <w:r>
        <w:t xml:space="preserve"> ,</w:t>
      </w:r>
    </w:p>
    <w:p w:rsidR="001F3A58" w:rsidRDefault="001F3A58" w:rsidP="001F3A58">
      <w:pPr>
        <w:jc w:val="both"/>
      </w:pPr>
      <w:r>
        <w:t xml:space="preserve">Одноклассники </w:t>
      </w:r>
      <w:hyperlink r:id="rId8" w:history="1">
        <w:r w:rsidRPr="00AA7BCE">
          <w:rPr>
            <w:rStyle w:val="a3"/>
          </w:rPr>
          <w:t>https://ok.ru/sfr.novosibirskayaoblast/topics</w:t>
        </w:r>
      </w:hyperlink>
      <w:r>
        <w:t xml:space="preserve"> , </w:t>
      </w:r>
    </w:p>
    <w:p w:rsidR="001F3A58" w:rsidRPr="005C0D31" w:rsidRDefault="001F3A58" w:rsidP="001F3A58">
      <w:pPr>
        <w:jc w:val="both"/>
        <w:rPr>
          <w:lang w:val="en-US"/>
        </w:rPr>
      </w:pPr>
      <w:r w:rsidRPr="001A0FDE">
        <w:rPr>
          <w:lang w:val="en-US"/>
        </w:rPr>
        <w:t>Telegram-</w:t>
      </w:r>
      <w:r>
        <w:t>канал</w:t>
      </w:r>
      <w:r w:rsidRPr="001A0FDE">
        <w:rPr>
          <w:lang w:val="en-US"/>
        </w:rPr>
        <w:t xml:space="preserve"> </w:t>
      </w:r>
      <w:hyperlink r:id="rId9" w:history="1">
        <w:r w:rsidRPr="00AA7BCE">
          <w:rPr>
            <w:rStyle w:val="a3"/>
            <w:lang w:val="en-US"/>
          </w:rPr>
          <w:t>https://t.me/sfr_novosibirskayaoblast</w:t>
        </w:r>
      </w:hyperlink>
      <w:r w:rsidRPr="005C0D31">
        <w:rPr>
          <w:lang w:val="en-US"/>
        </w:rPr>
        <w:t xml:space="preserve"> </w:t>
      </w:r>
    </w:p>
    <w:p w:rsidR="004946B4" w:rsidRDefault="004946B4" w:rsidP="005C3061">
      <w:pPr>
        <w:pStyle w:val="af6"/>
        <w:spacing w:line="360" w:lineRule="auto"/>
        <w:ind w:firstLine="567"/>
        <w:jc w:val="both"/>
        <w:rPr>
          <w:lang w:val="en-US"/>
        </w:rPr>
      </w:pPr>
    </w:p>
    <w:p w:rsidR="00263FEF" w:rsidRPr="002D39A2" w:rsidRDefault="00263FEF" w:rsidP="00263FEF">
      <w:pPr>
        <w:ind w:firstLine="567"/>
        <w:jc w:val="right"/>
        <w:rPr>
          <w:lang w:val="en-US"/>
        </w:rPr>
      </w:pPr>
      <w:r>
        <w:t xml:space="preserve">Пресс-служба Отделения СФР </w:t>
      </w:r>
    </w:p>
    <w:p w:rsidR="00B443DC" w:rsidRPr="002D39A2" w:rsidRDefault="00B443DC" w:rsidP="005C3061">
      <w:pPr>
        <w:pStyle w:val="af6"/>
        <w:spacing w:line="360" w:lineRule="auto"/>
        <w:ind w:firstLine="567"/>
        <w:jc w:val="both"/>
        <w:rPr>
          <w:lang w:val="en-US"/>
        </w:rPr>
      </w:pPr>
    </w:p>
    <w:sectPr w:rsidR="00B443DC" w:rsidRPr="002D39A2" w:rsidSect="0052046F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 w15:restartNumberingAfterBreak="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7" w15:restartNumberingAfterBreak="0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665761DC"/>
    <w:multiLevelType w:val="hybridMultilevel"/>
    <w:tmpl w:val="1B249D20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11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2"/>
  </w:num>
  <w:num w:numId="9">
    <w:abstractNumId w:val="8"/>
  </w:num>
  <w:num w:numId="10">
    <w:abstractNumId w:val="14"/>
  </w:num>
  <w:num w:numId="11">
    <w:abstractNumId w:val="10"/>
  </w:num>
  <w:num w:numId="12">
    <w:abstractNumId w:val="4"/>
  </w:num>
  <w:num w:numId="13">
    <w:abstractNumId w:val="9"/>
  </w:num>
  <w:num w:numId="14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82E"/>
    <w:rsid w:val="000006D9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6ABD"/>
    <w:rsid w:val="00017605"/>
    <w:rsid w:val="00017B5C"/>
    <w:rsid w:val="00020A0F"/>
    <w:rsid w:val="00021126"/>
    <w:rsid w:val="0002141F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36921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300"/>
    <w:rsid w:val="00090D74"/>
    <w:rsid w:val="00090E8E"/>
    <w:rsid w:val="0009370E"/>
    <w:rsid w:val="0009449F"/>
    <w:rsid w:val="000949CF"/>
    <w:rsid w:val="00094AFC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6AFD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3D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2818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E7F30"/>
    <w:rsid w:val="000F0AF4"/>
    <w:rsid w:val="000F1B29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57A"/>
    <w:rsid w:val="00110E90"/>
    <w:rsid w:val="001114E8"/>
    <w:rsid w:val="00111715"/>
    <w:rsid w:val="001123BB"/>
    <w:rsid w:val="001126EC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3F79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693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99A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0F4F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EDD"/>
    <w:rsid w:val="001A0147"/>
    <w:rsid w:val="001A1448"/>
    <w:rsid w:val="001A14B9"/>
    <w:rsid w:val="001A20D3"/>
    <w:rsid w:val="001A2FED"/>
    <w:rsid w:val="001A331C"/>
    <w:rsid w:val="001A38A7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5D59"/>
    <w:rsid w:val="001E62D4"/>
    <w:rsid w:val="001E63ED"/>
    <w:rsid w:val="001E6A8A"/>
    <w:rsid w:val="001E7129"/>
    <w:rsid w:val="001E7153"/>
    <w:rsid w:val="001E7906"/>
    <w:rsid w:val="001E7C6E"/>
    <w:rsid w:val="001F181C"/>
    <w:rsid w:val="001F38F2"/>
    <w:rsid w:val="001F3A58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17D83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972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4B5D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3FEF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2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9AE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CBD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013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9A2"/>
    <w:rsid w:val="002D3F67"/>
    <w:rsid w:val="002D45DC"/>
    <w:rsid w:val="002D4C24"/>
    <w:rsid w:val="002D4DB3"/>
    <w:rsid w:val="002D5303"/>
    <w:rsid w:val="002D53ED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4699"/>
    <w:rsid w:val="00345145"/>
    <w:rsid w:val="0034536E"/>
    <w:rsid w:val="00345522"/>
    <w:rsid w:val="0034601C"/>
    <w:rsid w:val="003465C3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AC9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3C0F"/>
    <w:rsid w:val="00364584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17CF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CB9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340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C43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6B4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31C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04DA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1CA"/>
    <w:rsid w:val="00501713"/>
    <w:rsid w:val="00502A11"/>
    <w:rsid w:val="00502B0A"/>
    <w:rsid w:val="00502BE4"/>
    <w:rsid w:val="00502BFA"/>
    <w:rsid w:val="00503586"/>
    <w:rsid w:val="00503C06"/>
    <w:rsid w:val="0050541F"/>
    <w:rsid w:val="0051038B"/>
    <w:rsid w:val="00511DF9"/>
    <w:rsid w:val="00513DDD"/>
    <w:rsid w:val="00514176"/>
    <w:rsid w:val="00514E71"/>
    <w:rsid w:val="005157EB"/>
    <w:rsid w:val="00515E7F"/>
    <w:rsid w:val="005168EA"/>
    <w:rsid w:val="0052046F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37850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494F"/>
    <w:rsid w:val="0055727F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987"/>
    <w:rsid w:val="005A20A1"/>
    <w:rsid w:val="005A22AE"/>
    <w:rsid w:val="005A26B7"/>
    <w:rsid w:val="005A28D1"/>
    <w:rsid w:val="005A2E37"/>
    <w:rsid w:val="005A3271"/>
    <w:rsid w:val="005A3C3B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04B"/>
    <w:rsid w:val="005B73EE"/>
    <w:rsid w:val="005B75CA"/>
    <w:rsid w:val="005C0981"/>
    <w:rsid w:val="005C1781"/>
    <w:rsid w:val="005C21BF"/>
    <w:rsid w:val="005C2628"/>
    <w:rsid w:val="005C3061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1F82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225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1BE0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3F7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F0A"/>
    <w:rsid w:val="00675F97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1B7F"/>
    <w:rsid w:val="006B256B"/>
    <w:rsid w:val="006B2ADE"/>
    <w:rsid w:val="006B2F5F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17EA1"/>
    <w:rsid w:val="00720236"/>
    <w:rsid w:val="007203E3"/>
    <w:rsid w:val="007219EF"/>
    <w:rsid w:val="00722B84"/>
    <w:rsid w:val="00723C14"/>
    <w:rsid w:val="00723D64"/>
    <w:rsid w:val="007243BA"/>
    <w:rsid w:val="00724B91"/>
    <w:rsid w:val="00726283"/>
    <w:rsid w:val="00726813"/>
    <w:rsid w:val="007268C6"/>
    <w:rsid w:val="007278B7"/>
    <w:rsid w:val="007301FA"/>
    <w:rsid w:val="0073093D"/>
    <w:rsid w:val="00731376"/>
    <w:rsid w:val="00731438"/>
    <w:rsid w:val="007317EC"/>
    <w:rsid w:val="00731DD2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0303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5DA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1FC"/>
    <w:rsid w:val="00792F12"/>
    <w:rsid w:val="007937BD"/>
    <w:rsid w:val="00793889"/>
    <w:rsid w:val="007943A2"/>
    <w:rsid w:val="00794FE4"/>
    <w:rsid w:val="0079501A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5D22"/>
    <w:rsid w:val="007B6A86"/>
    <w:rsid w:val="007B6AF1"/>
    <w:rsid w:val="007B7211"/>
    <w:rsid w:val="007B7451"/>
    <w:rsid w:val="007B74D1"/>
    <w:rsid w:val="007C183E"/>
    <w:rsid w:val="007C2405"/>
    <w:rsid w:val="007C2BE4"/>
    <w:rsid w:val="007C339B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13E1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0C9E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CA2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50"/>
    <w:rsid w:val="00873CBF"/>
    <w:rsid w:val="00873EF1"/>
    <w:rsid w:val="00874527"/>
    <w:rsid w:val="008756FC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38C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42F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D14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7953"/>
    <w:rsid w:val="00911053"/>
    <w:rsid w:val="00911111"/>
    <w:rsid w:val="0091193C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DD6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46C9"/>
    <w:rsid w:val="00935AEF"/>
    <w:rsid w:val="00935C36"/>
    <w:rsid w:val="00936104"/>
    <w:rsid w:val="0093647D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850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302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D75DC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46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6C80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B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6AB0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5CD4"/>
    <w:rsid w:val="00AA6127"/>
    <w:rsid w:val="00AA65ED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3C3"/>
    <w:rsid w:val="00AC3639"/>
    <w:rsid w:val="00AC380F"/>
    <w:rsid w:val="00AC3BDC"/>
    <w:rsid w:val="00AC3FC9"/>
    <w:rsid w:val="00AC44B5"/>
    <w:rsid w:val="00AC4B05"/>
    <w:rsid w:val="00AC5EB5"/>
    <w:rsid w:val="00AC5FBC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049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0AC7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17A60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4B74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3DC"/>
    <w:rsid w:val="00B44481"/>
    <w:rsid w:val="00B45053"/>
    <w:rsid w:val="00B456D3"/>
    <w:rsid w:val="00B45E32"/>
    <w:rsid w:val="00B466E4"/>
    <w:rsid w:val="00B46815"/>
    <w:rsid w:val="00B46F37"/>
    <w:rsid w:val="00B47703"/>
    <w:rsid w:val="00B47720"/>
    <w:rsid w:val="00B47732"/>
    <w:rsid w:val="00B477C2"/>
    <w:rsid w:val="00B47836"/>
    <w:rsid w:val="00B52FA5"/>
    <w:rsid w:val="00B532ED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BEF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5C2E"/>
    <w:rsid w:val="00B95DE6"/>
    <w:rsid w:val="00B96536"/>
    <w:rsid w:val="00B96883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5EFB"/>
    <w:rsid w:val="00BB6977"/>
    <w:rsid w:val="00BB6C93"/>
    <w:rsid w:val="00BB6D39"/>
    <w:rsid w:val="00BB71B4"/>
    <w:rsid w:val="00BB7B0C"/>
    <w:rsid w:val="00BC0332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2B29"/>
    <w:rsid w:val="00BD3D36"/>
    <w:rsid w:val="00BD4376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29B"/>
    <w:rsid w:val="00C026E2"/>
    <w:rsid w:val="00C02A94"/>
    <w:rsid w:val="00C04060"/>
    <w:rsid w:val="00C049E6"/>
    <w:rsid w:val="00C0500C"/>
    <w:rsid w:val="00C050AE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3A97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E70"/>
    <w:rsid w:val="00C81613"/>
    <w:rsid w:val="00C819D6"/>
    <w:rsid w:val="00C8284C"/>
    <w:rsid w:val="00C83B23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76B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4A9B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E86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4C11"/>
    <w:rsid w:val="00CC51C8"/>
    <w:rsid w:val="00CC65C4"/>
    <w:rsid w:val="00CC6C9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093"/>
    <w:rsid w:val="00CF7326"/>
    <w:rsid w:val="00CF7FFA"/>
    <w:rsid w:val="00D0107C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16BB4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3D4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4CAB"/>
    <w:rsid w:val="00D55F2F"/>
    <w:rsid w:val="00D56962"/>
    <w:rsid w:val="00D56D5A"/>
    <w:rsid w:val="00D60CC9"/>
    <w:rsid w:val="00D60DD0"/>
    <w:rsid w:val="00D614C9"/>
    <w:rsid w:val="00D61B1B"/>
    <w:rsid w:val="00D62D50"/>
    <w:rsid w:val="00D6359A"/>
    <w:rsid w:val="00D64407"/>
    <w:rsid w:val="00D64C73"/>
    <w:rsid w:val="00D653D5"/>
    <w:rsid w:val="00D654E7"/>
    <w:rsid w:val="00D65D9F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76AC9"/>
    <w:rsid w:val="00D80BA8"/>
    <w:rsid w:val="00D80D7B"/>
    <w:rsid w:val="00D8132D"/>
    <w:rsid w:val="00D8159C"/>
    <w:rsid w:val="00D818B1"/>
    <w:rsid w:val="00D81C3F"/>
    <w:rsid w:val="00D81DC3"/>
    <w:rsid w:val="00D822B6"/>
    <w:rsid w:val="00D826C8"/>
    <w:rsid w:val="00D83737"/>
    <w:rsid w:val="00D83C32"/>
    <w:rsid w:val="00D83DFD"/>
    <w:rsid w:val="00D84886"/>
    <w:rsid w:val="00D86666"/>
    <w:rsid w:val="00D86C21"/>
    <w:rsid w:val="00D87692"/>
    <w:rsid w:val="00D876AB"/>
    <w:rsid w:val="00D876E1"/>
    <w:rsid w:val="00D90365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3DD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DE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4DC9"/>
    <w:rsid w:val="00DE614C"/>
    <w:rsid w:val="00DE6285"/>
    <w:rsid w:val="00DE71AF"/>
    <w:rsid w:val="00DE7503"/>
    <w:rsid w:val="00DE7DC5"/>
    <w:rsid w:val="00DF0E0B"/>
    <w:rsid w:val="00DF248E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7593"/>
    <w:rsid w:val="00E104A9"/>
    <w:rsid w:val="00E10F98"/>
    <w:rsid w:val="00E12C18"/>
    <w:rsid w:val="00E12EE6"/>
    <w:rsid w:val="00E14BE5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0BFC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5FC"/>
    <w:rsid w:val="00E57BDB"/>
    <w:rsid w:val="00E611C5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5CE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2E55"/>
    <w:rsid w:val="00E8345A"/>
    <w:rsid w:val="00E837D7"/>
    <w:rsid w:val="00E839B9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6E8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2DF6"/>
    <w:rsid w:val="00EF38E1"/>
    <w:rsid w:val="00EF3E4C"/>
    <w:rsid w:val="00EF3E6A"/>
    <w:rsid w:val="00EF40B2"/>
    <w:rsid w:val="00EF4A55"/>
    <w:rsid w:val="00EF53DD"/>
    <w:rsid w:val="00EF5A69"/>
    <w:rsid w:val="00EF7B9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64"/>
    <w:rsid w:val="00F10072"/>
    <w:rsid w:val="00F11515"/>
    <w:rsid w:val="00F11C70"/>
    <w:rsid w:val="00F1346E"/>
    <w:rsid w:val="00F13E0D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67DFF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51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6E3E"/>
    <w:rsid w:val="00FB7073"/>
    <w:rsid w:val="00FB74CF"/>
    <w:rsid w:val="00FC03B8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2614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8D2370D8-929D-4C80-A1EA-BEAF4A40D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12">
    <w:name w:val="Заголовок1"/>
    <w:basedOn w:val="a"/>
    <w:next w:val="a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pPr>
      <w:spacing w:after="120"/>
    </w:pPr>
  </w:style>
  <w:style w:type="paragraph" w:styleId="aa">
    <w:name w:val="List"/>
    <w:basedOn w:val="a8"/>
    <w:rPr>
      <w:rFonts w:ascii="Arial" w:hAnsi="Arial" w:cs="Mangal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link w:val="ad"/>
    <w:qFormat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pPr>
      <w:jc w:val="center"/>
    </w:pPr>
    <w:rPr>
      <w:i/>
      <w:iCs/>
    </w:rPr>
  </w:style>
  <w:style w:type="paragraph" w:customStyle="1" w:styleId="15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a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d">
    <w:name w:val="Заголовок Знак"/>
    <w:basedOn w:val="a0"/>
    <w:link w:val="ab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7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409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0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sfr.novosibirskayaoblast/topics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sfr.novosibirskayaoblas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t.me/sfr_novosibirskayaoblas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998934-A04B-42AF-BB65-6324F34AF0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2608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2</cp:revision>
  <cp:lastPrinted>2022-11-15T06:36:00Z</cp:lastPrinted>
  <dcterms:created xsi:type="dcterms:W3CDTF">2024-10-04T05:02:00Z</dcterms:created>
  <dcterms:modified xsi:type="dcterms:W3CDTF">2024-10-04T05:02:00Z</dcterms:modified>
</cp:coreProperties>
</file>