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7BF3" w:rsidRPr="00267BF3" w:rsidRDefault="00267BF3" w:rsidP="00267BF3">
      <w:pPr>
        <w:spacing w:after="200" w:line="276" w:lineRule="auto"/>
        <w:ind w:firstLine="426"/>
        <w:rPr>
          <w:rFonts w:eastAsia="SimSun" w:cs="Times New Roman"/>
          <w:color w:val="000000"/>
          <w:sz w:val="24"/>
          <w:szCs w:val="28"/>
          <w:shd w:val="clear" w:color="auto" w:fill="FFFFFF"/>
          <w:lang w:eastAsia="ru-RU"/>
        </w:rPr>
      </w:pPr>
    </w:p>
    <w:p w:rsidR="00267BF3" w:rsidRPr="00267BF3" w:rsidRDefault="00267BF3" w:rsidP="00267BF3">
      <w:pPr>
        <w:spacing w:after="200" w:line="276" w:lineRule="auto"/>
        <w:jc w:val="left"/>
        <w:rPr>
          <w:rFonts w:eastAsia="SimSun" w:cs="Times New Roman"/>
          <w:b/>
          <w:sz w:val="48"/>
          <w:szCs w:val="48"/>
          <w:lang w:eastAsia="ru-RU"/>
        </w:rPr>
      </w:pPr>
      <w:r w:rsidRPr="00267BF3">
        <w:rPr>
          <w:rFonts w:eastAsia="SimSun" w:cs="Times New Roman"/>
          <w:b/>
          <w:noProof/>
          <w:sz w:val="48"/>
          <w:szCs w:val="48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1AB8559" wp14:editId="7C27606D">
                <wp:simplePos x="0" y="0"/>
                <wp:positionH relativeFrom="column">
                  <wp:posOffset>1097474</wp:posOffset>
                </wp:positionH>
                <wp:positionV relativeFrom="paragraph">
                  <wp:posOffset>-65405</wp:posOffset>
                </wp:positionV>
                <wp:extent cx="5564505" cy="412750"/>
                <wp:effectExtent l="0" t="0" r="0" b="6350"/>
                <wp:wrapNone/>
                <wp:docPr id="14" name="_x0000_s10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4505" cy="412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267BF3" w:rsidRPr="005D28CA" w:rsidRDefault="00267BF3" w:rsidP="00267BF3">
                            <w:pPr>
                              <w:pStyle w:val="a3"/>
                              <w:spacing w:after="0" w:line="280" w:lineRule="exact"/>
                              <w:jc w:val="center"/>
                              <w:rPr>
                                <w:color w:val="0070C0"/>
                                <w:sz w:val="36"/>
                                <w:szCs w:val="28"/>
                              </w:rPr>
                            </w:pPr>
                            <w:r w:rsidRPr="005D28CA">
                              <w:rPr>
                                <w:b/>
                                <w:color w:val="0070C0"/>
                                <w:sz w:val="32"/>
                                <w:szCs w:val="28"/>
                              </w:rPr>
                              <w:t>ЧТО МОГУТ СЕБЕ ПОЗВОЛИТЬ ПРЕДПЕНСИОНЕРЫ?</w:t>
                            </w:r>
                          </w:p>
                        </w:txbxContent>
                      </wps:txbx>
                      <wps:bodyPr wrap="square" anchor="b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AB8559" id="_x0000_s1033" o:spid="_x0000_s1029" type="#_x0000_t202" style="position:absolute;margin-left:86.4pt;margin-top:-5.15pt;width:438.15pt;height:32.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" filled="f" stroked="f">
                <v:textbox>
                  <w:txbxContent>
                    <w:p w:rsidR="00267BF3" w:rsidRPr="005D28CA" w:rsidRDefault="00267BF3" w:rsidP="00267BF3">
                      <w:pPr>
                        <w:pStyle w:val="a3"/>
                        <w:spacing w:after="0" w:line="280" w:lineRule="exact"/>
                        <w:jc w:val="center"/>
                        <w:rPr>
                          <w:color w:val="0070C0"/>
                          <w:sz w:val="36"/>
                          <w:szCs w:val="28"/>
                        </w:rPr>
                      </w:pPr>
                      <w:r w:rsidRPr="005D28CA">
                        <w:rPr>
                          <w:b/>
                          <w:color w:val="0070C0"/>
                          <w:sz w:val="32"/>
                          <w:szCs w:val="28"/>
                        </w:rPr>
                        <w:t>ЧТО МОГУТ СЕБЕ ПОЗВОЛИТЬ ПРЕДПЕНСИОНЕРЫ?</w:t>
                      </w:r>
                    </w:p>
                  </w:txbxContent>
                </v:textbox>
              </v:shape>
            </w:pict>
          </mc:Fallback>
        </mc:AlternateContent>
      </w:r>
      <w:r w:rsidRPr="00267BF3">
        <w:rPr>
          <w:rFonts w:eastAsia="SimSun" w:cs="Times New Roman"/>
          <w:b/>
          <w:noProof/>
          <w:sz w:val="48"/>
          <w:szCs w:val="48"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DAB1F2D" wp14:editId="78D7B246">
                <wp:simplePos x="0" y="0"/>
                <wp:positionH relativeFrom="column">
                  <wp:posOffset>1005840</wp:posOffset>
                </wp:positionH>
                <wp:positionV relativeFrom="paragraph">
                  <wp:posOffset>-219074</wp:posOffset>
                </wp:positionV>
                <wp:extent cx="9525" cy="635635"/>
                <wp:effectExtent l="0" t="0" r="0" b="0"/>
                <wp:wrapNone/>
                <wp:docPr id="13" name="_x0000_s10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635635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2060"/>
                          </a:solidFill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F7711FB" id="_x0000_s1034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9.2pt,-17.25pt" to="79.95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" filled="t" strokecolor="#002060"/>
            </w:pict>
          </mc:Fallback>
        </mc:AlternateContent>
      </w:r>
      <w:r w:rsidRPr="00267BF3">
        <w:rPr>
          <w:rFonts w:eastAsia="SimSun" w:cs="Times New Roman"/>
          <w:b/>
          <w:noProof/>
          <w:sz w:val="48"/>
          <w:szCs w:val="48"/>
          <w:lang w:eastAsia="ru-RU"/>
        </w:rPr>
        <w:drawing>
          <wp:inline distT="0" distB="0" distL="0" distR="0" wp14:anchorId="05DF18BA" wp14:editId="5AC43D42">
            <wp:extent cx="868910" cy="341651"/>
            <wp:effectExtent l="0" t="0" r="7620" b="1270"/>
            <wp:docPr id="15" name="Graphic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Graphic 6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868910" cy="341651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</w:p>
    <w:p w:rsidR="00267BF3" w:rsidRPr="00267BF3" w:rsidRDefault="00267BF3" w:rsidP="00267BF3">
      <w:pPr>
        <w:spacing w:after="200" w:line="276" w:lineRule="auto"/>
        <w:jc w:val="center"/>
        <w:rPr>
          <w:rFonts w:eastAsia="SimSun" w:cs="Times New Roman"/>
          <w:b/>
          <w:sz w:val="52"/>
          <w:szCs w:val="52"/>
          <w:lang w:val="en-US" w:eastAsia="ru-RU"/>
        </w:rPr>
      </w:pPr>
      <w:r w:rsidRPr="00267BF3">
        <w:rPr>
          <w:rFonts w:eastAsia="SimSun" w:cs="Times New Roman"/>
          <w:b/>
          <w:noProof/>
          <w:sz w:val="52"/>
          <w:szCs w:val="52"/>
          <w:lang w:eastAsia="ru-RU"/>
        </w:rPr>
        <w:drawing>
          <wp:inline distT="0" distB="0" distL="0" distR="0" wp14:anchorId="356EF4D4" wp14:editId="7CB33969">
            <wp:extent cx="3093057" cy="1915795"/>
            <wp:effectExtent l="0" t="0" r="0" b="0"/>
            <wp:docPr id="16" name="Рисунок 9" descr="whereLookForAJobPension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ereLookForAJobPensioner.jpg"/>
                    <pic:cNvPicPr/>
                  </pic:nvPicPr>
                  <pic:blipFill>
                    <a:blip r:embed="rId8"/>
                    <a:stretch/>
                  </pic:blipFill>
                  <pic:spPr>
                    <a:xfrm>
                      <a:off x="0" y="0"/>
                      <a:ext cx="3138116" cy="19437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7BF3" w:rsidRPr="00267BF3" w:rsidRDefault="00267BF3" w:rsidP="00267BF3">
      <w:pPr>
        <w:shd w:val="clear" w:color="auto" w:fill="FFFFFF"/>
        <w:spacing w:after="0" w:line="240" w:lineRule="auto"/>
        <w:ind w:firstLine="567"/>
        <w:rPr>
          <w:rFonts w:eastAsia="Times New Roman" w:cs="Times New Roman"/>
          <w:color w:val="25282B"/>
          <w:szCs w:val="28"/>
          <w:lang w:eastAsia="ru-RU"/>
        </w:rPr>
      </w:pPr>
      <w:r w:rsidRPr="00267BF3">
        <w:rPr>
          <w:rFonts w:eastAsia="Times New Roman" w:cs="Times New Roman"/>
          <w:color w:val="25282B"/>
          <w:szCs w:val="28"/>
          <w:lang w:eastAsia="ru-RU"/>
        </w:rPr>
        <w:t xml:space="preserve">Люди </w:t>
      </w:r>
      <w:proofErr w:type="spellStart"/>
      <w:r w:rsidRPr="00267BF3">
        <w:rPr>
          <w:rFonts w:eastAsia="Times New Roman" w:cs="Times New Roman"/>
          <w:color w:val="25282B"/>
          <w:szCs w:val="28"/>
          <w:lang w:eastAsia="ru-RU"/>
        </w:rPr>
        <w:t>предпенсионного</w:t>
      </w:r>
      <w:proofErr w:type="spellEnd"/>
      <w:r w:rsidRPr="00267BF3">
        <w:rPr>
          <w:rFonts w:eastAsia="Times New Roman" w:cs="Times New Roman"/>
          <w:color w:val="25282B"/>
          <w:szCs w:val="28"/>
          <w:lang w:eastAsia="ru-RU"/>
        </w:rPr>
        <w:t xml:space="preserve"> возраста – это особая категория граждан, которая имеет ряд привилегий на законодательном уровне, и они четко прописаны в Трудовом кодексе Российской Федерации.</w:t>
      </w:r>
    </w:p>
    <w:p w:rsidR="00267BF3" w:rsidRPr="00267BF3" w:rsidRDefault="00267BF3" w:rsidP="00267BF3">
      <w:pPr>
        <w:shd w:val="clear" w:color="auto" w:fill="FFFFFF"/>
        <w:spacing w:after="0" w:line="240" w:lineRule="auto"/>
        <w:ind w:firstLine="567"/>
        <w:rPr>
          <w:rFonts w:eastAsia="Times New Roman" w:cs="Times New Roman"/>
          <w:color w:val="25282B"/>
          <w:szCs w:val="28"/>
          <w:lang w:eastAsia="ru-RU"/>
        </w:rPr>
      </w:pPr>
      <w:r w:rsidRPr="00267BF3">
        <w:rPr>
          <w:rFonts w:eastAsia="Times New Roman" w:cs="Times New Roman"/>
          <w:color w:val="25282B"/>
          <w:szCs w:val="28"/>
          <w:lang w:eastAsia="ru-RU"/>
        </w:rPr>
        <w:t xml:space="preserve">Напомним, что </w:t>
      </w:r>
      <w:proofErr w:type="spellStart"/>
      <w:r w:rsidRPr="00267BF3">
        <w:rPr>
          <w:rFonts w:eastAsia="Times New Roman" w:cs="Times New Roman"/>
          <w:color w:val="25282B"/>
          <w:szCs w:val="28"/>
          <w:lang w:eastAsia="ru-RU"/>
        </w:rPr>
        <w:t>предпенсионный</w:t>
      </w:r>
      <w:proofErr w:type="spellEnd"/>
      <w:r w:rsidRPr="00267BF3">
        <w:rPr>
          <w:rFonts w:eastAsia="Times New Roman" w:cs="Times New Roman"/>
          <w:color w:val="25282B"/>
          <w:szCs w:val="28"/>
          <w:lang w:eastAsia="ru-RU"/>
        </w:rPr>
        <w:t xml:space="preserve"> возраст наступает за 5 лет до того, как гражданин получает право на страховую пенсию по старости.</w:t>
      </w:r>
    </w:p>
    <w:p w:rsidR="00267BF3" w:rsidRPr="00267BF3" w:rsidRDefault="00267BF3" w:rsidP="00267BF3">
      <w:pPr>
        <w:shd w:val="clear" w:color="auto" w:fill="FFFFFF"/>
        <w:spacing w:after="0" w:line="240" w:lineRule="auto"/>
        <w:ind w:firstLine="567"/>
        <w:rPr>
          <w:rFonts w:eastAsia="Times New Roman" w:cs="Times New Roman"/>
          <w:color w:val="25282B"/>
          <w:szCs w:val="28"/>
          <w:lang w:eastAsia="ru-RU"/>
        </w:rPr>
      </w:pPr>
      <w:r w:rsidRPr="00267BF3">
        <w:rPr>
          <w:rFonts w:eastAsia="Times New Roman" w:cs="Times New Roman"/>
          <w:color w:val="25282B"/>
          <w:szCs w:val="28"/>
          <w:lang w:eastAsia="ru-RU"/>
        </w:rPr>
        <w:t xml:space="preserve">Сотрудник </w:t>
      </w:r>
      <w:proofErr w:type="spellStart"/>
      <w:r w:rsidRPr="00267BF3">
        <w:rPr>
          <w:rFonts w:eastAsia="Times New Roman" w:cs="Times New Roman"/>
          <w:color w:val="25282B"/>
          <w:szCs w:val="28"/>
          <w:lang w:eastAsia="ru-RU"/>
        </w:rPr>
        <w:t>предпенсионного</w:t>
      </w:r>
      <w:proofErr w:type="spellEnd"/>
      <w:r w:rsidRPr="00267BF3">
        <w:rPr>
          <w:rFonts w:eastAsia="Times New Roman" w:cs="Times New Roman"/>
          <w:color w:val="25282B"/>
          <w:szCs w:val="28"/>
          <w:lang w:eastAsia="ru-RU"/>
        </w:rPr>
        <w:t xml:space="preserve"> возраста имеет право на освобождение от работы для прохождения диспансеризации дважды в год. Причем за два дня отсутствия на службе работодатель обязан заплатить </w:t>
      </w:r>
      <w:proofErr w:type="spellStart"/>
      <w:r w:rsidRPr="00267BF3">
        <w:rPr>
          <w:rFonts w:eastAsia="Times New Roman" w:cs="Times New Roman"/>
          <w:color w:val="25282B"/>
          <w:szCs w:val="28"/>
          <w:lang w:eastAsia="ru-RU"/>
        </w:rPr>
        <w:t>предпенсио</w:t>
      </w:r>
      <w:r w:rsidR="00CE27A8">
        <w:rPr>
          <w:rFonts w:eastAsia="Times New Roman" w:cs="Times New Roman"/>
          <w:color w:val="25282B"/>
          <w:szCs w:val="28"/>
          <w:lang w:eastAsia="ru-RU"/>
        </w:rPr>
        <w:t>неру</w:t>
      </w:r>
      <w:proofErr w:type="spellEnd"/>
      <w:r w:rsidR="00CE27A8">
        <w:rPr>
          <w:rFonts w:eastAsia="Times New Roman" w:cs="Times New Roman"/>
          <w:color w:val="25282B"/>
          <w:szCs w:val="28"/>
          <w:lang w:eastAsia="ru-RU"/>
        </w:rPr>
        <w:t xml:space="preserve"> средний заработок (ст. </w:t>
      </w:r>
      <w:r w:rsidRPr="00267BF3">
        <w:rPr>
          <w:rFonts w:eastAsia="Times New Roman" w:cs="Times New Roman"/>
          <w:color w:val="25282B"/>
          <w:szCs w:val="28"/>
          <w:lang w:eastAsia="ru-RU"/>
        </w:rPr>
        <w:t>185.1 Т</w:t>
      </w:r>
      <w:r w:rsidR="00CE27A8">
        <w:rPr>
          <w:rFonts w:eastAsia="Times New Roman" w:cs="Times New Roman"/>
          <w:color w:val="25282B"/>
          <w:szCs w:val="28"/>
          <w:lang w:eastAsia="ru-RU"/>
        </w:rPr>
        <w:t xml:space="preserve">рудового </w:t>
      </w:r>
      <w:r w:rsidRPr="00267BF3">
        <w:rPr>
          <w:rFonts w:eastAsia="Times New Roman" w:cs="Times New Roman"/>
          <w:color w:val="25282B"/>
          <w:szCs w:val="28"/>
          <w:lang w:eastAsia="ru-RU"/>
        </w:rPr>
        <w:t>К</w:t>
      </w:r>
      <w:r w:rsidR="00CE27A8">
        <w:rPr>
          <w:rFonts w:eastAsia="Times New Roman" w:cs="Times New Roman"/>
          <w:color w:val="25282B"/>
          <w:szCs w:val="28"/>
          <w:lang w:eastAsia="ru-RU"/>
        </w:rPr>
        <w:t>одекса</w:t>
      </w:r>
      <w:r w:rsidRPr="00267BF3">
        <w:rPr>
          <w:rFonts w:eastAsia="Times New Roman" w:cs="Times New Roman"/>
          <w:color w:val="25282B"/>
          <w:szCs w:val="28"/>
          <w:lang w:eastAsia="ru-RU"/>
        </w:rPr>
        <w:t xml:space="preserve"> </w:t>
      </w:r>
      <w:r w:rsidR="00CE27A8">
        <w:rPr>
          <w:rFonts w:eastAsia="Times New Roman" w:cs="Times New Roman"/>
          <w:color w:val="25282B"/>
          <w:szCs w:val="28"/>
          <w:lang w:eastAsia="ru-RU"/>
        </w:rPr>
        <w:t xml:space="preserve">Российской </w:t>
      </w:r>
      <w:r w:rsidRPr="00267BF3">
        <w:rPr>
          <w:rFonts w:eastAsia="Times New Roman" w:cs="Times New Roman"/>
          <w:color w:val="25282B"/>
          <w:szCs w:val="28"/>
          <w:lang w:eastAsia="ru-RU"/>
        </w:rPr>
        <w:t>Ф</w:t>
      </w:r>
      <w:r w:rsidR="00CE27A8">
        <w:rPr>
          <w:rFonts w:eastAsia="Times New Roman" w:cs="Times New Roman"/>
          <w:color w:val="25282B"/>
          <w:szCs w:val="28"/>
          <w:lang w:eastAsia="ru-RU"/>
        </w:rPr>
        <w:t>едерации</w:t>
      </w:r>
      <w:r w:rsidRPr="00267BF3">
        <w:rPr>
          <w:rFonts w:eastAsia="Times New Roman" w:cs="Times New Roman"/>
          <w:color w:val="25282B"/>
          <w:szCs w:val="28"/>
          <w:lang w:eastAsia="ru-RU"/>
        </w:rPr>
        <w:t>).</w:t>
      </w:r>
    </w:p>
    <w:p w:rsidR="00267BF3" w:rsidRPr="00267BF3" w:rsidRDefault="00267BF3" w:rsidP="00267BF3">
      <w:pPr>
        <w:shd w:val="clear" w:color="auto" w:fill="FFFFFF"/>
        <w:spacing w:after="0" w:line="240" w:lineRule="auto"/>
        <w:ind w:firstLine="567"/>
        <w:rPr>
          <w:rFonts w:eastAsia="Times New Roman" w:cs="Times New Roman"/>
          <w:color w:val="25282B"/>
          <w:szCs w:val="28"/>
          <w:lang w:eastAsia="ru-RU"/>
        </w:rPr>
      </w:pPr>
      <w:r w:rsidRPr="00267BF3">
        <w:rPr>
          <w:rFonts w:eastAsia="Times New Roman" w:cs="Times New Roman"/>
          <w:color w:val="25282B"/>
          <w:szCs w:val="28"/>
          <w:lang w:eastAsia="ru-RU"/>
        </w:rPr>
        <w:t xml:space="preserve">Если такой гражданин имеет официальный статус безработного, то государство гарантирует ему повышенный размер и увеличенный период выплаты пособия. </w:t>
      </w:r>
    </w:p>
    <w:p w:rsidR="00267BF3" w:rsidRPr="00267BF3" w:rsidRDefault="00267BF3" w:rsidP="00267BF3">
      <w:pPr>
        <w:shd w:val="clear" w:color="auto" w:fill="FFFFFF"/>
        <w:spacing w:after="0" w:line="240" w:lineRule="auto"/>
        <w:ind w:firstLine="567"/>
        <w:rPr>
          <w:rFonts w:eastAsia="Times New Roman" w:cs="Times New Roman"/>
          <w:color w:val="25282B"/>
          <w:szCs w:val="28"/>
          <w:lang w:eastAsia="ru-RU"/>
        </w:rPr>
      </w:pPr>
      <w:r w:rsidRPr="00267BF3">
        <w:rPr>
          <w:rFonts w:eastAsia="Times New Roman" w:cs="Times New Roman"/>
          <w:color w:val="25282B"/>
          <w:szCs w:val="28"/>
          <w:lang w:eastAsia="ru-RU"/>
        </w:rPr>
        <w:t>После повышения пенсионного возраста в России работники, которым до заслуженного отдыха осталось менее 5 лет, автоматически попали в зону риска первых в очереди на сокращение.</w:t>
      </w:r>
    </w:p>
    <w:p w:rsidR="00267BF3" w:rsidRPr="00267BF3" w:rsidRDefault="00267BF3" w:rsidP="00267BF3">
      <w:pPr>
        <w:shd w:val="clear" w:color="auto" w:fill="FFFFFF"/>
        <w:spacing w:after="0" w:line="240" w:lineRule="auto"/>
        <w:ind w:firstLine="567"/>
        <w:rPr>
          <w:rFonts w:eastAsia="Times New Roman" w:cs="Times New Roman"/>
          <w:color w:val="25282B"/>
          <w:szCs w:val="28"/>
          <w:lang w:eastAsia="ru-RU"/>
        </w:rPr>
      </w:pPr>
      <w:r w:rsidRPr="00267BF3">
        <w:rPr>
          <w:rFonts w:eastAsia="Times New Roman" w:cs="Times New Roman"/>
          <w:color w:val="25282B"/>
          <w:szCs w:val="28"/>
          <w:lang w:eastAsia="ru-RU"/>
        </w:rPr>
        <w:t xml:space="preserve">Для людей «серебряного» возраста государство разработало ряд программ, направленных на обучение и повышение профессиональной квалификации </w:t>
      </w:r>
      <w:proofErr w:type="spellStart"/>
      <w:r w:rsidRPr="00267BF3">
        <w:rPr>
          <w:rFonts w:eastAsia="Times New Roman" w:cs="Times New Roman"/>
          <w:color w:val="25282B"/>
          <w:szCs w:val="28"/>
          <w:lang w:eastAsia="ru-RU"/>
        </w:rPr>
        <w:t>предпенсионеров</w:t>
      </w:r>
      <w:proofErr w:type="spellEnd"/>
      <w:r w:rsidRPr="00267BF3">
        <w:rPr>
          <w:rFonts w:eastAsia="Times New Roman" w:cs="Times New Roman"/>
          <w:color w:val="25282B"/>
          <w:szCs w:val="28"/>
          <w:lang w:eastAsia="ru-RU"/>
        </w:rPr>
        <w:t>. Таким образом, у возрастных сотрудников появилась возможность идти в ногу со временем, осваивать компьютерные навыки, приобретать новые профессии, узнавать тонкости предпринимательской деятельности и добиваться успехов на новом поприще.</w:t>
      </w:r>
    </w:p>
    <w:p w:rsidR="00267BF3" w:rsidRPr="00267BF3" w:rsidRDefault="00267BF3" w:rsidP="00267BF3">
      <w:pPr>
        <w:shd w:val="clear" w:color="auto" w:fill="FFFFFF"/>
        <w:spacing w:after="0" w:line="240" w:lineRule="auto"/>
        <w:ind w:firstLine="567"/>
        <w:rPr>
          <w:rFonts w:eastAsia="Times New Roman" w:cs="Times New Roman"/>
          <w:color w:val="25282B"/>
          <w:szCs w:val="28"/>
          <w:lang w:eastAsia="ru-RU"/>
        </w:rPr>
      </w:pPr>
      <w:r w:rsidRPr="00267BF3">
        <w:rPr>
          <w:rFonts w:eastAsia="Times New Roman" w:cs="Times New Roman"/>
          <w:color w:val="25282B"/>
          <w:szCs w:val="28"/>
          <w:lang w:eastAsia="ru-RU"/>
        </w:rPr>
        <w:t>Есть несколько вариантов, как пройти обучение совершенно бесплатно в рамках федерального проекта «Содействие занятости».</w:t>
      </w:r>
    </w:p>
    <w:p w:rsidR="00267BF3" w:rsidRPr="00267BF3" w:rsidRDefault="00267BF3" w:rsidP="00267BF3">
      <w:pPr>
        <w:shd w:val="clear" w:color="auto" w:fill="FFFFFF"/>
        <w:spacing w:after="0" w:line="240" w:lineRule="auto"/>
        <w:ind w:firstLine="567"/>
        <w:rPr>
          <w:rFonts w:eastAsia="Times New Roman" w:cs="Times New Roman"/>
          <w:color w:val="25282B"/>
          <w:szCs w:val="28"/>
          <w:lang w:eastAsia="ru-RU"/>
        </w:rPr>
      </w:pPr>
      <w:r w:rsidRPr="00267BF3">
        <w:rPr>
          <w:rFonts w:eastAsia="Times New Roman" w:cs="Times New Roman"/>
          <w:color w:val="25282B"/>
          <w:szCs w:val="28"/>
          <w:lang w:eastAsia="ru-RU"/>
        </w:rPr>
        <w:t xml:space="preserve">Первое – гражданин </w:t>
      </w:r>
      <w:proofErr w:type="spellStart"/>
      <w:r w:rsidRPr="00267BF3">
        <w:rPr>
          <w:rFonts w:eastAsia="Times New Roman" w:cs="Times New Roman"/>
          <w:color w:val="25282B"/>
          <w:szCs w:val="28"/>
          <w:lang w:eastAsia="ru-RU"/>
        </w:rPr>
        <w:t>предпенсионного</w:t>
      </w:r>
      <w:proofErr w:type="spellEnd"/>
      <w:r w:rsidRPr="00267BF3">
        <w:rPr>
          <w:rFonts w:eastAsia="Times New Roman" w:cs="Times New Roman"/>
          <w:color w:val="25282B"/>
          <w:szCs w:val="28"/>
          <w:lang w:eastAsia="ru-RU"/>
        </w:rPr>
        <w:t xml:space="preserve"> возраста мож</w:t>
      </w:r>
      <w:r w:rsidR="00D54644">
        <w:rPr>
          <w:rFonts w:eastAsia="Times New Roman" w:cs="Times New Roman"/>
          <w:color w:val="25282B"/>
          <w:szCs w:val="28"/>
          <w:lang w:eastAsia="ru-RU"/>
        </w:rPr>
        <w:t>ет самостоятельно обратиться в Ц</w:t>
      </w:r>
      <w:r w:rsidRPr="00267BF3">
        <w:rPr>
          <w:rFonts w:eastAsia="Times New Roman" w:cs="Times New Roman"/>
          <w:color w:val="25282B"/>
          <w:szCs w:val="28"/>
          <w:lang w:eastAsia="ru-RU"/>
        </w:rPr>
        <w:t>ентр занятости населения по месту жительства. Там ему порекомендуют возможные образовательные программы, которые реализуют учебные заведения региона. После окончания курса новоиспеченный «выпускник» получит документ о прохождении курса или о приобретении новой профессии.</w:t>
      </w:r>
    </w:p>
    <w:p w:rsidR="00267BF3" w:rsidRPr="00267BF3" w:rsidRDefault="00267BF3" w:rsidP="00267BF3">
      <w:pPr>
        <w:shd w:val="clear" w:color="auto" w:fill="FFFFFF"/>
        <w:spacing w:after="0" w:line="240" w:lineRule="auto"/>
        <w:ind w:firstLine="567"/>
        <w:rPr>
          <w:rFonts w:eastAsia="Times New Roman" w:cs="Times New Roman"/>
          <w:color w:val="25282B"/>
          <w:szCs w:val="28"/>
          <w:lang w:eastAsia="ru-RU"/>
        </w:rPr>
      </w:pPr>
      <w:r w:rsidRPr="00267BF3">
        <w:rPr>
          <w:rFonts w:eastAsia="Times New Roman" w:cs="Times New Roman"/>
          <w:color w:val="25282B"/>
          <w:szCs w:val="28"/>
          <w:lang w:eastAsia="ru-RU"/>
        </w:rPr>
        <w:t xml:space="preserve">Направить на обучение </w:t>
      </w:r>
      <w:proofErr w:type="spellStart"/>
      <w:r w:rsidRPr="00267BF3">
        <w:rPr>
          <w:rFonts w:eastAsia="Times New Roman" w:cs="Times New Roman"/>
          <w:color w:val="25282B"/>
          <w:szCs w:val="28"/>
          <w:lang w:eastAsia="ru-RU"/>
        </w:rPr>
        <w:t>предпенсионера</w:t>
      </w:r>
      <w:proofErr w:type="spellEnd"/>
      <w:r w:rsidRPr="00267BF3">
        <w:rPr>
          <w:rFonts w:eastAsia="Times New Roman" w:cs="Times New Roman"/>
          <w:color w:val="25282B"/>
          <w:szCs w:val="28"/>
          <w:lang w:eastAsia="ru-RU"/>
        </w:rPr>
        <w:t xml:space="preserve"> может также и непосредственный работодатель, понесенные расходы ему компенсирует государство.</w:t>
      </w:r>
    </w:p>
    <w:p w:rsidR="00267BF3" w:rsidRPr="00267BF3" w:rsidRDefault="00267BF3" w:rsidP="00267BF3">
      <w:pPr>
        <w:shd w:val="clear" w:color="auto" w:fill="FFFFFF"/>
        <w:spacing w:after="0" w:line="240" w:lineRule="auto"/>
        <w:ind w:firstLine="567"/>
        <w:rPr>
          <w:rFonts w:eastAsia="Times New Roman" w:cs="Times New Roman"/>
          <w:color w:val="25282B"/>
          <w:szCs w:val="28"/>
          <w:lang w:eastAsia="ru-RU"/>
        </w:rPr>
      </w:pPr>
      <w:r w:rsidRPr="00267BF3">
        <w:rPr>
          <w:rFonts w:eastAsia="Times New Roman" w:cs="Times New Roman"/>
          <w:color w:val="25282B"/>
          <w:szCs w:val="28"/>
          <w:lang w:eastAsia="ru-RU"/>
        </w:rPr>
        <w:lastRenderedPageBreak/>
        <w:t>Записаться на обучение можно самостоятельно, заполнив заявление через аккредитованных операторов:</w:t>
      </w:r>
    </w:p>
    <w:p w:rsidR="00267BF3" w:rsidRPr="00267BF3" w:rsidRDefault="00267BF3" w:rsidP="00855D1A">
      <w:pPr>
        <w:numPr>
          <w:ilvl w:val="0"/>
          <w:numId w:val="2"/>
        </w:numPr>
        <w:shd w:val="clear" w:color="auto" w:fill="FFFFFF"/>
        <w:tabs>
          <w:tab w:val="clear" w:pos="720"/>
          <w:tab w:val="num" w:pos="0"/>
        </w:tabs>
        <w:spacing w:after="0" w:line="240" w:lineRule="auto"/>
        <w:ind w:left="0" w:firstLine="0"/>
        <w:jc w:val="left"/>
        <w:rPr>
          <w:rFonts w:eastAsia="Times New Roman" w:cs="Times New Roman"/>
          <w:color w:val="25282B"/>
          <w:szCs w:val="28"/>
          <w:lang w:eastAsia="ru-RU"/>
        </w:rPr>
      </w:pPr>
      <w:r w:rsidRPr="00267BF3">
        <w:rPr>
          <w:rFonts w:eastAsia="Times New Roman" w:cs="Times New Roman"/>
          <w:color w:val="25282B"/>
          <w:szCs w:val="28"/>
          <w:lang w:eastAsia="ru-RU"/>
        </w:rPr>
        <w:t>Российскую академию народного хозяйства и государственной службы при Президенте Российской Федерации;</w:t>
      </w:r>
    </w:p>
    <w:p w:rsidR="00267BF3" w:rsidRPr="00267BF3" w:rsidRDefault="00267BF3" w:rsidP="00855D1A">
      <w:pPr>
        <w:numPr>
          <w:ilvl w:val="0"/>
          <w:numId w:val="3"/>
        </w:numPr>
        <w:shd w:val="clear" w:color="auto" w:fill="FFFFFF"/>
        <w:tabs>
          <w:tab w:val="clear" w:pos="720"/>
          <w:tab w:val="num" w:pos="0"/>
        </w:tabs>
        <w:spacing w:after="0" w:line="240" w:lineRule="auto"/>
        <w:ind w:left="0" w:firstLine="0"/>
        <w:jc w:val="left"/>
        <w:rPr>
          <w:rFonts w:eastAsia="Times New Roman" w:cs="Times New Roman"/>
          <w:color w:val="25282B"/>
          <w:szCs w:val="28"/>
          <w:lang w:eastAsia="ru-RU"/>
        </w:rPr>
      </w:pPr>
      <w:r w:rsidRPr="00267BF3">
        <w:rPr>
          <w:rFonts w:eastAsia="Times New Roman" w:cs="Times New Roman"/>
          <w:color w:val="25282B"/>
          <w:szCs w:val="28"/>
          <w:lang w:eastAsia="ru-RU"/>
        </w:rPr>
        <w:t>Агентство развития профессионального мастерства (</w:t>
      </w:r>
      <w:proofErr w:type="spellStart"/>
      <w:r w:rsidRPr="00267BF3">
        <w:rPr>
          <w:rFonts w:eastAsia="Times New Roman" w:cs="Times New Roman"/>
          <w:color w:val="25282B"/>
          <w:szCs w:val="28"/>
          <w:lang w:eastAsia="ru-RU"/>
        </w:rPr>
        <w:t>Ворлдскиллз</w:t>
      </w:r>
      <w:proofErr w:type="spellEnd"/>
      <w:r w:rsidRPr="00267BF3">
        <w:rPr>
          <w:rFonts w:eastAsia="Times New Roman" w:cs="Times New Roman"/>
          <w:color w:val="25282B"/>
          <w:szCs w:val="28"/>
          <w:lang w:eastAsia="ru-RU"/>
        </w:rPr>
        <w:t xml:space="preserve"> Россия);</w:t>
      </w:r>
    </w:p>
    <w:p w:rsidR="00267BF3" w:rsidRPr="00267BF3" w:rsidRDefault="00267BF3" w:rsidP="00855D1A">
      <w:pPr>
        <w:numPr>
          <w:ilvl w:val="0"/>
          <w:numId w:val="4"/>
        </w:numPr>
        <w:shd w:val="clear" w:color="auto" w:fill="FFFFFF"/>
        <w:tabs>
          <w:tab w:val="clear" w:pos="720"/>
          <w:tab w:val="num" w:pos="0"/>
        </w:tabs>
        <w:spacing w:after="0" w:line="240" w:lineRule="auto"/>
        <w:ind w:left="0" w:firstLine="0"/>
        <w:jc w:val="left"/>
        <w:rPr>
          <w:rFonts w:eastAsia="Times New Roman" w:cs="Times New Roman"/>
          <w:color w:val="25282B"/>
          <w:szCs w:val="28"/>
          <w:lang w:eastAsia="ru-RU"/>
        </w:rPr>
      </w:pPr>
      <w:r w:rsidRPr="00267BF3">
        <w:rPr>
          <w:rFonts w:eastAsia="Times New Roman" w:cs="Times New Roman"/>
          <w:color w:val="25282B"/>
          <w:szCs w:val="28"/>
          <w:lang w:eastAsia="ru-RU"/>
        </w:rPr>
        <w:t>Национальный исследовательский Тамбовский государственный университет.</w:t>
      </w:r>
    </w:p>
    <w:p w:rsidR="00267BF3" w:rsidRPr="00267BF3" w:rsidRDefault="00267BF3" w:rsidP="00267BF3">
      <w:pPr>
        <w:shd w:val="clear" w:color="auto" w:fill="FFFFFF"/>
        <w:spacing w:after="0" w:line="240" w:lineRule="auto"/>
        <w:ind w:firstLine="567"/>
        <w:rPr>
          <w:rFonts w:eastAsia="Times New Roman" w:cs="Times New Roman"/>
          <w:color w:val="25282B"/>
          <w:szCs w:val="28"/>
          <w:lang w:eastAsia="ru-RU"/>
        </w:rPr>
      </w:pPr>
      <w:r w:rsidRPr="00267BF3">
        <w:rPr>
          <w:rFonts w:eastAsia="Times New Roman" w:cs="Times New Roman"/>
          <w:color w:val="25282B"/>
          <w:szCs w:val="28"/>
          <w:lang w:eastAsia="ru-RU"/>
        </w:rPr>
        <w:t>Вам предложат пройти тестирование, чтобы лучше определить ваши профессиональные навыки и таланты. По результатам рекомендуют образовательную программу. По ряду профессий пройти обучение можно онлайн.</w:t>
      </w:r>
    </w:p>
    <w:p w:rsidR="00267BF3" w:rsidRPr="00267BF3" w:rsidRDefault="00267BF3" w:rsidP="00267BF3">
      <w:pPr>
        <w:shd w:val="clear" w:color="auto" w:fill="FFFFFF"/>
        <w:spacing w:after="0" w:line="240" w:lineRule="auto"/>
        <w:ind w:firstLine="567"/>
        <w:rPr>
          <w:rFonts w:eastAsia="Times New Roman" w:cs="Times New Roman"/>
          <w:color w:val="25282B"/>
          <w:szCs w:val="28"/>
          <w:lang w:eastAsia="ru-RU"/>
        </w:rPr>
      </w:pPr>
      <w:r w:rsidRPr="00267BF3">
        <w:rPr>
          <w:rFonts w:eastAsia="Times New Roman" w:cs="Times New Roman"/>
          <w:color w:val="25282B"/>
          <w:szCs w:val="28"/>
          <w:lang w:eastAsia="ru-RU"/>
        </w:rPr>
        <w:t>Есть бонусы – за обучение еще и платят!</w:t>
      </w:r>
    </w:p>
    <w:p w:rsidR="00267BF3" w:rsidRPr="00267BF3" w:rsidRDefault="00267BF3" w:rsidP="00267BF3">
      <w:pPr>
        <w:shd w:val="clear" w:color="auto" w:fill="FFFFFF"/>
        <w:spacing w:after="0" w:line="240" w:lineRule="auto"/>
        <w:ind w:firstLine="567"/>
        <w:rPr>
          <w:rFonts w:eastAsia="Times New Roman" w:cs="Times New Roman"/>
          <w:color w:val="25282B"/>
          <w:szCs w:val="28"/>
          <w:lang w:eastAsia="ru-RU"/>
        </w:rPr>
      </w:pPr>
      <w:r w:rsidRPr="00267BF3">
        <w:rPr>
          <w:rFonts w:eastAsia="Times New Roman" w:cs="Times New Roman"/>
          <w:color w:val="25282B"/>
          <w:szCs w:val="28"/>
          <w:lang w:eastAsia="ru-RU"/>
        </w:rPr>
        <w:t>Если «студент-</w:t>
      </w:r>
      <w:proofErr w:type="spellStart"/>
      <w:r w:rsidRPr="00267BF3">
        <w:rPr>
          <w:rFonts w:eastAsia="Times New Roman" w:cs="Times New Roman"/>
          <w:color w:val="25282B"/>
          <w:szCs w:val="28"/>
          <w:lang w:eastAsia="ru-RU"/>
        </w:rPr>
        <w:t>предпенсионер</w:t>
      </w:r>
      <w:proofErr w:type="spellEnd"/>
      <w:r w:rsidRPr="00267BF3">
        <w:rPr>
          <w:rFonts w:eastAsia="Times New Roman" w:cs="Times New Roman"/>
          <w:color w:val="25282B"/>
          <w:szCs w:val="28"/>
          <w:lang w:eastAsia="ru-RU"/>
        </w:rPr>
        <w:t>» проходит обучение через центр занятости, то в период образовательной программы за ним сохраняется право на получение пособия по безработице.</w:t>
      </w:r>
    </w:p>
    <w:p w:rsidR="00267BF3" w:rsidRPr="00267BF3" w:rsidRDefault="00267BF3" w:rsidP="00267BF3">
      <w:pPr>
        <w:shd w:val="clear" w:color="auto" w:fill="FFFFFF"/>
        <w:spacing w:after="0" w:line="240" w:lineRule="auto"/>
        <w:ind w:firstLine="567"/>
        <w:rPr>
          <w:rFonts w:eastAsia="Times New Roman" w:cs="Times New Roman"/>
          <w:color w:val="25282B"/>
          <w:szCs w:val="28"/>
          <w:lang w:eastAsia="ru-RU"/>
        </w:rPr>
      </w:pPr>
      <w:r w:rsidRPr="00267BF3">
        <w:rPr>
          <w:rFonts w:eastAsia="Times New Roman" w:cs="Times New Roman"/>
          <w:color w:val="25282B"/>
          <w:szCs w:val="28"/>
          <w:lang w:eastAsia="ru-RU"/>
        </w:rPr>
        <w:t>Работающему «студенту серебряного возраста», направляемому на обучение предприятием, выплачивается средняя месячная заработная плата.</w:t>
      </w:r>
    </w:p>
    <w:p w:rsidR="00267BF3" w:rsidRPr="00267BF3" w:rsidRDefault="00267BF3" w:rsidP="00267BF3">
      <w:pPr>
        <w:shd w:val="clear" w:color="auto" w:fill="FFFFFF"/>
        <w:spacing w:after="0" w:line="240" w:lineRule="auto"/>
        <w:ind w:firstLine="567"/>
        <w:rPr>
          <w:rFonts w:eastAsia="Times New Roman" w:cs="Times New Roman"/>
          <w:color w:val="25282B"/>
          <w:szCs w:val="28"/>
          <w:lang w:eastAsia="ru-RU"/>
        </w:rPr>
      </w:pPr>
      <w:r w:rsidRPr="00267BF3">
        <w:rPr>
          <w:rFonts w:eastAsia="Times New Roman" w:cs="Times New Roman"/>
          <w:color w:val="25282B"/>
          <w:szCs w:val="28"/>
          <w:lang w:eastAsia="ru-RU"/>
        </w:rPr>
        <w:t xml:space="preserve">Сохраняются за </w:t>
      </w:r>
      <w:proofErr w:type="spellStart"/>
      <w:r w:rsidRPr="00267BF3">
        <w:rPr>
          <w:rFonts w:eastAsia="Times New Roman" w:cs="Times New Roman"/>
          <w:color w:val="25282B"/>
          <w:szCs w:val="28"/>
          <w:lang w:eastAsia="ru-RU"/>
        </w:rPr>
        <w:t>предпенсионером</w:t>
      </w:r>
      <w:proofErr w:type="spellEnd"/>
      <w:r w:rsidRPr="00267BF3">
        <w:rPr>
          <w:rFonts w:eastAsia="Times New Roman" w:cs="Times New Roman"/>
          <w:color w:val="25282B"/>
          <w:szCs w:val="28"/>
          <w:lang w:eastAsia="ru-RU"/>
        </w:rPr>
        <w:t xml:space="preserve"> и положенные льготы, которые получил бы гражданин, если бы он вышел на заслуженный отдых по старым правилам, только саму пенсию платить не будут. Имейте в виду, что льготы действуют не с наступлением </w:t>
      </w:r>
      <w:proofErr w:type="spellStart"/>
      <w:r w:rsidRPr="00267BF3">
        <w:rPr>
          <w:rFonts w:eastAsia="Times New Roman" w:cs="Times New Roman"/>
          <w:color w:val="25282B"/>
          <w:szCs w:val="28"/>
          <w:lang w:eastAsia="ru-RU"/>
        </w:rPr>
        <w:t>предпенсионного</w:t>
      </w:r>
      <w:proofErr w:type="spellEnd"/>
      <w:r w:rsidRPr="00267BF3">
        <w:rPr>
          <w:rFonts w:eastAsia="Times New Roman" w:cs="Times New Roman"/>
          <w:color w:val="25282B"/>
          <w:szCs w:val="28"/>
          <w:lang w:eastAsia="ru-RU"/>
        </w:rPr>
        <w:t xml:space="preserve"> возраста, то есть за 5 лет до выхода на пенсию, а с момента, когда человек вышел бы на пенсию по старым правилам. В этом случае гражданин имеет право на освобождение от уплаты налога на имущество, бесплатный проезд в городском общественном транспорте и пригородных электричках, право на алименты со стороны детей, супругов и ряд других льгот.</w:t>
      </w:r>
    </w:p>
    <w:p w:rsidR="00267BF3" w:rsidRPr="00267BF3" w:rsidRDefault="00267BF3" w:rsidP="00267BF3">
      <w:pPr>
        <w:shd w:val="clear" w:color="auto" w:fill="FFFFFF"/>
        <w:spacing w:after="0" w:line="240" w:lineRule="auto"/>
        <w:ind w:firstLine="567"/>
        <w:rPr>
          <w:rFonts w:eastAsia="Times New Roman" w:cs="Times New Roman"/>
          <w:color w:val="25282B"/>
          <w:szCs w:val="28"/>
          <w:lang w:eastAsia="ru-RU"/>
        </w:rPr>
      </w:pPr>
      <w:r w:rsidRPr="00267BF3">
        <w:rPr>
          <w:rFonts w:eastAsia="Times New Roman" w:cs="Times New Roman"/>
          <w:color w:val="25282B"/>
          <w:szCs w:val="28"/>
          <w:lang w:eastAsia="ru-RU"/>
        </w:rPr>
        <w:t>Если у вас остались вопросы или ваши трудовые права нарушены, обращайтесь в </w:t>
      </w:r>
      <w:hyperlink r:id="rId9" w:history="1">
        <w:r w:rsidRPr="00267BF3">
          <w:rPr>
            <w:rFonts w:eastAsia="Times New Roman" w:cs="Times New Roman"/>
            <w:color w:val="014898"/>
            <w:szCs w:val="28"/>
            <w:lang w:eastAsia="ru-RU"/>
          </w:rPr>
          <w:t>«</w:t>
        </w:r>
        <w:proofErr w:type="spellStart"/>
        <w:r w:rsidRPr="00267BF3">
          <w:rPr>
            <w:rFonts w:eastAsia="Times New Roman" w:cs="Times New Roman"/>
            <w:color w:val="014898"/>
            <w:szCs w:val="28"/>
            <w:lang w:eastAsia="ru-RU"/>
          </w:rPr>
          <w:t>Онлайнинспекцию.рф</w:t>
        </w:r>
        <w:proofErr w:type="spellEnd"/>
        <w:r w:rsidRPr="00267BF3">
          <w:rPr>
            <w:rFonts w:eastAsia="Times New Roman" w:cs="Times New Roman"/>
            <w:color w:val="014898"/>
            <w:szCs w:val="28"/>
            <w:lang w:eastAsia="ru-RU"/>
          </w:rPr>
          <w:t>»</w:t>
        </w:r>
      </w:hyperlink>
      <w:r w:rsidRPr="00267BF3">
        <w:rPr>
          <w:rFonts w:eastAsia="Times New Roman" w:cs="Times New Roman"/>
          <w:color w:val="25282B"/>
          <w:szCs w:val="28"/>
          <w:lang w:eastAsia="ru-RU"/>
        </w:rPr>
        <w:t xml:space="preserve"> – ресурс </w:t>
      </w:r>
      <w:proofErr w:type="spellStart"/>
      <w:r w:rsidRPr="00267BF3">
        <w:rPr>
          <w:rFonts w:eastAsia="Times New Roman" w:cs="Times New Roman"/>
          <w:color w:val="25282B"/>
          <w:szCs w:val="28"/>
          <w:lang w:eastAsia="ru-RU"/>
        </w:rPr>
        <w:t>Роструда</w:t>
      </w:r>
      <w:proofErr w:type="spellEnd"/>
      <w:r w:rsidRPr="00267BF3">
        <w:rPr>
          <w:rFonts w:eastAsia="Times New Roman" w:cs="Times New Roman"/>
          <w:color w:val="25282B"/>
          <w:szCs w:val="28"/>
          <w:lang w:eastAsia="ru-RU"/>
        </w:rPr>
        <w:t>. На сайте вы сможете найти ответы на часто задаваемые вопросы или задать свой Дежурному инспектору.</w:t>
      </w:r>
    </w:p>
    <w:p w:rsidR="00267BF3" w:rsidRPr="007A1712" w:rsidRDefault="00267BF3" w:rsidP="00267BF3">
      <w:pPr>
        <w:shd w:val="clear" w:color="auto" w:fill="FFFFFF"/>
        <w:spacing w:after="0" w:line="240" w:lineRule="auto"/>
        <w:ind w:firstLine="567"/>
        <w:rPr>
          <w:rFonts w:eastAsia="Times New Roman" w:cs="Times New Roman"/>
          <w:color w:val="25282B"/>
          <w:szCs w:val="28"/>
          <w:lang w:eastAsia="ru-RU"/>
        </w:rPr>
      </w:pPr>
      <w:r w:rsidRPr="00267BF3">
        <w:rPr>
          <w:rFonts w:eastAsia="Times New Roman" w:cs="Times New Roman"/>
          <w:color w:val="25282B"/>
          <w:szCs w:val="28"/>
          <w:lang w:eastAsia="ru-RU"/>
        </w:rPr>
        <w:t>Если вы хотите найти работу по душе, заходите на портал «</w:t>
      </w:r>
      <w:hyperlink r:id="rId10" w:history="1">
        <w:r w:rsidRPr="00267BF3">
          <w:rPr>
            <w:rFonts w:eastAsia="Times New Roman" w:cs="Times New Roman"/>
            <w:color w:val="014898"/>
            <w:szCs w:val="28"/>
            <w:lang w:eastAsia="ru-RU"/>
          </w:rPr>
          <w:t>Работа России</w:t>
        </w:r>
      </w:hyperlink>
      <w:r w:rsidRPr="00267BF3">
        <w:rPr>
          <w:rFonts w:eastAsia="Times New Roman" w:cs="Times New Roman"/>
          <w:color w:val="25282B"/>
          <w:szCs w:val="28"/>
          <w:lang w:eastAsia="ru-RU"/>
        </w:rPr>
        <w:t xml:space="preserve">». </w:t>
      </w:r>
    </w:p>
    <w:p w:rsidR="000A5ED4" w:rsidRDefault="000A5ED4" w:rsidP="00A72A29">
      <w:pPr>
        <w:shd w:val="clear" w:color="auto" w:fill="FFFFFF"/>
        <w:spacing w:after="0" w:line="240" w:lineRule="auto"/>
        <w:rPr>
          <w:rFonts w:eastAsia="Times New Roman" w:cs="Times New Roman"/>
          <w:color w:val="25282B"/>
          <w:sz w:val="22"/>
          <w:szCs w:val="28"/>
          <w:lang w:eastAsia="ru-RU"/>
        </w:rPr>
      </w:pPr>
      <w:bookmarkStart w:id="0" w:name="_GoBack"/>
      <w:bookmarkEnd w:id="0"/>
    </w:p>
    <w:sectPr w:rsidR="000A5ED4" w:rsidSect="005E71DF">
      <w:headerReference w:type="default" r:id="rId11"/>
      <w:pgSz w:w="11906" w:h="16838"/>
      <w:pgMar w:top="1134" w:right="567" w:bottom="1134" w:left="1418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2488C" w:rsidRDefault="0062488C" w:rsidP="00985B0F">
      <w:pPr>
        <w:spacing w:after="0" w:line="240" w:lineRule="auto"/>
      </w:pPr>
      <w:r>
        <w:separator/>
      </w:r>
    </w:p>
  </w:endnote>
  <w:endnote w:type="continuationSeparator" w:id="0">
    <w:p w:rsidR="0062488C" w:rsidRDefault="0062488C" w:rsidP="00985B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2488C" w:rsidRDefault="0062488C" w:rsidP="00985B0F">
      <w:pPr>
        <w:spacing w:after="0" w:line="240" w:lineRule="auto"/>
      </w:pPr>
      <w:r>
        <w:separator/>
      </w:r>
    </w:p>
  </w:footnote>
  <w:footnote w:type="continuationSeparator" w:id="0">
    <w:p w:rsidR="0062488C" w:rsidRDefault="0062488C" w:rsidP="00985B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22832193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985B0F" w:rsidRPr="00985B0F" w:rsidRDefault="00985B0F">
        <w:pPr>
          <w:pStyle w:val="a7"/>
          <w:jc w:val="center"/>
          <w:rPr>
            <w:sz w:val="20"/>
            <w:szCs w:val="20"/>
          </w:rPr>
        </w:pPr>
        <w:r w:rsidRPr="00985B0F">
          <w:rPr>
            <w:sz w:val="20"/>
            <w:szCs w:val="20"/>
          </w:rPr>
          <w:fldChar w:fldCharType="begin"/>
        </w:r>
        <w:r w:rsidRPr="00985B0F">
          <w:rPr>
            <w:sz w:val="20"/>
            <w:szCs w:val="20"/>
          </w:rPr>
          <w:instrText>PAGE   \* MERGEFORMAT</w:instrText>
        </w:r>
        <w:r w:rsidRPr="00985B0F">
          <w:rPr>
            <w:sz w:val="20"/>
            <w:szCs w:val="20"/>
          </w:rPr>
          <w:fldChar w:fldCharType="separate"/>
        </w:r>
        <w:r w:rsidR="00A72A29">
          <w:rPr>
            <w:noProof/>
            <w:sz w:val="20"/>
            <w:szCs w:val="20"/>
          </w:rPr>
          <w:t>2</w:t>
        </w:r>
        <w:r w:rsidRPr="00985B0F">
          <w:rPr>
            <w:sz w:val="20"/>
            <w:szCs w:val="20"/>
          </w:rPr>
          <w:fldChar w:fldCharType="end"/>
        </w:r>
      </w:p>
    </w:sdtContent>
  </w:sdt>
  <w:p w:rsidR="00985B0F" w:rsidRPr="00985B0F" w:rsidRDefault="00985B0F">
    <w:pPr>
      <w:pStyle w:val="a7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0735D5"/>
    <w:multiLevelType w:val="hybridMultilevel"/>
    <w:tmpl w:val="E7741402"/>
    <w:lvl w:ilvl="0" w:tplc="18DE421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10027C4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851E5D4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62D4B8A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2E943D0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CB2032F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BA422CB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A3162C4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FB00E62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B1B3DF5"/>
    <w:multiLevelType w:val="hybridMultilevel"/>
    <w:tmpl w:val="276CC316"/>
    <w:lvl w:ilvl="0" w:tplc="AE8810A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58EA7F0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834CA11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E0FCBE8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BA6C52E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E89060F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81287C9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E73A3DC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FF6C706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7E26FB7"/>
    <w:multiLevelType w:val="hybridMultilevel"/>
    <w:tmpl w:val="191EF520"/>
    <w:lvl w:ilvl="0" w:tplc="9808DB4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E32CA64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4568256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528C4D9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15584EF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A18C295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2F8EA05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507E784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C5BA2DD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B70043F"/>
    <w:multiLevelType w:val="hybridMultilevel"/>
    <w:tmpl w:val="4C721396"/>
    <w:lvl w:ilvl="0" w:tplc="C8CA869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C84E0A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A934C66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CB18E19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2F32EDC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7CDC879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D3D05F2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8DD25E5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398E565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522F"/>
    <w:rsid w:val="000267EA"/>
    <w:rsid w:val="00073E04"/>
    <w:rsid w:val="000A5ED4"/>
    <w:rsid w:val="00110434"/>
    <w:rsid w:val="00124C9C"/>
    <w:rsid w:val="00214E4C"/>
    <w:rsid w:val="002354E5"/>
    <w:rsid w:val="00267BF3"/>
    <w:rsid w:val="00291EE8"/>
    <w:rsid w:val="003144AD"/>
    <w:rsid w:val="003F641B"/>
    <w:rsid w:val="00410FC4"/>
    <w:rsid w:val="00425ECD"/>
    <w:rsid w:val="004412FC"/>
    <w:rsid w:val="004D59C4"/>
    <w:rsid w:val="004F5108"/>
    <w:rsid w:val="00501C20"/>
    <w:rsid w:val="00502002"/>
    <w:rsid w:val="00557928"/>
    <w:rsid w:val="005741E6"/>
    <w:rsid w:val="005A24C9"/>
    <w:rsid w:val="005D28CA"/>
    <w:rsid w:val="005E71DF"/>
    <w:rsid w:val="0062488C"/>
    <w:rsid w:val="006251BB"/>
    <w:rsid w:val="006443FE"/>
    <w:rsid w:val="00675047"/>
    <w:rsid w:val="00682B8D"/>
    <w:rsid w:val="006D3F7E"/>
    <w:rsid w:val="006D5C5C"/>
    <w:rsid w:val="006E6281"/>
    <w:rsid w:val="00733E91"/>
    <w:rsid w:val="00737EB7"/>
    <w:rsid w:val="007A1712"/>
    <w:rsid w:val="007F50B8"/>
    <w:rsid w:val="008405CB"/>
    <w:rsid w:val="00855D1A"/>
    <w:rsid w:val="008562ED"/>
    <w:rsid w:val="008966CA"/>
    <w:rsid w:val="00985B0F"/>
    <w:rsid w:val="00A72A29"/>
    <w:rsid w:val="00AA30C5"/>
    <w:rsid w:val="00B409B1"/>
    <w:rsid w:val="00B9736F"/>
    <w:rsid w:val="00C42444"/>
    <w:rsid w:val="00C67E87"/>
    <w:rsid w:val="00CE27A8"/>
    <w:rsid w:val="00D54644"/>
    <w:rsid w:val="00D8662C"/>
    <w:rsid w:val="00E02EFA"/>
    <w:rsid w:val="00EB0C67"/>
    <w:rsid w:val="00EC4CAE"/>
    <w:rsid w:val="00ED0503"/>
    <w:rsid w:val="00ED1FD4"/>
    <w:rsid w:val="00F3522F"/>
    <w:rsid w:val="00F810C0"/>
    <w:rsid w:val="00F8748E"/>
    <w:rsid w:val="00FC0E62"/>
    <w:rsid w:val="00FD594B"/>
    <w:rsid w:val="00FF75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F5CA65"/>
  <w15:chartTrackingRefBased/>
  <w15:docId w15:val="{5139B04B-1425-4277-A2E2-4E2BC62D1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44AD"/>
    <w:pPr>
      <w:spacing w:after="40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67BF3"/>
    <w:rPr>
      <w:rFonts w:cs="Times New Roman"/>
      <w:sz w:val="24"/>
      <w:szCs w:val="24"/>
    </w:rPr>
  </w:style>
  <w:style w:type="paragraph" w:customStyle="1" w:styleId="ConsPlusNormal">
    <w:name w:val="ConsPlusNormal"/>
    <w:link w:val="ConsPlusNormal0"/>
    <w:rsid w:val="00E02EF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02EF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E02EF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4">
    <w:name w:val="Table Grid"/>
    <w:basedOn w:val="a1"/>
    <w:uiPriority w:val="39"/>
    <w:rsid w:val="007F50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4D59C4"/>
    <w:rPr>
      <w:color w:val="0563C1" w:themeColor="hyperlink"/>
      <w:u w:val="single"/>
    </w:rPr>
  </w:style>
  <w:style w:type="character" w:styleId="a6">
    <w:name w:val="Strong"/>
    <w:basedOn w:val="a0"/>
    <w:uiPriority w:val="22"/>
    <w:qFormat/>
    <w:rsid w:val="004D59C4"/>
    <w:rPr>
      <w:b/>
      <w:bCs/>
    </w:rPr>
  </w:style>
  <w:style w:type="character" w:customStyle="1" w:styleId="ms-rtethemeforecolor-4-4">
    <w:name w:val="ms-rtethemeforecolor-4-4"/>
    <w:basedOn w:val="a0"/>
    <w:rsid w:val="004D59C4"/>
  </w:style>
  <w:style w:type="paragraph" w:styleId="a7">
    <w:name w:val="header"/>
    <w:basedOn w:val="a"/>
    <w:link w:val="a8"/>
    <w:uiPriority w:val="99"/>
    <w:unhideWhenUsed/>
    <w:rsid w:val="00985B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85B0F"/>
    <w:rPr>
      <w:rFonts w:ascii="Times New Roman" w:hAnsi="Times New Roman"/>
      <w:sz w:val="28"/>
    </w:rPr>
  </w:style>
  <w:style w:type="paragraph" w:styleId="a9">
    <w:name w:val="footer"/>
    <w:basedOn w:val="a"/>
    <w:link w:val="aa"/>
    <w:uiPriority w:val="99"/>
    <w:unhideWhenUsed/>
    <w:rsid w:val="00985B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85B0F"/>
    <w:rPr>
      <w:rFonts w:ascii="Times New Roman" w:hAnsi="Times New Roman"/>
      <w:sz w:val="28"/>
    </w:rPr>
  </w:style>
  <w:style w:type="paragraph" w:styleId="ab">
    <w:name w:val="Balloon Text"/>
    <w:basedOn w:val="a"/>
    <w:link w:val="ac"/>
    <w:uiPriority w:val="99"/>
    <w:semiHidden/>
    <w:unhideWhenUsed/>
    <w:rsid w:val="005E71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5E71D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trudvsem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xn--80akibcicpdbetz7e2g.xn--p1ai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562</Words>
  <Characters>3205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Быкова Анна Васильевна</dc:creator>
  <cp:keywords/>
  <dc:description/>
  <cp:lastModifiedBy>Дроздова Елена Владимировна</cp:lastModifiedBy>
  <cp:revision>3</cp:revision>
  <cp:lastPrinted>2024-09-26T05:33:00Z</cp:lastPrinted>
  <dcterms:created xsi:type="dcterms:W3CDTF">2024-10-01T05:04:00Z</dcterms:created>
  <dcterms:modified xsi:type="dcterms:W3CDTF">2024-10-01T05:07:00Z</dcterms:modified>
</cp:coreProperties>
</file>