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7BF3" w:rsidRPr="00267BF3" w:rsidRDefault="00267BF3" w:rsidP="00267BF3">
      <w:pPr>
        <w:shd w:val="clear" w:color="auto" w:fill="FFFFFF"/>
        <w:spacing w:before="240" w:after="0" w:line="240" w:lineRule="auto"/>
        <w:ind w:firstLine="567"/>
        <w:rPr>
          <w:rFonts w:eastAsia="Times New Roman" w:cs="Times New Roman"/>
          <w:color w:val="25282B"/>
          <w:szCs w:val="23"/>
          <w:lang w:eastAsia="ru-RU"/>
        </w:rPr>
      </w:pPr>
    </w:p>
    <w:p w:rsidR="00267BF3" w:rsidRPr="00267BF3" w:rsidRDefault="00267BF3" w:rsidP="00267BF3">
      <w:pPr>
        <w:spacing w:after="200" w:line="276" w:lineRule="auto"/>
        <w:jc w:val="left"/>
        <w:rPr>
          <w:rFonts w:eastAsia="SimSun" w:cs="Times New Roman"/>
          <w:b/>
          <w:sz w:val="48"/>
          <w:szCs w:val="48"/>
          <w:lang w:eastAsia="ru-RU"/>
        </w:rPr>
      </w:pPr>
      <w:r w:rsidRPr="00267BF3">
        <w:rPr>
          <w:rFonts w:eastAsia="SimSun" w:cs="Times New Roman"/>
          <w:b/>
          <w:noProof/>
          <w:sz w:val="48"/>
          <w:szCs w:val="48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F2A2C48" wp14:editId="7FF18AB6">
                <wp:simplePos x="0" y="0"/>
                <wp:positionH relativeFrom="column">
                  <wp:posOffset>1002058</wp:posOffset>
                </wp:positionH>
                <wp:positionV relativeFrom="paragraph">
                  <wp:posOffset>-201351</wp:posOffset>
                </wp:positionV>
                <wp:extent cx="5388610" cy="953135"/>
                <wp:effectExtent l="0" t="0" r="0" b="0"/>
                <wp:wrapNone/>
                <wp:docPr id="10" name="_x0000_s10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88610" cy="9531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267BF3" w:rsidRPr="00DC5F22" w:rsidRDefault="00267BF3" w:rsidP="00267BF3">
                            <w:pPr>
                              <w:jc w:val="center"/>
                              <w:rPr>
                                <w:rFonts w:cs="Times New Roman"/>
                                <w:b/>
                                <w:color w:val="0070C0"/>
                                <w:sz w:val="32"/>
                                <w:szCs w:val="52"/>
                                <w:shd w:val="clear" w:color="auto" w:fill="FFFFFF"/>
                              </w:rPr>
                            </w:pPr>
                            <w:r w:rsidRPr="00DC5F22">
                              <w:rPr>
                                <w:rFonts w:cs="Times New Roman"/>
                                <w:b/>
                                <w:color w:val="0070C0"/>
                                <w:sz w:val="32"/>
                                <w:szCs w:val="52"/>
                                <w:shd w:val="clear" w:color="auto" w:fill="FFFFFF"/>
                              </w:rPr>
                              <w:t>ПРОФЕССИОНАЛЬНОЕ ДОЛГОЛЕТИЕ: КАК СЛУЖБА ЗАНЯТОСТИ ПОМОГАЕТ СТАРШЕМУ ПОКОЛЕНИЮ</w:t>
                            </w:r>
                          </w:p>
                        </w:txbxContent>
                      </wps:txbx>
                      <wps:bodyPr wrap="square" anchor="b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2A2C48" id="_x0000_s1031" o:spid="_x0000_s1028" type="#_x0000_t202" style="position:absolute;margin-left:78.9pt;margin-top:-15.85pt;width:424.3pt;height:75.0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" filled="f" stroked="f">
                <v:textbox>
                  <w:txbxContent>
                    <w:p w:rsidR="00267BF3" w:rsidRPr="00DC5F22" w:rsidRDefault="00267BF3" w:rsidP="00267BF3">
                      <w:pPr>
                        <w:jc w:val="center"/>
                        <w:rPr>
                          <w:rFonts w:cs="Times New Roman"/>
                          <w:b/>
                          <w:color w:val="0070C0"/>
                          <w:sz w:val="32"/>
                          <w:szCs w:val="52"/>
                          <w:shd w:val="clear" w:color="auto" w:fill="FFFFFF"/>
                        </w:rPr>
                      </w:pPr>
                      <w:r w:rsidRPr="00DC5F22">
                        <w:rPr>
                          <w:rFonts w:cs="Times New Roman"/>
                          <w:b/>
                          <w:color w:val="0070C0"/>
                          <w:sz w:val="32"/>
                          <w:szCs w:val="52"/>
                          <w:shd w:val="clear" w:color="auto" w:fill="FFFFFF"/>
                        </w:rPr>
                        <w:t>ПРОФЕССИОНАЛЬНОЕ ДОЛГОЛЕТИЕ: КАК СЛУЖБА ЗАНЯТОСТИ ПОМОГАЕТ СТАРШЕМУ ПОКОЛЕНИЮ</w:t>
                      </w:r>
                    </w:p>
                  </w:txbxContent>
                </v:textbox>
              </v:shape>
            </w:pict>
          </mc:Fallback>
        </mc:AlternateContent>
      </w:r>
      <w:r w:rsidRPr="00267BF3">
        <w:rPr>
          <w:rFonts w:eastAsia="SimSun" w:cs="Times New Roman"/>
          <w:b/>
          <w:noProof/>
          <w:sz w:val="48"/>
          <w:szCs w:val="48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0637009" wp14:editId="31CDF64B">
                <wp:simplePos x="0" y="0"/>
                <wp:positionH relativeFrom="column">
                  <wp:posOffset>1005840</wp:posOffset>
                </wp:positionH>
                <wp:positionV relativeFrom="paragraph">
                  <wp:posOffset>-219074</wp:posOffset>
                </wp:positionV>
                <wp:extent cx="9525" cy="635635"/>
                <wp:effectExtent l="0" t="0" r="0" b="0"/>
                <wp:wrapNone/>
                <wp:docPr id="9" name="_x0000_s10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635635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2060"/>
                          </a:solidFill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8F6390E" id="_x0000_s1032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9.2pt,-17.25pt" to="79.95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" filled="t" strokecolor="#002060"/>
            </w:pict>
          </mc:Fallback>
        </mc:AlternateContent>
      </w:r>
      <w:r w:rsidRPr="00267BF3">
        <w:rPr>
          <w:rFonts w:eastAsia="SimSun" w:cs="Times New Roman"/>
          <w:b/>
          <w:noProof/>
          <w:sz w:val="48"/>
          <w:szCs w:val="48"/>
          <w:lang w:eastAsia="ru-RU"/>
        </w:rPr>
        <w:drawing>
          <wp:inline distT="0" distB="0" distL="0" distR="0" wp14:anchorId="456E59D0" wp14:editId="35784DBD">
            <wp:extent cx="868910" cy="341651"/>
            <wp:effectExtent l="0" t="0" r="7620" b="1270"/>
            <wp:docPr id="11" name="Graphic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Graphic 6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868910" cy="341651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</w:p>
    <w:p w:rsidR="00267BF3" w:rsidRPr="00267BF3" w:rsidRDefault="00267BF3" w:rsidP="00267BF3">
      <w:pPr>
        <w:spacing w:after="0" w:line="276" w:lineRule="auto"/>
        <w:jc w:val="center"/>
        <w:rPr>
          <w:rFonts w:eastAsia="SimSun" w:cs="Times New Roman"/>
          <w:color w:val="000000"/>
          <w:sz w:val="18"/>
          <w:szCs w:val="20"/>
          <w:lang w:val="en-US" w:eastAsia="ru-RU"/>
        </w:rPr>
      </w:pPr>
      <w:r w:rsidRPr="00267BF3">
        <w:rPr>
          <w:rFonts w:eastAsia="SimSun" w:cs="Times New Roman"/>
          <w:b/>
          <w:color w:val="000000"/>
          <w:sz w:val="52"/>
          <w:szCs w:val="52"/>
          <w:lang w:eastAsia="ru-RU"/>
        </w:rPr>
        <w:br/>
      </w:r>
      <w:r w:rsidR="00855D1A" w:rsidRPr="00267BF3">
        <w:rPr>
          <w:rFonts w:eastAsia="SimSun" w:cs="Times New Roman"/>
          <w:b/>
          <w:noProof/>
          <w:color w:val="000000"/>
          <w:sz w:val="52"/>
          <w:szCs w:val="52"/>
          <w:lang w:eastAsia="ru-RU"/>
        </w:rPr>
        <w:drawing>
          <wp:inline distT="0" distB="0" distL="0" distR="0" wp14:anchorId="2830F002" wp14:editId="78744567">
            <wp:extent cx="3546281" cy="2202180"/>
            <wp:effectExtent l="0" t="0" r="0" b="0"/>
            <wp:docPr id="12" name="Рисунок 7" descr="что могут позволит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что могут позволить.jpg"/>
                    <pic:cNvPicPr/>
                  </pic:nvPicPr>
                  <pic:blipFill>
                    <a:blip r:embed="rId8"/>
                    <a:stretch/>
                  </pic:blipFill>
                  <pic:spPr>
                    <a:xfrm>
                      <a:off x="0" y="0"/>
                      <a:ext cx="3562584" cy="22123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662C" w:rsidRDefault="00D8662C" w:rsidP="00855D1A">
      <w:pPr>
        <w:spacing w:after="0" w:line="276" w:lineRule="auto"/>
        <w:ind w:firstLine="426"/>
        <w:rPr>
          <w:rFonts w:eastAsia="SimSun" w:cs="Times New Roman"/>
          <w:color w:val="000000"/>
          <w:szCs w:val="28"/>
          <w:shd w:val="clear" w:color="auto" w:fill="FFFFFF"/>
          <w:lang w:eastAsia="ru-RU"/>
        </w:rPr>
      </w:pPr>
    </w:p>
    <w:p w:rsidR="00267BF3" w:rsidRPr="00267BF3" w:rsidRDefault="00267BF3" w:rsidP="00855D1A">
      <w:pPr>
        <w:spacing w:after="0" w:line="276" w:lineRule="auto"/>
        <w:ind w:firstLine="426"/>
        <w:rPr>
          <w:rFonts w:eastAsia="SimSun" w:cs="Times New Roman"/>
          <w:color w:val="000000"/>
          <w:szCs w:val="28"/>
          <w:shd w:val="clear" w:color="auto" w:fill="FFFFFF"/>
          <w:lang w:eastAsia="ru-RU"/>
        </w:rPr>
      </w:pPr>
      <w:r w:rsidRPr="00267BF3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 xml:space="preserve">1 октября отмечается День пожилого человека. Центр занятости населения </w:t>
      </w:r>
      <w:r w:rsidR="005A24C9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>Новосибирской области</w:t>
      </w:r>
      <w:r w:rsidRPr="00267BF3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 xml:space="preserve"> предлага</w:t>
      </w:r>
      <w:r w:rsidR="005A24C9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>ю</w:t>
      </w:r>
      <w:r w:rsidRPr="00267BF3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 xml:space="preserve">т </w:t>
      </w:r>
      <w:r w:rsidR="005A24C9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>гражданам</w:t>
      </w:r>
      <w:r w:rsidRPr="00267BF3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 xml:space="preserve"> в возрасте старше 50 лет комплекс услуг и сопровождает человека от его первичного обращения до трудоустройства.</w:t>
      </w:r>
    </w:p>
    <w:p w:rsidR="00267BF3" w:rsidRPr="00267BF3" w:rsidRDefault="00267BF3" w:rsidP="00855D1A">
      <w:pPr>
        <w:spacing w:after="0" w:line="276" w:lineRule="auto"/>
        <w:ind w:firstLine="426"/>
        <w:rPr>
          <w:rFonts w:eastAsia="SimSun" w:cs="Times New Roman"/>
          <w:color w:val="000000"/>
          <w:szCs w:val="28"/>
          <w:shd w:val="clear" w:color="auto" w:fill="FFFFFF"/>
          <w:lang w:eastAsia="ru-RU"/>
        </w:rPr>
      </w:pPr>
      <w:r w:rsidRPr="00267BF3">
        <w:rPr>
          <w:rFonts w:eastAsia="SimSun" w:cs="Times New Roman"/>
          <w:szCs w:val="28"/>
          <w:lang w:eastAsia="ru-RU"/>
        </w:rPr>
        <w:t>Сотрудники</w:t>
      </w:r>
      <w:r w:rsidRPr="00267BF3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 xml:space="preserve"> </w:t>
      </w:r>
      <w:r w:rsidR="00737EB7" w:rsidRPr="00737EB7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>Центр</w:t>
      </w:r>
      <w:r w:rsidR="00737EB7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>ов</w:t>
      </w:r>
      <w:r w:rsidR="00737EB7" w:rsidRPr="00737EB7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 xml:space="preserve"> занятости населения </w:t>
      </w:r>
      <w:r w:rsidRPr="00267BF3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>окажут психологическую поддержку, помогут скорректировать карьеру или полностью поменять направление деятельности.</w:t>
      </w:r>
    </w:p>
    <w:p w:rsidR="00267BF3" w:rsidRPr="00267BF3" w:rsidRDefault="00267BF3" w:rsidP="00855D1A">
      <w:pPr>
        <w:spacing w:after="0" w:line="276" w:lineRule="auto"/>
        <w:ind w:firstLine="426"/>
        <w:rPr>
          <w:rFonts w:eastAsia="SimSun" w:cs="Times New Roman"/>
          <w:color w:val="000000"/>
          <w:szCs w:val="28"/>
          <w:shd w:val="clear" w:color="auto" w:fill="FFFFFF"/>
          <w:lang w:eastAsia="ru-RU"/>
        </w:rPr>
      </w:pPr>
      <w:r w:rsidRPr="00267BF3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>Также мы проводим мероприятия, на которых обсуждаем профессиональную реализацию, секреты привлекательности для работодателя, самоопределение, практики возвращения уверенности в себя и другие вопросы.</w:t>
      </w:r>
    </w:p>
    <w:p w:rsidR="00267BF3" w:rsidRPr="00267BF3" w:rsidRDefault="00267BF3" w:rsidP="00855D1A">
      <w:pPr>
        <w:spacing w:after="0" w:line="276" w:lineRule="auto"/>
        <w:ind w:firstLine="426"/>
        <w:rPr>
          <w:rFonts w:eastAsia="SimSun" w:cs="Times New Roman"/>
          <w:color w:val="000000"/>
          <w:szCs w:val="28"/>
          <w:shd w:val="clear" w:color="auto" w:fill="FFFFFF"/>
          <w:lang w:eastAsia="ru-RU"/>
        </w:rPr>
      </w:pPr>
      <w:r w:rsidRPr="00267BF3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>Пройти профессиональное обучение по востребованным профессиям можно в рамках нацпроекта «Демография»</w:t>
      </w:r>
      <w:r w:rsidR="00410FC4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 xml:space="preserve">, в том числе </w:t>
      </w:r>
      <w:r w:rsidRPr="00267BF3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>определить оптимальное направление и мотивацию к обучению. Для граждан доступны программы в области образования, экономики, здравоохранения и других сфер. Также есть курсы по совершенствованию навыков владения компьютером.</w:t>
      </w:r>
    </w:p>
    <w:p w:rsidR="00267BF3" w:rsidRPr="00267BF3" w:rsidRDefault="00267BF3" w:rsidP="00855D1A">
      <w:pPr>
        <w:spacing w:after="0" w:line="276" w:lineRule="auto"/>
        <w:ind w:firstLine="426"/>
        <w:rPr>
          <w:rFonts w:eastAsia="SimSun" w:cs="Times New Roman"/>
          <w:color w:val="000000"/>
          <w:szCs w:val="28"/>
          <w:shd w:val="clear" w:color="auto" w:fill="FFFFFF"/>
          <w:lang w:eastAsia="ru-RU"/>
        </w:rPr>
      </w:pPr>
      <w:r w:rsidRPr="00267BF3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>Ознакомиться с актуальными вакансиями можно на портале «Работа России». На ресурсе размещены предложения с работой на неполный рабочий день, гибким и сменным графиком, а также удаленной и частичной занятостью, что особенно актуально для людей, которые ищут дополнительный заработок.</w:t>
      </w:r>
    </w:p>
    <w:p w:rsidR="00267BF3" w:rsidRPr="00267BF3" w:rsidRDefault="00267BF3" w:rsidP="00855D1A">
      <w:pPr>
        <w:spacing w:after="0" w:line="276" w:lineRule="auto"/>
        <w:ind w:firstLine="426"/>
        <w:rPr>
          <w:rFonts w:eastAsia="SimSun" w:cs="Times New Roman"/>
          <w:color w:val="000000"/>
          <w:szCs w:val="28"/>
          <w:shd w:val="clear" w:color="auto" w:fill="FFFFFF"/>
          <w:lang w:eastAsia="ru-RU"/>
        </w:rPr>
      </w:pPr>
      <w:r w:rsidRPr="00267BF3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>Люди старшего поколения могут принять участие в Ярмарках вакансий, открытых отборах, которые организу</w:t>
      </w:r>
      <w:r w:rsidR="00737EB7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>ю</w:t>
      </w:r>
      <w:r w:rsidRPr="00267BF3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 xml:space="preserve">т </w:t>
      </w:r>
      <w:r w:rsidR="00737EB7" w:rsidRPr="00267BF3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>Центр</w:t>
      </w:r>
      <w:r w:rsidR="00737EB7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>ы</w:t>
      </w:r>
      <w:r w:rsidR="00737EB7" w:rsidRPr="00267BF3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 xml:space="preserve"> занятости населения </w:t>
      </w:r>
      <w:r w:rsidRPr="00267BF3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>ежегодно. О проведении специализированн</w:t>
      </w:r>
      <w:r w:rsidR="00ED0503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>ых</w:t>
      </w:r>
      <w:r w:rsidRPr="00267BF3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 xml:space="preserve"> Ярмар</w:t>
      </w:r>
      <w:r w:rsidR="00ED0503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>о</w:t>
      </w:r>
      <w:r w:rsidRPr="00267BF3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 xml:space="preserve">к вакансий «Старшее поколение» необходимо узнавать в </w:t>
      </w:r>
      <w:r w:rsidR="00ED0503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>Ц</w:t>
      </w:r>
      <w:r w:rsidRPr="00267BF3">
        <w:rPr>
          <w:rFonts w:eastAsia="SimSun" w:cs="Times New Roman"/>
          <w:color w:val="000000"/>
          <w:szCs w:val="28"/>
          <w:shd w:val="clear" w:color="auto" w:fill="FFFFFF"/>
          <w:lang w:eastAsia="ru-RU"/>
        </w:rPr>
        <w:t>ентрах занятости населения по месту жительства.</w:t>
      </w:r>
    </w:p>
    <w:p w:rsidR="000A5ED4" w:rsidRPr="004F5108" w:rsidRDefault="000A5ED4" w:rsidP="00C04CE5">
      <w:pPr>
        <w:autoSpaceDE w:val="0"/>
        <w:autoSpaceDN w:val="0"/>
        <w:spacing w:after="0" w:line="240" w:lineRule="auto"/>
        <w:rPr>
          <w:rFonts w:eastAsia="Times New Roman" w:cs="Times New Roman"/>
          <w:szCs w:val="28"/>
          <w:lang w:val="uk-UA" w:eastAsia="ru-RU"/>
        </w:rPr>
      </w:pPr>
      <w:bookmarkStart w:id="0" w:name="_GoBack"/>
      <w:bookmarkEnd w:id="0"/>
    </w:p>
    <w:sectPr w:rsidR="000A5ED4" w:rsidRPr="004F5108" w:rsidSect="005E71DF">
      <w:headerReference w:type="default" r:id="rId9"/>
      <w:pgSz w:w="11906" w:h="16838"/>
      <w:pgMar w:top="1134" w:right="567" w:bottom="1134" w:left="1418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4585" w:rsidRDefault="00324585" w:rsidP="00985B0F">
      <w:pPr>
        <w:spacing w:after="0" w:line="240" w:lineRule="auto"/>
      </w:pPr>
      <w:r>
        <w:separator/>
      </w:r>
    </w:p>
  </w:endnote>
  <w:endnote w:type="continuationSeparator" w:id="0">
    <w:p w:rsidR="00324585" w:rsidRDefault="00324585" w:rsidP="00985B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4585" w:rsidRDefault="00324585" w:rsidP="00985B0F">
      <w:pPr>
        <w:spacing w:after="0" w:line="240" w:lineRule="auto"/>
      </w:pPr>
      <w:r>
        <w:separator/>
      </w:r>
    </w:p>
  </w:footnote>
  <w:footnote w:type="continuationSeparator" w:id="0">
    <w:p w:rsidR="00324585" w:rsidRDefault="00324585" w:rsidP="00985B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22832193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985B0F" w:rsidRPr="00985B0F" w:rsidRDefault="00985B0F">
        <w:pPr>
          <w:pStyle w:val="a7"/>
          <w:jc w:val="center"/>
          <w:rPr>
            <w:sz w:val="20"/>
            <w:szCs w:val="20"/>
          </w:rPr>
        </w:pPr>
        <w:r w:rsidRPr="00985B0F">
          <w:rPr>
            <w:sz w:val="20"/>
            <w:szCs w:val="20"/>
          </w:rPr>
          <w:fldChar w:fldCharType="begin"/>
        </w:r>
        <w:r w:rsidRPr="00985B0F">
          <w:rPr>
            <w:sz w:val="20"/>
            <w:szCs w:val="20"/>
          </w:rPr>
          <w:instrText>PAGE   \* MERGEFORMAT</w:instrText>
        </w:r>
        <w:r w:rsidRPr="00985B0F">
          <w:rPr>
            <w:sz w:val="20"/>
            <w:szCs w:val="20"/>
          </w:rPr>
          <w:fldChar w:fldCharType="separate"/>
        </w:r>
        <w:r w:rsidR="00C04CE5">
          <w:rPr>
            <w:noProof/>
            <w:sz w:val="20"/>
            <w:szCs w:val="20"/>
          </w:rPr>
          <w:t>2</w:t>
        </w:r>
        <w:r w:rsidRPr="00985B0F">
          <w:rPr>
            <w:sz w:val="20"/>
            <w:szCs w:val="20"/>
          </w:rPr>
          <w:fldChar w:fldCharType="end"/>
        </w:r>
      </w:p>
    </w:sdtContent>
  </w:sdt>
  <w:p w:rsidR="00985B0F" w:rsidRPr="00985B0F" w:rsidRDefault="00985B0F">
    <w:pPr>
      <w:pStyle w:val="a7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0735D5"/>
    <w:multiLevelType w:val="hybridMultilevel"/>
    <w:tmpl w:val="E7741402"/>
    <w:lvl w:ilvl="0" w:tplc="18DE421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10027C4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51E5D4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62D4B8A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E943D0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CB2032F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BA422CB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A3162C4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B00E62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B1B3DF5"/>
    <w:multiLevelType w:val="hybridMultilevel"/>
    <w:tmpl w:val="276CC316"/>
    <w:lvl w:ilvl="0" w:tplc="AE8810A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58EA7F0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34CA11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E0FCBE8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BA6C52E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E89060F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81287C9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E73A3DC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F6C706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7E26FB7"/>
    <w:multiLevelType w:val="hybridMultilevel"/>
    <w:tmpl w:val="191EF520"/>
    <w:lvl w:ilvl="0" w:tplc="9808DB4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E32CA64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456825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528C4D9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15584EF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A18C295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2F8EA05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07E784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C5BA2D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B70043F"/>
    <w:multiLevelType w:val="hybridMultilevel"/>
    <w:tmpl w:val="4C721396"/>
    <w:lvl w:ilvl="0" w:tplc="C8CA869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C84E0A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A934C6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CB18E19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F32EDC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7CDC879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D3D05F2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8DD25E5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398E56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522F"/>
    <w:rsid w:val="000267EA"/>
    <w:rsid w:val="000A5ED4"/>
    <w:rsid w:val="00110434"/>
    <w:rsid w:val="00124C9C"/>
    <w:rsid w:val="00212BA3"/>
    <w:rsid w:val="00214E4C"/>
    <w:rsid w:val="002354E5"/>
    <w:rsid w:val="00267BF3"/>
    <w:rsid w:val="00291EE8"/>
    <w:rsid w:val="003144AD"/>
    <w:rsid w:val="00324585"/>
    <w:rsid w:val="003F641B"/>
    <w:rsid w:val="00410FC4"/>
    <w:rsid w:val="00425ECD"/>
    <w:rsid w:val="004412FC"/>
    <w:rsid w:val="004D59C4"/>
    <w:rsid w:val="004F5108"/>
    <w:rsid w:val="00501C20"/>
    <w:rsid w:val="00502002"/>
    <w:rsid w:val="00557928"/>
    <w:rsid w:val="005741E6"/>
    <w:rsid w:val="005A24C9"/>
    <w:rsid w:val="005D28CA"/>
    <w:rsid w:val="005E71DF"/>
    <w:rsid w:val="006251BB"/>
    <w:rsid w:val="006443FE"/>
    <w:rsid w:val="00675047"/>
    <w:rsid w:val="00682B8D"/>
    <w:rsid w:val="006D3F7E"/>
    <w:rsid w:val="006D5C5C"/>
    <w:rsid w:val="006E6281"/>
    <w:rsid w:val="00733E91"/>
    <w:rsid w:val="00737EB7"/>
    <w:rsid w:val="007A1712"/>
    <w:rsid w:val="007F50B8"/>
    <w:rsid w:val="008405CB"/>
    <w:rsid w:val="00855D1A"/>
    <w:rsid w:val="008562ED"/>
    <w:rsid w:val="008966CA"/>
    <w:rsid w:val="00985B0F"/>
    <w:rsid w:val="00AA30C5"/>
    <w:rsid w:val="00B409B1"/>
    <w:rsid w:val="00B9736F"/>
    <w:rsid w:val="00C04CE5"/>
    <w:rsid w:val="00C67E87"/>
    <w:rsid w:val="00CE27A8"/>
    <w:rsid w:val="00D54644"/>
    <w:rsid w:val="00D8662C"/>
    <w:rsid w:val="00E02EFA"/>
    <w:rsid w:val="00EB0C67"/>
    <w:rsid w:val="00EC4CAE"/>
    <w:rsid w:val="00ED0503"/>
    <w:rsid w:val="00ED1FD4"/>
    <w:rsid w:val="00F3522F"/>
    <w:rsid w:val="00F810C0"/>
    <w:rsid w:val="00F8748E"/>
    <w:rsid w:val="00FC0E62"/>
    <w:rsid w:val="00FD594B"/>
    <w:rsid w:val="00FF7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BD6759"/>
  <w15:chartTrackingRefBased/>
  <w15:docId w15:val="{5139B04B-1425-4277-A2E2-4E2BC62D1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44AD"/>
    <w:pPr>
      <w:spacing w:after="40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67BF3"/>
    <w:rPr>
      <w:rFonts w:cs="Times New Roman"/>
      <w:sz w:val="24"/>
      <w:szCs w:val="24"/>
    </w:rPr>
  </w:style>
  <w:style w:type="paragraph" w:customStyle="1" w:styleId="ConsPlusNormal">
    <w:name w:val="ConsPlusNormal"/>
    <w:link w:val="ConsPlusNormal0"/>
    <w:rsid w:val="00E02EF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02EF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E02EF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4">
    <w:name w:val="Table Grid"/>
    <w:basedOn w:val="a1"/>
    <w:uiPriority w:val="39"/>
    <w:rsid w:val="007F50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4D59C4"/>
    <w:rPr>
      <w:color w:val="0563C1" w:themeColor="hyperlink"/>
      <w:u w:val="single"/>
    </w:rPr>
  </w:style>
  <w:style w:type="character" w:styleId="a6">
    <w:name w:val="Strong"/>
    <w:basedOn w:val="a0"/>
    <w:uiPriority w:val="22"/>
    <w:qFormat/>
    <w:rsid w:val="004D59C4"/>
    <w:rPr>
      <w:b/>
      <w:bCs/>
    </w:rPr>
  </w:style>
  <w:style w:type="character" w:customStyle="1" w:styleId="ms-rtethemeforecolor-4-4">
    <w:name w:val="ms-rtethemeforecolor-4-4"/>
    <w:basedOn w:val="a0"/>
    <w:rsid w:val="004D59C4"/>
  </w:style>
  <w:style w:type="paragraph" w:styleId="a7">
    <w:name w:val="header"/>
    <w:basedOn w:val="a"/>
    <w:link w:val="a8"/>
    <w:uiPriority w:val="99"/>
    <w:unhideWhenUsed/>
    <w:rsid w:val="00985B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85B0F"/>
    <w:rPr>
      <w:rFonts w:ascii="Times New Roman" w:hAnsi="Times New Roman"/>
      <w:sz w:val="28"/>
    </w:rPr>
  </w:style>
  <w:style w:type="paragraph" w:styleId="a9">
    <w:name w:val="footer"/>
    <w:basedOn w:val="a"/>
    <w:link w:val="aa"/>
    <w:uiPriority w:val="99"/>
    <w:unhideWhenUsed/>
    <w:rsid w:val="00985B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85B0F"/>
    <w:rPr>
      <w:rFonts w:ascii="Times New Roman" w:hAnsi="Times New Roman"/>
      <w:sz w:val="28"/>
    </w:rPr>
  </w:style>
  <w:style w:type="paragraph" w:styleId="ab">
    <w:name w:val="Balloon Text"/>
    <w:basedOn w:val="a"/>
    <w:link w:val="ac"/>
    <w:uiPriority w:val="99"/>
    <w:semiHidden/>
    <w:unhideWhenUsed/>
    <w:rsid w:val="005E71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5E71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Быкова Анна Васильевна</dc:creator>
  <cp:keywords/>
  <dc:description/>
  <cp:lastModifiedBy>Дроздова Елена Владимировна</cp:lastModifiedBy>
  <cp:revision>3</cp:revision>
  <cp:lastPrinted>2024-09-26T05:33:00Z</cp:lastPrinted>
  <dcterms:created xsi:type="dcterms:W3CDTF">2024-10-01T05:03:00Z</dcterms:created>
  <dcterms:modified xsi:type="dcterms:W3CDTF">2024-10-01T05:06:00Z</dcterms:modified>
</cp:coreProperties>
</file>