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6E" w:rsidRDefault="006404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046E" w:rsidRDefault="0064046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404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046E" w:rsidRDefault="0064046E">
            <w:pPr>
              <w:pStyle w:val="ConsPlusNormal"/>
            </w:pPr>
            <w:r>
              <w:t>4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046E" w:rsidRDefault="0064046E">
            <w:pPr>
              <w:pStyle w:val="ConsPlusNormal"/>
              <w:jc w:val="right"/>
            </w:pPr>
            <w:r>
              <w:t>N 285-ОЗ</w:t>
            </w:r>
          </w:p>
        </w:tc>
      </w:tr>
    </w:tbl>
    <w:p w:rsidR="0064046E" w:rsidRDefault="006404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jc w:val="center"/>
      </w:pPr>
      <w:r>
        <w:t>НОВОСИБИРСКАЯ ОБЛАСТЬ</w:t>
      </w:r>
    </w:p>
    <w:p w:rsidR="0064046E" w:rsidRDefault="0064046E">
      <w:pPr>
        <w:pStyle w:val="ConsPlusTitle"/>
        <w:jc w:val="center"/>
      </w:pPr>
    </w:p>
    <w:p w:rsidR="0064046E" w:rsidRDefault="0064046E">
      <w:pPr>
        <w:pStyle w:val="ConsPlusTitle"/>
        <w:jc w:val="center"/>
      </w:pPr>
      <w:r>
        <w:t>ЗАКОН</w:t>
      </w:r>
    </w:p>
    <w:p w:rsidR="0064046E" w:rsidRDefault="0064046E">
      <w:pPr>
        <w:pStyle w:val="ConsPlusTitle"/>
        <w:jc w:val="center"/>
      </w:pPr>
    </w:p>
    <w:p w:rsidR="0064046E" w:rsidRDefault="0064046E">
      <w:pPr>
        <w:pStyle w:val="ConsPlusTitle"/>
        <w:jc w:val="center"/>
      </w:pPr>
      <w:r>
        <w:t>О ФИЗИЧЕСКОЙ КУЛЬТУРЕ И СПОРТЕ В НОВОСИБИРСКОЙ ОБЛАСТИ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jc w:val="right"/>
      </w:pPr>
      <w:r>
        <w:t>Принят</w:t>
      </w:r>
    </w:p>
    <w:p w:rsidR="0064046E" w:rsidRDefault="0064046E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64046E" w:rsidRDefault="0064046E">
      <w:pPr>
        <w:pStyle w:val="ConsPlusNormal"/>
        <w:jc w:val="right"/>
      </w:pPr>
      <w:r>
        <w:t>от 27.11.2008 N 285-ОСД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046E" w:rsidRDefault="0064046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64046E" w:rsidRDefault="0064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08.02.2010 </w:t>
            </w:r>
            <w:hyperlink r:id="rId5">
              <w:r>
                <w:rPr>
                  <w:color w:val="0000FF"/>
                </w:rPr>
                <w:t>N 439-ОЗ</w:t>
              </w:r>
            </w:hyperlink>
            <w:r>
              <w:rPr>
                <w:color w:val="392C69"/>
              </w:rPr>
              <w:t xml:space="preserve">, от 15.07.2010 </w:t>
            </w:r>
            <w:hyperlink r:id="rId6">
              <w:r>
                <w:rPr>
                  <w:color w:val="0000FF"/>
                </w:rPr>
                <w:t>N 528-ОЗ</w:t>
              </w:r>
            </w:hyperlink>
            <w:r>
              <w:rPr>
                <w:color w:val="392C69"/>
              </w:rPr>
              <w:t xml:space="preserve">, от 02.12.2010 </w:t>
            </w:r>
            <w:hyperlink r:id="rId7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>,</w:t>
            </w:r>
          </w:p>
          <w:p w:rsidR="0064046E" w:rsidRDefault="0064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07.07.2011 </w:t>
            </w:r>
            <w:hyperlink r:id="rId8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 xml:space="preserve">, от 04.07.2012 </w:t>
            </w:r>
            <w:hyperlink r:id="rId9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05.07.2013 </w:t>
            </w:r>
            <w:hyperlink r:id="rId10">
              <w:r>
                <w:rPr>
                  <w:color w:val="0000FF"/>
                </w:rPr>
                <w:t>N 351-ОЗ</w:t>
              </w:r>
            </w:hyperlink>
            <w:r>
              <w:rPr>
                <w:color w:val="392C69"/>
              </w:rPr>
              <w:t>,</w:t>
            </w:r>
          </w:p>
          <w:p w:rsidR="0064046E" w:rsidRDefault="0064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23.12.2014 </w:t>
            </w:r>
            <w:hyperlink r:id="rId11">
              <w:r>
                <w:rPr>
                  <w:color w:val="0000FF"/>
                </w:rPr>
                <w:t>N 509-ОЗ</w:t>
              </w:r>
            </w:hyperlink>
            <w:r>
              <w:rPr>
                <w:color w:val="392C69"/>
              </w:rPr>
              <w:t xml:space="preserve">, от 29.06.2016 </w:t>
            </w:r>
            <w:hyperlink r:id="rId12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 xml:space="preserve">, от 29.06.2016 </w:t>
            </w:r>
            <w:hyperlink r:id="rId13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>,</w:t>
            </w:r>
          </w:p>
          <w:p w:rsidR="0064046E" w:rsidRDefault="0064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03.10.2017 </w:t>
            </w:r>
            <w:hyperlink r:id="rId14">
              <w:r>
                <w:rPr>
                  <w:color w:val="0000FF"/>
                </w:rPr>
                <w:t>N 204-ОЗ</w:t>
              </w:r>
            </w:hyperlink>
            <w:r>
              <w:rPr>
                <w:color w:val="392C69"/>
              </w:rPr>
              <w:t xml:space="preserve">, от 02.10.2018 </w:t>
            </w:r>
            <w:hyperlink r:id="rId15">
              <w:r>
                <w:rPr>
                  <w:color w:val="0000FF"/>
                </w:rPr>
                <w:t>N 289-ОЗ</w:t>
              </w:r>
            </w:hyperlink>
            <w:r>
              <w:rPr>
                <w:color w:val="392C69"/>
              </w:rPr>
              <w:t xml:space="preserve">, от 30.11.2018 </w:t>
            </w:r>
            <w:hyperlink r:id="rId16">
              <w:r>
                <w:rPr>
                  <w:color w:val="0000FF"/>
                </w:rPr>
                <w:t>N 315-ОЗ</w:t>
              </w:r>
            </w:hyperlink>
            <w:r>
              <w:rPr>
                <w:color w:val="392C69"/>
              </w:rPr>
              <w:t>,</w:t>
            </w:r>
          </w:p>
          <w:p w:rsidR="0064046E" w:rsidRDefault="0064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17">
              <w:r>
                <w:rPr>
                  <w:color w:val="0000FF"/>
                </w:rPr>
                <w:t>N 446-ОЗ</w:t>
              </w:r>
            </w:hyperlink>
            <w:r>
              <w:rPr>
                <w:color w:val="392C69"/>
              </w:rPr>
              <w:t xml:space="preserve">, от 14.07.2021 </w:t>
            </w:r>
            <w:hyperlink r:id="rId18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9">
              <w:r>
                <w:rPr>
                  <w:color w:val="0000FF"/>
                </w:rPr>
                <w:t>N 229-ОЗ</w:t>
              </w:r>
            </w:hyperlink>
            <w:r>
              <w:rPr>
                <w:color w:val="392C69"/>
              </w:rPr>
              <w:t>,</w:t>
            </w:r>
          </w:p>
          <w:p w:rsidR="0064046E" w:rsidRDefault="0064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05.10.2022 </w:t>
            </w:r>
            <w:hyperlink r:id="rId20">
              <w:r>
                <w:rPr>
                  <w:color w:val="0000FF"/>
                </w:rPr>
                <w:t>N 252-ОЗ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21">
              <w:r>
                <w:rPr>
                  <w:color w:val="0000FF"/>
                </w:rPr>
                <w:t>N 302-ОЗ</w:t>
              </w:r>
            </w:hyperlink>
            <w:r>
              <w:rPr>
                <w:color w:val="392C69"/>
              </w:rPr>
              <w:t xml:space="preserve">, от 13.07.2023 </w:t>
            </w:r>
            <w:hyperlink r:id="rId22">
              <w:r>
                <w:rPr>
                  <w:color w:val="0000FF"/>
                </w:rPr>
                <w:t>N 352-ОЗ</w:t>
              </w:r>
            </w:hyperlink>
            <w:r>
              <w:rPr>
                <w:color w:val="392C69"/>
              </w:rPr>
              <w:t>,</w:t>
            </w:r>
          </w:p>
          <w:p w:rsidR="0064046E" w:rsidRDefault="0064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23">
              <w:r>
                <w:rPr>
                  <w:color w:val="0000FF"/>
                </w:rPr>
                <w:t>N 412-ОЗ</w:t>
              </w:r>
            </w:hyperlink>
            <w:r>
              <w:rPr>
                <w:color w:val="392C69"/>
              </w:rPr>
              <w:t xml:space="preserve">, от 05.06.2024 </w:t>
            </w:r>
            <w:hyperlink r:id="rId24">
              <w:r>
                <w:rPr>
                  <w:color w:val="0000FF"/>
                </w:rPr>
                <w:t>N 457-ОЗ</w:t>
              </w:r>
            </w:hyperlink>
            <w:r>
              <w:rPr>
                <w:color w:val="392C69"/>
              </w:rPr>
              <w:t xml:space="preserve">, от 06.11.2024 </w:t>
            </w:r>
            <w:hyperlink r:id="rId25">
              <w:r>
                <w:rPr>
                  <w:color w:val="0000FF"/>
                </w:rPr>
                <w:t>N 505-ОЗ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1. Предмет правового регулирования Закона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>Настоящий Закон определяет основные задачи и приоритетные направления развития физической культуры и спорта в Новосибирской области, полномочия органов государственной власти Новосибирской области в сфере физической культуры и спорта, меры государственной поддержки в сфере физической культуры и спорта в Новосибирской области.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2. Правовая основа физической культуры и спорта в Новосибирской области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 xml:space="preserve">Правовую основу физической культуры и спорта в Новосибирской области составляют </w:t>
      </w:r>
      <w:hyperlink r:id="rId26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</w:t>
      </w:r>
      <w:hyperlink r:id="rId27">
        <w:r>
          <w:rPr>
            <w:color w:val="0000FF"/>
          </w:rPr>
          <w:t>законы</w:t>
        </w:r>
      </w:hyperlink>
      <w:r>
        <w:t xml:space="preserve">, иные нормативные правовые акты Российской Федерации, </w:t>
      </w:r>
      <w:hyperlink r:id="rId28">
        <w:r>
          <w:rPr>
            <w:color w:val="0000FF"/>
          </w:rPr>
          <w:t>Устав</w:t>
        </w:r>
      </w:hyperlink>
      <w:r>
        <w:t xml:space="preserve"> Новосибирской области, настоящий Закон и иные нормативные правовые акты Новосибирской области, регулирующие отношения в сфере физической культуры и спорта в Новосибирской области.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30">
        <w:r>
          <w:rPr>
            <w:color w:val="0000FF"/>
          </w:rPr>
          <w:t>законе</w:t>
        </w:r>
      </w:hyperlink>
      <w:r>
        <w:t xml:space="preserve"> от 4 декабря 2007 года N 329-ФЗ "О физической культуре и спорте в Российской Федерации".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3. Приоритетные направления развития физической культуры и спорта в Новосибирской области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 xml:space="preserve">Приоритетными направлениями развития физической культуры и спорта в Новосибирской области являются развитие детско-юношеского спорта (включая школьный спорт), студенческого спорта, массового спорта, спорта высших достижений и профессионального спорта, осуществление подготовки спортивного резерва, спортивных команд и спортсменов высокого класса, </w:t>
      </w:r>
      <w:r>
        <w:lastRenderedPageBreak/>
        <w:t>физкультурно-оздоровительная работа с населением Новосибирской области, особенно с детьми и подростками, обучающимися в образовательных организациях, гражданами пожилого возраста, инвалидами и лицами с ограниченными возможностями здоровья.</w:t>
      </w:r>
    </w:p>
    <w:p w:rsidR="0064046E" w:rsidRDefault="0064046E">
      <w:pPr>
        <w:pStyle w:val="ConsPlusNormal"/>
        <w:jc w:val="both"/>
      </w:pPr>
      <w:r>
        <w:t xml:space="preserve">(в ред. Законов Новосибирской области от 04.07.2012 </w:t>
      </w:r>
      <w:hyperlink r:id="rId31">
        <w:r>
          <w:rPr>
            <w:color w:val="0000FF"/>
          </w:rPr>
          <w:t>N 239-ОЗ</w:t>
        </w:r>
      </w:hyperlink>
      <w:r>
        <w:t xml:space="preserve">, от 23.12.2014 </w:t>
      </w:r>
      <w:hyperlink r:id="rId32">
        <w:r>
          <w:rPr>
            <w:color w:val="0000FF"/>
          </w:rPr>
          <w:t>N 509-ОЗ</w:t>
        </w:r>
      </w:hyperlink>
      <w:r>
        <w:t xml:space="preserve">, от 16.12.2022 </w:t>
      </w:r>
      <w:hyperlink r:id="rId33">
        <w:r>
          <w:rPr>
            <w:color w:val="0000FF"/>
          </w:rPr>
          <w:t>N 302-ОЗ</w:t>
        </w:r>
      </w:hyperlink>
      <w:r>
        <w:t>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4. Субъекты физической культуры и спорта в Новосибирской области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>1. Субъектами физической культуры и спорта в Новосибирской области являются: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1) физкультурно-спортивные организации, в том числе физкультурно-спортивные общества, спортивно-технические общества, спортивные клубы (включая профессиональные спортивные клубы, физкультурно-спортивные клубы), объединения физкультурно-спортивных клубов, фитнес-центры, центры спортивной подготовки, профессиональные спортивные лиги, студенческие спортивные лиги, школьные спортивные лиги, любительские спортивные лиги, а также общественно-государственные организации, участвующие в развитии военно-прикладных и служебно-прикладных видов спорта;</w:t>
      </w:r>
    </w:p>
    <w:p w:rsidR="0064046E" w:rsidRDefault="0064046E">
      <w:pPr>
        <w:pStyle w:val="ConsPlusNormal"/>
        <w:jc w:val="both"/>
      </w:pPr>
      <w:r>
        <w:t xml:space="preserve">(в ред. Законов Новосибирской области от 03.10.2017 </w:t>
      </w:r>
      <w:hyperlink r:id="rId34">
        <w:r>
          <w:rPr>
            <w:color w:val="0000FF"/>
          </w:rPr>
          <w:t>N 204-ОЗ</w:t>
        </w:r>
      </w:hyperlink>
      <w:r>
        <w:t xml:space="preserve">, от 20.12.2019 </w:t>
      </w:r>
      <w:hyperlink r:id="rId35">
        <w:r>
          <w:rPr>
            <w:color w:val="0000FF"/>
          </w:rPr>
          <w:t>N 446-ОЗ</w:t>
        </w:r>
      </w:hyperlink>
      <w:r>
        <w:t xml:space="preserve">, от 06.11.2024 </w:t>
      </w:r>
      <w:hyperlink r:id="rId36">
        <w:r>
          <w:rPr>
            <w:color w:val="0000FF"/>
          </w:rPr>
          <w:t>N 505-ОЗ</w:t>
        </w:r>
      </w:hyperlink>
      <w:r>
        <w:t>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2) образовательные организации, осуществляющие деятельность в сфере физической культуры и спорта;</w:t>
      </w:r>
    </w:p>
    <w:p w:rsidR="0064046E" w:rsidRDefault="0064046E">
      <w:pPr>
        <w:pStyle w:val="ConsPlusNormal"/>
        <w:jc w:val="both"/>
      </w:pPr>
      <w:r>
        <w:t xml:space="preserve">(в ред. Законов Новосибирской области от 23.12.2014 </w:t>
      </w:r>
      <w:hyperlink r:id="rId37">
        <w:r>
          <w:rPr>
            <w:color w:val="0000FF"/>
          </w:rPr>
          <w:t>N 509-ОЗ</w:t>
        </w:r>
      </w:hyperlink>
      <w:r>
        <w:t xml:space="preserve">, от 06.11.2024 </w:t>
      </w:r>
      <w:hyperlink r:id="rId38">
        <w:r>
          <w:rPr>
            <w:color w:val="0000FF"/>
          </w:rPr>
          <w:t>N 505-ОЗ</w:t>
        </w:r>
      </w:hyperlink>
      <w:r>
        <w:t>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9">
        <w:r>
          <w:rPr>
            <w:color w:val="0000FF"/>
          </w:rPr>
          <w:t>Закон</w:t>
        </w:r>
      </w:hyperlink>
      <w:r>
        <w:t xml:space="preserve"> Новосибирской области от 06.11.2024 N 505-ОЗ;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4) граждане, занимающиеся физической культурой, спортсмены и их коллективы (спортивные команды), зрители, спортивные судьи, тренеры-преподаватели и тренеры (далее - тренер), специалисты по спортивной медицине, а также иные специалисты в области физической культуры и спорта в соответствии с перечнем таких специалистов, утвержденным федеральным органом исполнительной власти в области физической культуры и спорта;</w:t>
      </w:r>
    </w:p>
    <w:p w:rsidR="0064046E" w:rsidRDefault="0064046E">
      <w:pPr>
        <w:pStyle w:val="ConsPlusNormal"/>
        <w:jc w:val="both"/>
      </w:pPr>
      <w:r>
        <w:t xml:space="preserve">(в ред. Законов Новосибирской области от 23.12.2014 </w:t>
      </w:r>
      <w:hyperlink r:id="rId40">
        <w:r>
          <w:rPr>
            <w:color w:val="0000FF"/>
          </w:rPr>
          <w:t>N 509-ОЗ</w:t>
        </w:r>
      </w:hyperlink>
      <w:r>
        <w:t xml:space="preserve">, от 16.12.2022 </w:t>
      </w:r>
      <w:hyperlink r:id="rId41">
        <w:r>
          <w:rPr>
            <w:color w:val="0000FF"/>
          </w:rPr>
          <w:t>N 302-ОЗ</w:t>
        </w:r>
      </w:hyperlink>
      <w:r>
        <w:t xml:space="preserve">, от 13.07.2023 </w:t>
      </w:r>
      <w:hyperlink r:id="rId42">
        <w:r>
          <w:rPr>
            <w:color w:val="0000FF"/>
          </w:rPr>
          <w:t>N 352-ОЗ</w:t>
        </w:r>
      </w:hyperlink>
      <w:r>
        <w:t>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5) областной исполнительный орган Новосибирской области, уполномоченный в сфере физической культуры и спорта, и подведомственные ему организации;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6) органы местного самоуправления муниципальных образований Новосибирской области и подведомственные им организации;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7) профессиональные союзы в области физической культуры и спорта;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7.1) спортивные агенты;</w:t>
      </w:r>
    </w:p>
    <w:p w:rsidR="0064046E" w:rsidRDefault="0064046E">
      <w:pPr>
        <w:pStyle w:val="ConsPlusNormal"/>
        <w:jc w:val="both"/>
      </w:pPr>
      <w:r>
        <w:t xml:space="preserve">(п. 7.1 введен </w:t>
      </w:r>
      <w:hyperlink r:id="rId44">
        <w:r>
          <w:rPr>
            <w:color w:val="0000FF"/>
          </w:rPr>
          <w:t>Законом</w:t>
        </w:r>
      </w:hyperlink>
      <w:r>
        <w:t xml:space="preserve"> Новосибирской области от 03.10.2017 N 204-ОЗ)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8) иные субъекты в соответствии с федеральным законодательством и законодательством Новосибирской области.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Новосибирской области от 23.12.2014 N 509-ОЗ)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46">
        <w:r>
          <w:rPr>
            <w:color w:val="0000FF"/>
          </w:rPr>
          <w:t>Закон</w:t>
        </w:r>
      </w:hyperlink>
      <w:r>
        <w:t xml:space="preserve"> Новосибирской области от 29.06.2016 N 81-ОЗ.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5. Полномочия Законодательного Собрания Новосибирской области в сфере физической культуры и спорта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Новосибирской области от 07.07.2011 N 87-ОЗ)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lastRenderedPageBreak/>
        <w:t>К полномочиям Законодательного Собрания Новосибирской области в сфере физической культуры и спорта относятся: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Новосибирской области от 07.07.2011 N 87-ОЗ)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1) принятие законов Новосибирской области и контроль за их соблюдением и исполнением;</w:t>
      </w:r>
    </w:p>
    <w:p w:rsidR="0064046E" w:rsidRDefault="0064046E">
      <w:pPr>
        <w:pStyle w:val="ConsPlusNormal"/>
        <w:jc w:val="both"/>
      </w:pPr>
      <w:r>
        <w:t xml:space="preserve">(п. 1 в ред. </w:t>
      </w:r>
      <w:hyperlink r:id="rId49">
        <w:r>
          <w:rPr>
            <w:color w:val="0000FF"/>
          </w:rPr>
          <w:t>Закона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50">
        <w:r>
          <w:rPr>
            <w:color w:val="0000FF"/>
          </w:rPr>
          <w:t>Закон</w:t>
        </w:r>
      </w:hyperlink>
      <w:r>
        <w:t xml:space="preserve"> Новосибирской области от 04.07.2012 N 239-ОЗ;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51">
        <w:r>
          <w:rPr>
            <w:color w:val="0000FF"/>
          </w:rPr>
          <w:t>Закон</w:t>
        </w:r>
      </w:hyperlink>
      <w:r>
        <w:t xml:space="preserve"> Новосибирской области от 29.06.2016 N 81-ОЗ;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4) иные полномочия в соответствии с федеральным законодательством и законодательством Новосибирской области.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6. Полномочия Правительства Новосибирской области в сфере физической культуры и спорта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Новосибирской области от 15.07.2010 N 528-ОЗ)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>К полномочиям Правительства Новосибирской области в сфере физической культуры и спорта относятся: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Новосибирской области от 15.07.2010 N 528-ОЗ)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1) определение основных задач и направлений развития физической культуры и спорта в Новосибирской области;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1.1) участие в проведении государственной политики в области физической культуры и спорта;</w:t>
      </w:r>
    </w:p>
    <w:p w:rsidR="0064046E" w:rsidRDefault="0064046E">
      <w:pPr>
        <w:pStyle w:val="ConsPlusNormal"/>
        <w:jc w:val="both"/>
      </w:pPr>
      <w:r>
        <w:t xml:space="preserve">(п. 1.1 введен </w:t>
      </w:r>
      <w:hyperlink r:id="rId54">
        <w:r>
          <w:rPr>
            <w:color w:val="0000FF"/>
          </w:rPr>
          <w:t>Законом</w:t>
        </w:r>
      </w:hyperlink>
      <w:r>
        <w:t xml:space="preserve"> Новосибирской области от 08.02.2010 N 439-ОЗ)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1.2) участие в организации мероприятий по выдвижению Российской Федерации, городов Российской Федерации в качестве кандидатов на право проведения международных физкультурных мероприятий и спортивных мероприятий, подготовке и проведению таких мероприятий на территории Новосибирской области с учетом требований, установленных соответствующими международными спортивными организациями;</w:t>
      </w:r>
    </w:p>
    <w:p w:rsidR="0064046E" w:rsidRDefault="0064046E">
      <w:pPr>
        <w:pStyle w:val="ConsPlusNormal"/>
        <w:jc w:val="both"/>
      </w:pPr>
      <w:r>
        <w:t xml:space="preserve">(п. 1.2 введен </w:t>
      </w:r>
      <w:hyperlink r:id="rId55">
        <w:r>
          <w:rPr>
            <w:color w:val="0000FF"/>
          </w:rPr>
          <w:t>Законом</w:t>
        </w:r>
      </w:hyperlink>
      <w:r>
        <w:t xml:space="preserve"> Новосибирской области от 14.07.2021 N 90-ОЗ)</w:t>
      </w:r>
    </w:p>
    <w:p w:rsidR="0064046E" w:rsidRDefault="0064046E">
      <w:pPr>
        <w:pStyle w:val="ConsPlusNormal"/>
        <w:spacing w:before="220"/>
        <w:ind w:firstLine="540"/>
        <w:jc w:val="both"/>
      </w:pPr>
      <w:bookmarkStart w:id="0" w:name="P79"/>
      <w:bookmarkEnd w:id="0"/>
      <w:r>
        <w:t xml:space="preserve">2) утратил силу. - </w:t>
      </w:r>
      <w:hyperlink r:id="rId56">
        <w:r>
          <w:rPr>
            <w:color w:val="0000FF"/>
          </w:rPr>
          <w:t>Закон</w:t>
        </w:r>
      </w:hyperlink>
      <w:r>
        <w:t xml:space="preserve"> Новосибирской области от 23.12.2014 N 509-ОЗ;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57">
        <w:r>
          <w:rPr>
            <w:color w:val="0000FF"/>
          </w:rPr>
          <w:t>Закон</w:t>
        </w:r>
      </w:hyperlink>
      <w:r>
        <w:t xml:space="preserve"> Новосибирской области от 29.06.2016 N 81-ОЗ;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3.1) наделение некоммерческих организаций правом по оценке выполнения нормативов испытаний (тестов) Всероссийского физкультурно-спортивного комплекса "Готов к труду и обороне" (ГТО) (далее - комплекс ГТО);</w:t>
      </w:r>
    </w:p>
    <w:p w:rsidR="0064046E" w:rsidRDefault="0064046E">
      <w:pPr>
        <w:pStyle w:val="ConsPlusNormal"/>
        <w:jc w:val="both"/>
      </w:pPr>
      <w:r>
        <w:t xml:space="preserve">(п. 3.1 введен </w:t>
      </w:r>
      <w:hyperlink r:id="rId58">
        <w:r>
          <w:rPr>
            <w:color w:val="0000FF"/>
          </w:rPr>
          <w:t>Законом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3.2) развитие детско-юношеского спорта;</w:t>
      </w:r>
    </w:p>
    <w:p w:rsidR="0064046E" w:rsidRDefault="0064046E">
      <w:pPr>
        <w:pStyle w:val="ConsPlusNormal"/>
        <w:jc w:val="both"/>
      </w:pPr>
      <w:r>
        <w:t xml:space="preserve">(п. 3.2 в ред. </w:t>
      </w:r>
      <w:hyperlink r:id="rId59">
        <w:r>
          <w:rPr>
            <w:color w:val="0000FF"/>
          </w:rPr>
          <w:t>Закона</w:t>
        </w:r>
      </w:hyperlink>
      <w:r>
        <w:t xml:space="preserve"> Новосибирской области от 16.12.2022 N 302-ОЗ)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3.3) развитие и обеспечение доступности массового спорта, содействие развитию спорта высших достижений;</w:t>
      </w:r>
    </w:p>
    <w:p w:rsidR="0064046E" w:rsidRDefault="0064046E">
      <w:pPr>
        <w:pStyle w:val="ConsPlusNormal"/>
        <w:jc w:val="both"/>
      </w:pPr>
      <w:r>
        <w:t xml:space="preserve">(п. 3.3 введен </w:t>
      </w:r>
      <w:hyperlink r:id="rId60">
        <w:r>
          <w:rPr>
            <w:color w:val="0000FF"/>
          </w:rPr>
          <w:t>Законом</w:t>
        </w:r>
      </w:hyperlink>
      <w:r>
        <w:t xml:space="preserve"> Новосибирской области от 29.06.2016 N 81-ОЗ; в ред. </w:t>
      </w:r>
      <w:hyperlink r:id="rId61">
        <w:r>
          <w:rPr>
            <w:color w:val="0000FF"/>
          </w:rPr>
          <w:t>Закона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3.4) содействие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спорта;</w:t>
      </w:r>
    </w:p>
    <w:p w:rsidR="0064046E" w:rsidRDefault="0064046E">
      <w:pPr>
        <w:pStyle w:val="ConsPlusNormal"/>
        <w:jc w:val="both"/>
      </w:pPr>
      <w:r>
        <w:lastRenderedPageBreak/>
        <w:t xml:space="preserve">(п. 3.4 введен </w:t>
      </w:r>
      <w:hyperlink r:id="rId62">
        <w:r>
          <w:rPr>
            <w:color w:val="0000FF"/>
          </w:rPr>
          <w:t>Законом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3.5) содействие в осуществлении мероприятий по подготовке спортивных сборных команд Новосибирской области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 в соответствии с федеральным законодательством и законодательством Новосибирской области;</w:t>
      </w:r>
    </w:p>
    <w:p w:rsidR="0064046E" w:rsidRDefault="0064046E">
      <w:pPr>
        <w:pStyle w:val="ConsPlusNormal"/>
        <w:jc w:val="both"/>
      </w:pPr>
      <w:r>
        <w:t xml:space="preserve">(п. 3.5 введен </w:t>
      </w:r>
      <w:hyperlink r:id="rId63">
        <w:r>
          <w:rPr>
            <w:color w:val="0000FF"/>
          </w:rPr>
          <w:t>Законом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4) формирование областного исполнительного органа Новосибирской области, уполномоченного в сфере физической культуры и спорта;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65">
        <w:r>
          <w:rPr>
            <w:color w:val="0000FF"/>
          </w:rPr>
          <w:t>Закон</w:t>
        </w:r>
      </w:hyperlink>
      <w:r>
        <w:t xml:space="preserve"> Новосибирской области от 04.07.2012 N 239-ОЗ;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6) - 7) утратили силу. - </w:t>
      </w:r>
      <w:hyperlink r:id="rId66">
        <w:r>
          <w:rPr>
            <w:color w:val="0000FF"/>
          </w:rPr>
          <w:t>Закон</w:t>
        </w:r>
      </w:hyperlink>
      <w:r>
        <w:t xml:space="preserve"> Новосибирской области от 29.06.2016 N 81-ОЗ;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8) согласование решений о проведении международных спортивных мероприятий на территории Новосибирской области;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9) иные полномочия в соответствии с федеральным законодательством и законодательством Новосибирской области.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7. Полномочия областного исполнительного органа Новосибирской области, уполномоченного в сфере физической культуры и спорта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>К полномочиям областного исполнительного органа Новосибирской области, уполномоченного в сфере физической культуры и спорта, относятся: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69">
        <w:r>
          <w:rPr>
            <w:color w:val="0000FF"/>
          </w:rPr>
          <w:t>Закон</w:t>
        </w:r>
      </w:hyperlink>
      <w:r>
        <w:t xml:space="preserve"> Новосибирской области от 23.12.2014 N 509-ОЗ;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1.1) участие в подготовке программ развития видов спорта в Российской Федерации в части включения в них мероприятий по развитию детско-юношеского спорта (включая школьный спорт), массового спорта, спорта инвалидов и лиц с ограниченными возможностями здоровья в Новосибирской области в соответствии с федеральным законодательством;</w:t>
      </w:r>
    </w:p>
    <w:p w:rsidR="0064046E" w:rsidRDefault="0064046E">
      <w:pPr>
        <w:pStyle w:val="ConsPlusNormal"/>
        <w:jc w:val="both"/>
      </w:pPr>
      <w:r>
        <w:t xml:space="preserve">(п. 1.1 введен </w:t>
      </w:r>
      <w:hyperlink r:id="rId70">
        <w:r>
          <w:rPr>
            <w:color w:val="0000FF"/>
          </w:rPr>
          <w:t>Законом</w:t>
        </w:r>
      </w:hyperlink>
      <w:r>
        <w:t xml:space="preserve"> Новосибирской области от 29.06.2016 N 81-ОЗ; в ред. Законов Новосибирской области от 14.07.2021 </w:t>
      </w:r>
      <w:hyperlink r:id="rId71">
        <w:r>
          <w:rPr>
            <w:color w:val="0000FF"/>
          </w:rPr>
          <w:t>N 90-ОЗ</w:t>
        </w:r>
      </w:hyperlink>
      <w:r>
        <w:t xml:space="preserve">, от 16.12.2022 </w:t>
      </w:r>
      <w:hyperlink r:id="rId72">
        <w:r>
          <w:rPr>
            <w:color w:val="0000FF"/>
          </w:rPr>
          <w:t>N 302-ОЗ</w:t>
        </w:r>
      </w:hyperlink>
      <w:r>
        <w:t>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2)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а именно: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а) утверждение и реализация календарных планов официальных физкультурных мероприятий и спортивных мероприятий Новосибирской области, в том числе включающих в себя физкультурные мероприятия и спортивные мероприятия по реализации комплекса ГТО;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б)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Новосибирской области;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в) информационное обеспечение региональных и межмуниципальных официальных физкультурных мероприятий и спортивных мероприятий;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lastRenderedPageBreak/>
        <w:t>г)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Новосибирской области;</w:t>
      </w:r>
    </w:p>
    <w:p w:rsidR="0064046E" w:rsidRDefault="0064046E">
      <w:pPr>
        <w:pStyle w:val="ConsPlusNormal"/>
        <w:jc w:val="both"/>
      </w:pPr>
      <w:r>
        <w:t xml:space="preserve">(пп. "г" введен </w:t>
      </w:r>
      <w:hyperlink r:id="rId74">
        <w:r>
          <w:rPr>
            <w:color w:val="0000FF"/>
          </w:rPr>
          <w:t>Законом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д) установление порядка разработки и утверждения календарных планов официальных физкультурных мероприятий и спортивных мероприятий Новосибирской области, в том числе порядка включения физкультурных мероприятий и спортивных мероприятий в указанные календарные планы;</w:t>
      </w:r>
    </w:p>
    <w:p w:rsidR="0064046E" w:rsidRDefault="0064046E">
      <w:pPr>
        <w:pStyle w:val="ConsPlusNormal"/>
        <w:jc w:val="both"/>
      </w:pPr>
      <w:r>
        <w:t xml:space="preserve">(пп. "д" введен </w:t>
      </w:r>
      <w:hyperlink r:id="rId75">
        <w:r>
          <w:rPr>
            <w:color w:val="0000FF"/>
          </w:rPr>
          <w:t>Законом</w:t>
        </w:r>
      </w:hyperlink>
      <w:r>
        <w:t xml:space="preserve"> Новосибирской области от 14.07.2021 N 90-ОЗ)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е) ежегодное формирование и утверждение перечня значимых официальных физкультурных мероприятий и спортивных мероприятий, проводимых на территории Новосибирской области;</w:t>
      </w:r>
    </w:p>
    <w:p w:rsidR="0064046E" w:rsidRDefault="0064046E">
      <w:pPr>
        <w:pStyle w:val="ConsPlusNormal"/>
        <w:jc w:val="both"/>
      </w:pPr>
      <w:r>
        <w:t xml:space="preserve">(пп. "е" введен </w:t>
      </w:r>
      <w:hyperlink r:id="rId76">
        <w:r>
          <w:rPr>
            <w:color w:val="0000FF"/>
          </w:rPr>
          <w:t>Законом</w:t>
        </w:r>
      </w:hyperlink>
      <w:r>
        <w:t xml:space="preserve"> Новосибирской области от 14.07.2021 N 90-ОЗ)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ж) установление порядка финансирования и норм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Новосибирской области;</w:t>
      </w:r>
    </w:p>
    <w:p w:rsidR="0064046E" w:rsidRDefault="0064046E">
      <w:pPr>
        <w:pStyle w:val="ConsPlusNormal"/>
        <w:jc w:val="both"/>
      </w:pPr>
      <w:r>
        <w:t xml:space="preserve">(пп. "ж" введен </w:t>
      </w:r>
      <w:hyperlink r:id="rId77">
        <w:r>
          <w:rPr>
            <w:color w:val="0000FF"/>
          </w:rPr>
          <w:t>Законом</w:t>
        </w:r>
      </w:hyperlink>
      <w:r>
        <w:t xml:space="preserve"> Новосибирской области от 14.07.2021 N 90-ОЗ)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3) участие в организации и проведении межрегиональных, всероссийских и международных спортивных соревнований, международных физкультурных мероприятий и учебно-тренировочных мероприятий спортивных сборных команд Российской Федерации, проводимых на территории Новосибирской области;</w:t>
      </w:r>
    </w:p>
    <w:p w:rsidR="0064046E" w:rsidRDefault="0064046E">
      <w:pPr>
        <w:pStyle w:val="ConsPlusNormal"/>
        <w:jc w:val="both"/>
      </w:pPr>
      <w:r>
        <w:t xml:space="preserve">(в ред. Законов Новосибирской области от 05.07.2013 </w:t>
      </w:r>
      <w:hyperlink r:id="rId78">
        <w:r>
          <w:rPr>
            <w:color w:val="0000FF"/>
          </w:rPr>
          <w:t>N 351-ОЗ</w:t>
        </w:r>
      </w:hyperlink>
      <w:r>
        <w:t xml:space="preserve">, от 14.07.2021 </w:t>
      </w:r>
      <w:hyperlink r:id="rId79">
        <w:r>
          <w:rPr>
            <w:color w:val="0000FF"/>
          </w:rPr>
          <w:t>N 90-ОЗ</w:t>
        </w:r>
      </w:hyperlink>
      <w:r>
        <w:t xml:space="preserve">, от 16.12.2022 </w:t>
      </w:r>
      <w:hyperlink r:id="rId80">
        <w:r>
          <w:rPr>
            <w:color w:val="0000FF"/>
          </w:rPr>
          <w:t>N 302-ОЗ</w:t>
        </w:r>
      </w:hyperlink>
      <w:r>
        <w:t>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4) присвоение спортивных разрядов и квалификационных категорий спортивных судей в соответствии с федеральным законодательством;</w:t>
      </w:r>
    </w:p>
    <w:p w:rsidR="0064046E" w:rsidRDefault="0064046E">
      <w:pPr>
        <w:pStyle w:val="ConsPlusNormal"/>
        <w:jc w:val="both"/>
      </w:pPr>
      <w:r>
        <w:t xml:space="preserve">(п. 4 в ред. </w:t>
      </w:r>
      <w:hyperlink r:id="rId81">
        <w:r>
          <w:rPr>
            <w:color w:val="0000FF"/>
          </w:rPr>
          <w:t>Закона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5) участие в обеспечении подготовки спортивного резерва для спортивных сборных команд Российской Федерации;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6) утверждение порядка формирования и обеспечение спортивных сборных команд Новосибирской области, а именно: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а) наделение статусом "Спортивная сборная команда Новосибирской области" коллективов по различным видам спорта, включенным во Всероссийский </w:t>
      </w:r>
      <w:hyperlink r:id="rId83">
        <w:r>
          <w:rPr>
            <w:color w:val="0000FF"/>
          </w:rPr>
          <w:t>реестр</w:t>
        </w:r>
      </w:hyperlink>
      <w:r>
        <w:t xml:space="preserve"> видов спорта;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б) материально-техническое обеспечение, в том числе обеспечение спортивной экипировкой, финансовое, научно-методическое, медико-биологическое и антидопинговое обеспечение спортивных сборных команд Новосибирской области;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Новосибирской области от 30.11.2018 N 315-ОЗ)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в) обеспечение подготовки спортивного резерва для спортивных сборных команд Новосибирской области;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7) организация развития национальных видов спорта, в том числе установление порядка проведения спортивных мероприятий по национальным видам спорта, развивающимся в Новосибирской области;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8) 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</w:t>
      </w:r>
      <w:r>
        <w:lastRenderedPageBreak/>
        <w:t>в Новосибирской области;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9) организация подготовки и дополнительного профессионального образования кадров в области физической культуры и спорта;</w:t>
      </w:r>
    </w:p>
    <w:p w:rsidR="0064046E" w:rsidRDefault="0064046E">
      <w:pPr>
        <w:pStyle w:val="ConsPlusNormal"/>
        <w:jc w:val="both"/>
      </w:pPr>
      <w:r>
        <w:t xml:space="preserve">(п. 9 в ред. </w:t>
      </w:r>
      <w:hyperlink r:id="rId85">
        <w:r>
          <w:rPr>
            <w:color w:val="0000FF"/>
          </w:rPr>
          <w:t>Закона</w:t>
        </w:r>
      </w:hyperlink>
      <w:r>
        <w:t xml:space="preserve"> Новосибирской области от 23.12.2014 N 509-ОЗ)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10) создание региональных центров спортивной подготовки, обеспечение их деятельности;</w:t>
      </w:r>
    </w:p>
    <w:p w:rsidR="0064046E" w:rsidRDefault="0064046E">
      <w:pPr>
        <w:pStyle w:val="ConsPlusNormal"/>
        <w:jc w:val="both"/>
      </w:pPr>
      <w:r>
        <w:t xml:space="preserve">(п. 10 в ред. </w:t>
      </w:r>
      <w:hyperlink r:id="rId86">
        <w:r>
          <w:rPr>
            <w:color w:val="0000FF"/>
          </w:rPr>
          <w:t>Закона</w:t>
        </w:r>
      </w:hyperlink>
      <w:r>
        <w:t xml:space="preserve"> Новосибирской области от 14.07.2021 N 90-ОЗ)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10.1) утратил силу с 1 января 2023 года. - </w:t>
      </w:r>
      <w:hyperlink r:id="rId87">
        <w:r>
          <w:rPr>
            <w:color w:val="0000FF"/>
          </w:rPr>
          <w:t>Закон</w:t>
        </w:r>
      </w:hyperlink>
      <w:r>
        <w:t xml:space="preserve"> Новосибирской области от 16.12.2022 N 302-ОЗ;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10.2) координация деятельности физкультурно-спортивных организаций по подготовке спортивного резерва для спортивных сборных команд Новосибирской области и участию спортивных сборных команд Новосибирской области в межрегиональных и всероссийских спортивных соревнованиях;</w:t>
      </w:r>
    </w:p>
    <w:p w:rsidR="0064046E" w:rsidRDefault="0064046E">
      <w:pPr>
        <w:pStyle w:val="ConsPlusNormal"/>
        <w:jc w:val="both"/>
      </w:pPr>
      <w:r>
        <w:t xml:space="preserve">(п. 10.2 введен </w:t>
      </w:r>
      <w:hyperlink r:id="rId88">
        <w:r>
          <w:rPr>
            <w:color w:val="0000FF"/>
          </w:rPr>
          <w:t>Законом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10.3) создание условий для осуществления инновационной и экспериментальной деятельности в области физической культуры и спорта в Новосибирской области и внедрения достигнутых результатов в практику;</w:t>
      </w:r>
    </w:p>
    <w:p w:rsidR="0064046E" w:rsidRDefault="0064046E">
      <w:pPr>
        <w:pStyle w:val="ConsPlusNormal"/>
        <w:jc w:val="both"/>
      </w:pPr>
      <w:r>
        <w:t xml:space="preserve">(п. 10.3 введен </w:t>
      </w:r>
      <w:hyperlink r:id="rId89">
        <w:r>
          <w:rPr>
            <w:color w:val="0000FF"/>
          </w:rPr>
          <w:t>Законом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11) - 12) утратили силу. - </w:t>
      </w:r>
      <w:hyperlink r:id="rId90">
        <w:r>
          <w:rPr>
            <w:color w:val="0000FF"/>
          </w:rPr>
          <w:t>Закон</w:t>
        </w:r>
      </w:hyperlink>
      <w:r>
        <w:t xml:space="preserve"> Новосибирской области от 29.06.2016 N 81-ОЗ;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12.1) установление порядка утверждения положений (регламентов) об официальных физкультурных мероприятиях и спортивных соревнованиях Новосибирской области, требований к их содержанию;</w:t>
      </w:r>
    </w:p>
    <w:p w:rsidR="0064046E" w:rsidRDefault="0064046E">
      <w:pPr>
        <w:pStyle w:val="ConsPlusNormal"/>
        <w:jc w:val="both"/>
      </w:pPr>
      <w:r>
        <w:t xml:space="preserve">(п. 12.1 введен </w:t>
      </w:r>
      <w:hyperlink r:id="rId91">
        <w:r>
          <w:rPr>
            <w:color w:val="0000FF"/>
          </w:rPr>
          <w:t>Законом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13) осуществление государственной аккредитации спортивных федераций Новосибирской области в порядке, установленном уполномоченным Правительством Российской Федерации федеральным органом исполнительной власти;</w:t>
      </w:r>
    </w:p>
    <w:p w:rsidR="0064046E" w:rsidRDefault="0064046E">
      <w:pPr>
        <w:pStyle w:val="ConsPlusNormal"/>
        <w:jc w:val="both"/>
      </w:pPr>
      <w:r>
        <w:t xml:space="preserve">(п. 13 в ред. </w:t>
      </w:r>
      <w:hyperlink r:id="rId92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13.1) участие в осуществлении пропаганды физической культуры, спорта и здорового образа жизни;</w:t>
      </w:r>
    </w:p>
    <w:p w:rsidR="0064046E" w:rsidRDefault="0064046E">
      <w:pPr>
        <w:pStyle w:val="ConsPlusNormal"/>
        <w:jc w:val="both"/>
      </w:pPr>
      <w:r>
        <w:t xml:space="preserve">(п. 13.1 введен </w:t>
      </w:r>
      <w:hyperlink r:id="rId93">
        <w:r>
          <w:rPr>
            <w:color w:val="0000FF"/>
          </w:rPr>
          <w:t>Законом</w:t>
        </w:r>
      </w:hyperlink>
      <w:r>
        <w:t xml:space="preserve"> Новосибирской области от 07.07.2011 N 87-ОЗ)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13.2) оказание содействия развитию школьного спорта, студенческого спорта;</w:t>
      </w:r>
    </w:p>
    <w:p w:rsidR="0064046E" w:rsidRDefault="0064046E">
      <w:pPr>
        <w:pStyle w:val="ConsPlusNormal"/>
        <w:jc w:val="both"/>
      </w:pPr>
      <w:r>
        <w:t xml:space="preserve">(п. 13.2 в ред. </w:t>
      </w:r>
      <w:hyperlink r:id="rId94">
        <w:r>
          <w:rPr>
            <w:color w:val="0000FF"/>
          </w:rPr>
          <w:t>Закона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13.3) - 13.4) утратили силу с 1 января 2023 года. - </w:t>
      </w:r>
      <w:hyperlink r:id="rId95">
        <w:r>
          <w:rPr>
            <w:color w:val="0000FF"/>
          </w:rPr>
          <w:t>Закон</w:t>
        </w:r>
      </w:hyperlink>
      <w:r>
        <w:t xml:space="preserve"> Новосибирской области от 16.12.2022 N 302-ОЗ;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13.5) организация и проведение совместно с региональными спортивными федерациями чемпионатов, первенств и кубков Новосибирской области по соответствующему виду спорта;</w:t>
      </w:r>
    </w:p>
    <w:p w:rsidR="0064046E" w:rsidRDefault="0064046E">
      <w:pPr>
        <w:pStyle w:val="ConsPlusNormal"/>
        <w:jc w:val="both"/>
      </w:pPr>
      <w:r>
        <w:t xml:space="preserve">(п. 13.5 введен </w:t>
      </w:r>
      <w:hyperlink r:id="rId96">
        <w:r>
          <w:rPr>
            <w:color w:val="0000FF"/>
          </w:rPr>
          <w:t>Законом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13.6) установление порядка разработки и представления региональными спортивными федерациями программ развития соответствующих видов спорта;</w:t>
      </w:r>
    </w:p>
    <w:p w:rsidR="0064046E" w:rsidRDefault="0064046E">
      <w:pPr>
        <w:pStyle w:val="ConsPlusNormal"/>
        <w:jc w:val="both"/>
      </w:pPr>
      <w:r>
        <w:t xml:space="preserve">(п. 13.6 введен </w:t>
      </w:r>
      <w:hyperlink r:id="rId97">
        <w:r>
          <w:rPr>
            <w:color w:val="0000FF"/>
          </w:rPr>
          <w:t>Законом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13.7) установление порядка представления региональной спортивной федерацией ежегодного отчета о своей деятельности;</w:t>
      </w:r>
    </w:p>
    <w:p w:rsidR="0064046E" w:rsidRDefault="0064046E">
      <w:pPr>
        <w:pStyle w:val="ConsPlusNormal"/>
        <w:jc w:val="both"/>
      </w:pPr>
      <w:r>
        <w:t xml:space="preserve">(п. 13.7 введен </w:t>
      </w:r>
      <w:hyperlink r:id="rId98">
        <w:r>
          <w:rPr>
            <w:color w:val="0000FF"/>
          </w:rPr>
          <w:t>Законом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lastRenderedPageBreak/>
        <w:t>13.8) утверждение сформированных региональными спортивными федерациями списков кандидатов в спортивные сборные команды Новосибирской области по соответствующим видам спорта;</w:t>
      </w:r>
    </w:p>
    <w:p w:rsidR="0064046E" w:rsidRDefault="0064046E">
      <w:pPr>
        <w:pStyle w:val="ConsPlusNormal"/>
        <w:jc w:val="both"/>
      </w:pPr>
      <w:r>
        <w:t xml:space="preserve">(п. 13.8 введен </w:t>
      </w:r>
      <w:hyperlink r:id="rId99">
        <w:r>
          <w:rPr>
            <w:color w:val="0000FF"/>
          </w:rPr>
          <w:t>Законом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13.9) утверждение спортивных сборных команд Новосибирской области для участия в межрегиональных и во всероссийских спортивных соревнованиях;</w:t>
      </w:r>
    </w:p>
    <w:p w:rsidR="0064046E" w:rsidRDefault="0064046E">
      <w:pPr>
        <w:pStyle w:val="ConsPlusNormal"/>
        <w:jc w:val="both"/>
      </w:pPr>
      <w:r>
        <w:t xml:space="preserve">(п. 13.9 введен </w:t>
      </w:r>
      <w:hyperlink r:id="rId100">
        <w:r>
          <w:rPr>
            <w:color w:val="0000FF"/>
          </w:rPr>
          <w:t>Законом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13.10) установление общих принципов и критериев формирования списков кандидатов в спортивные сборные команды Новосибирской области, установление порядка их утверждения;</w:t>
      </w:r>
    </w:p>
    <w:p w:rsidR="0064046E" w:rsidRDefault="0064046E">
      <w:pPr>
        <w:pStyle w:val="ConsPlusNormal"/>
        <w:jc w:val="both"/>
      </w:pPr>
      <w:r>
        <w:t xml:space="preserve">(п. 13.10 введен </w:t>
      </w:r>
      <w:hyperlink r:id="rId101">
        <w:r>
          <w:rPr>
            <w:color w:val="0000FF"/>
          </w:rPr>
          <w:t>Законом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13.11) установление случаев и порядка обеспечения питанием обучающихся в образовательных организациях Новосибирской области, осуществляющих деятельность в сфере физической культуры и спорта;</w:t>
      </w:r>
    </w:p>
    <w:p w:rsidR="0064046E" w:rsidRDefault="0064046E">
      <w:pPr>
        <w:pStyle w:val="ConsPlusNormal"/>
        <w:jc w:val="both"/>
      </w:pPr>
      <w:r>
        <w:t xml:space="preserve">(п. 13.11 введен </w:t>
      </w:r>
      <w:hyperlink r:id="rId102">
        <w:r>
          <w:rPr>
            <w:color w:val="0000FF"/>
          </w:rPr>
          <w:t>Законом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13.12) присвоение высшей квалификационной категории и первой квалификационной категории тренерам, осуществляющим свою деятельность в организациях, в отношении которых федеральные органы исполнительной власти не осуществляют функции и полномочия учредителя, в соответствии с федеральным законодательством;</w:t>
      </w:r>
    </w:p>
    <w:p w:rsidR="0064046E" w:rsidRDefault="0064046E">
      <w:pPr>
        <w:pStyle w:val="ConsPlusNormal"/>
        <w:jc w:val="both"/>
      </w:pPr>
      <w:r>
        <w:t xml:space="preserve">(п. 13.12 в ред. </w:t>
      </w:r>
      <w:hyperlink r:id="rId103">
        <w:r>
          <w:rPr>
            <w:color w:val="0000FF"/>
          </w:rPr>
          <w:t>Закона</w:t>
        </w:r>
      </w:hyperlink>
      <w:r>
        <w:t xml:space="preserve"> Новосибирской области от 30.11.2018 N 315-ОЗ)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13.13) присвоение высшей квалификационной категории и первой квалификационной категории специалистам в области физической культуры и спорта, осуществляющим свою деятельность в организациях, в отношении которых федеральные органы исполнительной власти не осуществляют функции и полномочия учредителя, в соответствии с федеральным законодательством;</w:t>
      </w:r>
    </w:p>
    <w:p w:rsidR="0064046E" w:rsidRDefault="0064046E">
      <w:pPr>
        <w:pStyle w:val="ConsPlusNormal"/>
        <w:jc w:val="both"/>
      </w:pPr>
      <w:r>
        <w:t xml:space="preserve">(п. 13.13 в ред. </w:t>
      </w:r>
      <w:hyperlink r:id="rId104">
        <w:r>
          <w:rPr>
            <w:color w:val="0000FF"/>
          </w:rPr>
          <w:t>Закона</w:t>
        </w:r>
      </w:hyperlink>
      <w:r>
        <w:t xml:space="preserve"> Новосибирской области от 30.11.2018 N 315-ОЗ)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13.14) участие в организации и проведении межрегиональных, всероссийских и международных спортивных соревнований среди обучающихся (в том числе в рамках школьных спортивных лиг и студенческих спортивных лиг), международных физкультурных мероприятий среди студентов, проводимых на территории Новосибирской области;</w:t>
      </w:r>
    </w:p>
    <w:p w:rsidR="0064046E" w:rsidRDefault="0064046E">
      <w:pPr>
        <w:pStyle w:val="ConsPlusNormal"/>
        <w:jc w:val="both"/>
      </w:pPr>
      <w:r>
        <w:t xml:space="preserve">(п. 13.14 в ред. </w:t>
      </w:r>
      <w:hyperlink r:id="rId105">
        <w:r>
          <w:rPr>
            <w:color w:val="0000FF"/>
          </w:rPr>
          <w:t>Закона</w:t>
        </w:r>
      </w:hyperlink>
      <w:r>
        <w:t xml:space="preserve"> Новосибирской области от 14.07.2021 N 90-ОЗ)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13.15) утверждение программ развития видов спорта в Новосибирской области и участие в их реализации;</w:t>
      </w:r>
    </w:p>
    <w:p w:rsidR="0064046E" w:rsidRDefault="0064046E">
      <w:pPr>
        <w:pStyle w:val="ConsPlusNormal"/>
        <w:jc w:val="both"/>
      </w:pPr>
      <w:r>
        <w:t xml:space="preserve">(п. 13.15 введен </w:t>
      </w:r>
      <w:hyperlink r:id="rId106">
        <w:r>
          <w:rPr>
            <w:color w:val="0000FF"/>
          </w:rPr>
          <w:t>Законом</w:t>
        </w:r>
      </w:hyperlink>
      <w:r>
        <w:t xml:space="preserve"> Новосибирской области от 14.07.2021 N 90-ОЗ)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13.16) оказание социально ориентированным некоммерческим организациям, осуществляющим в соответствии с учредительными документами деятельность в области развития физической культуры и спорта, государственной поддержки путем предоставления субсидий;</w:t>
      </w:r>
    </w:p>
    <w:p w:rsidR="0064046E" w:rsidRDefault="0064046E">
      <w:pPr>
        <w:pStyle w:val="ConsPlusNormal"/>
        <w:jc w:val="both"/>
      </w:pPr>
      <w:r>
        <w:t xml:space="preserve">(п. 13.16 введен </w:t>
      </w:r>
      <w:hyperlink r:id="rId107">
        <w:r>
          <w:rPr>
            <w:color w:val="0000FF"/>
          </w:rPr>
          <w:t>Законом</w:t>
        </w:r>
      </w:hyperlink>
      <w:r>
        <w:t xml:space="preserve"> Новосибирской области от 14.07.2022 N 229-ОЗ)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13.17) оказание содействия развитию военно-прикладных и служебно-прикладных видов спорта;</w:t>
      </w:r>
    </w:p>
    <w:p w:rsidR="0064046E" w:rsidRDefault="0064046E">
      <w:pPr>
        <w:pStyle w:val="ConsPlusNormal"/>
        <w:jc w:val="both"/>
      </w:pPr>
      <w:r>
        <w:t xml:space="preserve">(п. 13.17 введен </w:t>
      </w:r>
      <w:hyperlink r:id="rId108">
        <w:r>
          <w:rPr>
            <w:color w:val="0000FF"/>
          </w:rPr>
          <w:t>Законом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14) иные полномочия в соответствии с федеральным законодательством и законодательством Новосибирской области.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8. Спортивные сборные команды Новосибирской области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 xml:space="preserve">1. Спортивные сборные команды Новосибирской области - коллективы спортсменов, </w:t>
      </w:r>
      <w:r>
        <w:lastRenderedPageBreak/>
        <w:t xml:space="preserve">относящихся к различным возрастным группам, тренеров, ученых и специалистов в сфере физической культуры и спорта, которые формируются в целях подготовки к межрегиональным и всероссийским соревнованиям и участия в них от имени Новосибирской области по различным видам спорта, включенным во Всероссийский </w:t>
      </w:r>
      <w:hyperlink r:id="rId109">
        <w:r>
          <w:rPr>
            <w:color w:val="0000FF"/>
          </w:rPr>
          <w:t>реестр</w:t>
        </w:r>
      </w:hyperlink>
      <w:r>
        <w:t xml:space="preserve"> видов спорта.</w:t>
      </w:r>
    </w:p>
    <w:p w:rsidR="0064046E" w:rsidRDefault="0064046E">
      <w:pPr>
        <w:pStyle w:val="ConsPlusNormal"/>
        <w:jc w:val="both"/>
      </w:pPr>
      <w:r>
        <w:t xml:space="preserve">(в ред. Законов Новосибирской области от 29.06.2016 </w:t>
      </w:r>
      <w:hyperlink r:id="rId110">
        <w:r>
          <w:rPr>
            <w:color w:val="0000FF"/>
          </w:rPr>
          <w:t>N 81-ОЗ</w:t>
        </w:r>
      </w:hyperlink>
      <w:r>
        <w:t xml:space="preserve">, от 20.12.2019 </w:t>
      </w:r>
      <w:hyperlink r:id="rId111">
        <w:r>
          <w:rPr>
            <w:color w:val="0000FF"/>
          </w:rPr>
          <w:t>N 446-ОЗ</w:t>
        </w:r>
      </w:hyperlink>
      <w:r>
        <w:t>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2. Списки кандидатов в спортивные сборные команды Новосибирской области по соответствующим видам спорта ежегодно формируются региональными спортивными федерациями и утверждаются областным исполнительным органом Новосибирской области, уполномоченным в сфере физической культуры и спорта.</w:t>
      </w:r>
    </w:p>
    <w:p w:rsidR="0064046E" w:rsidRDefault="0064046E">
      <w:pPr>
        <w:pStyle w:val="ConsPlusNormal"/>
        <w:jc w:val="both"/>
      </w:pPr>
      <w:r>
        <w:t xml:space="preserve">(в ред. Законов Новосибирской области от 29.06.2016 </w:t>
      </w:r>
      <w:hyperlink r:id="rId112">
        <w:r>
          <w:rPr>
            <w:color w:val="0000FF"/>
          </w:rPr>
          <w:t>N 81-ОЗ</w:t>
        </w:r>
      </w:hyperlink>
      <w:r>
        <w:t xml:space="preserve">, от 06.11.2024 </w:t>
      </w:r>
      <w:hyperlink r:id="rId113">
        <w:r>
          <w:rPr>
            <w:color w:val="0000FF"/>
          </w:rPr>
          <w:t>N 505-ОЗ</w:t>
        </w:r>
      </w:hyperlink>
      <w:r>
        <w:t>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3. Спортивные сборные команды Новосибирской области формируются региональными спортивными федерациями из числа лиц, включенных в соответствующий список кандидатов в спортивные сборные команды Новосибирской области по соответствующим видам спорта, и утверждаются областным исполнительным органом Новосибирской области, уполномоченным в сфере физической культуры и спорта.</w:t>
      </w:r>
    </w:p>
    <w:p w:rsidR="0064046E" w:rsidRDefault="0064046E">
      <w:pPr>
        <w:pStyle w:val="ConsPlusNormal"/>
        <w:jc w:val="both"/>
      </w:pPr>
      <w:r>
        <w:t xml:space="preserve">(часть 3 введена </w:t>
      </w:r>
      <w:hyperlink r:id="rId114">
        <w:r>
          <w:rPr>
            <w:color w:val="0000FF"/>
          </w:rPr>
          <w:t>Законом</w:t>
        </w:r>
      </w:hyperlink>
      <w:r>
        <w:t xml:space="preserve"> Новосибирской области от 29.06.2016 N 81-ОЗ; в ред. </w:t>
      </w:r>
      <w:hyperlink r:id="rId115">
        <w:r>
          <w:rPr>
            <w:color w:val="0000FF"/>
          </w:rPr>
          <w:t>Закона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 xml:space="preserve">Статья 9. Утратила силу с 1 января 2023 года. - </w:t>
      </w:r>
      <w:hyperlink r:id="rId116">
        <w:r>
          <w:rPr>
            <w:color w:val="0000FF"/>
          </w:rPr>
          <w:t>Закон</w:t>
        </w:r>
      </w:hyperlink>
      <w:r>
        <w:t xml:space="preserve"> Новосибирской области от 16.12.2022 N 302-ОЗ.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10. Физическая культура и спорт в системе образования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 xml:space="preserve">1. Образовательные организации Новосибирской области с учетом местных условий и </w:t>
      </w:r>
      <w:proofErr w:type="gramStart"/>
      <w:r>
        <w:t>интересов</w:t>
      </w:r>
      <w:proofErr w:type="gramEnd"/>
      <w:r>
        <w:t xml:space="preserve"> обучающихся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подготовленности.</w:t>
      </w:r>
    </w:p>
    <w:p w:rsidR="0064046E" w:rsidRDefault="0064046E">
      <w:pPr>
        <w:pStyle w:val="ConsPlusNormal"/>
        <w:jc w:val="both"/>
      </w:pPr>
      <w:r>
        <w:t xml:space="preserve">(часть 1 в ред. </w:t>
      </w:r>
      <w:hyperlink r:id="rId117">
        <w:r>
          <w:rPr>
            <w:color w:val="0000FF"/>
          </w:rPr>
          <w:t>Закона</w:t>
        </w:r>
      </w:hyperlink>
      <w:r>
        <w:t xml:space="preserve"> Новосибирской области от 23.12.2014 N 509-ОЗ)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2. Организация физического воспитания и образования в образовательных организациях Новосибирской области включает в себя: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Закона</w:t>
        </w:r>
      </w:hyperlink>
      <w:r>
        <w:t xml:space="preserve"> Новосибирской области от 23.12.2014 N 509-ОЗ)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1) проведение обязательных занятий физической культурой и спортом в пределах основных образовательных программ, а также дополнительных (факультативных) занятий физической культурой и спортом в пределах дополнительных общеобразовательных программ;</w:t>
      </w:r>
    </w:p>
    <w:p w:rsidR="0064046E" w:rsidRDefault="0064046E">
      <w:pPr>
        <w:pStyle w:val="ConsPlusNormal"/>
        <w:jc w:val="both"/>
      </w:pPr>
      <w:r>
        <w:t xml:space="preserve">(п. 1 в ред. </w:t>
      </w:r>
      <w:hyperlink r:id="rId119">
        <w:r>
          <w:rPr>
            <w:color w:val="0000FF"/>
          </w:rPr>
          <w:t>Закона</w:t>
        </w:r>
      </w:hyperlink>
      <w:r>
        <w:t xml:space="preserve"> Новосибирской области от 23.12.2014 N 509-ОЗ)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2) создание условий, в том числе обеспечение спортивным инвентарем и оборудованием, для проведения комплексных мероприятий по физическому развитию и физической подготовке обучающихся;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Закона</w:t>
        </w:r>
      </w:hyperlink>
      <w:r>
        <w:t xml:space="preserve"> Новосибирской области от 16.12.2022 N 302-ОЗ)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3) формирование у обучающихся двигательных навыков, знаний о физической культуре с учетом индивидуальных способностей и состояния здоровья, создание условий для вовлечения обучающихся в занятия физической культурой и спортом;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Закона</w:t>
        </w:r>
      </w:hyperlink>
      <w:r>
        <w:t xml:space="preserve"> Новосибирской области от 16.12.2022 N 302-ОЗ)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4) осуществление физкультурных мероприятий во время учебных и внеучебных занятий;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Закона</w:t>
        </w:r>
      </w:hyperlink>
      <w:r>
        <w:t xml:space="preserve"> Новосибирской области от 16.12.2022 N 302-ОЗ)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5) проведение медицинского контроля за организацией физического воспитания;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lastRenderedPageBreak/>
        <w:t>6) формирование ответственного отношения родителей (лиц, их заменяющих) к здоровью детей и их физическому воспитанию;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7) проведение ежегодного мониторинга физической подготовленности и физического развития обучающихся;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8) содействие организации и проведению спортивных мероприятий с участием обучающихся;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9) содействие развитию и популяризации детско-юношеского спорта (включая школьный спорт) и студенческого спорта;</w:t>
      </w:r>
    </w:p>
    <w:p w:rsidR="0064046E" w:rsidRDefault="0064046E">
      <w:pPr>
        <w:pStyle w:val="ConsPlusNormal"/>
        <w:jc w:val="both"/>
      </w:pPr>
      <w:r>
        <w:t xml:space="preserve">(п. 9 введен </w:t>
      </w:r>
      <w:hyperlink r:id="rId123">
        <w:r>
          <w:rPr>
            <w:color w:val="0000FF"/>
          </w:rPr>
          <w:t>Законом</w:t>
        </w:r>
      </w:hyperlink>
      <w:r>
        <w:t xml:space="preserve"> Новосибирской области от 04.07.2012 N 239-ОЗ; в ред. </w:t>
      </w:r>
      <w:hyperlink r:id="rId124">
        <w:r>
          <w:rPr>
            <w:color w:val="0000FF"/>
          </w:rPr>
          <w:t>Закона</w:t>
        </w:r>
      </w:hyperlink>
      <w:r>
        <w:t xml:space="preserve"> Новосибирской области от 16.12.2022 N 302-ОЗ)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10) участие обучающихся в международных спортивных мероприятиях, в том числе во Всемирных универсиадах и официальных спортивных соревнованиях.</w:t>
      </w:r>
    </w:p>
    <w:p w:rsidR="0064046E" w:rsidRDefault="0064046E">
      <w:pPr>
        <w:pStyle w:val="ConsPlusNormal"/>
        <w:jc w:val="both"/>
      </w:pPr>
      <w:r>
        <w:t xml:space="preserve">(п. 10 введен </w:t>
      </w:r>
      <w:hyperlink r:id="rId125">
        <w:r>
          <w:rPr>
            <w:color w:val="0000FF"/>
          </w:rPr>
          <w:t>Законом</w:t>
        </w:r>
      </w:hyperlink>
      <w:r>
        <w:t xml:space="preserve"> Новосибирской области от 23.12.2014 N 509-ОЗ)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11. Адаптивная физическая культура, физическая реабилитация инвалидов и лиц с ограниченными возможностями здоровья. Спорт инвалидов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>1. Организация занятий физической культурой и спортом в системе непрерывной физической реабилитации и социальной адаптации инвалидов и лиц с ограниченными возможностями здоровья, подготовка кадров, методическое, медицинское обеспечение и врачебный контроль осуществляются образовательными организациями, медицинскими организациями и организациями социального обслуживания Новосибирской области, организациями физической культуры и спорта за счет средств областного бюджета Новосибирской области и иных не запрещенных законодательством источников финансирования.</w:t>
      </w:r>
    </w:p>
    <w:p w:rsidR="0064046E" w:rsidRDefault="0064046E">
      <w:pPr>
        <w:pStyle w:val="ConsPlusNormal"/>
        <w:jc w:val="both"/>
      </w:pPr>
      <w:r>
        <w:t xml:space="preserve">(в ред. Законов Новосибирской области от 23.12.2014 </w:t>
      </w:r>
      <w:hyperlink r:id="rId126">
        <w:r>
          <w:rPr>
            <w:color w:val="0000FF"/>
          </w:rPr>
          <w:t>N 509-ОЗ</w:t>
        </w:r>
      </w:hyperlink>
      <w:r>
        <w:t xml:space="preserve">, от 29.06.2016 </w:t>
      </w:r>
      <w:hyperlink r:id="rId127">
        <w:r>
          <w:rPr>
            <w:color w:val="0000FF"/>
          </w:rPr>
          <w:t>N 82-ОЗ</w:t>
        </w:r>
      </w:hyperlink>
      <w:r>
        <w:t>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2. Спорт инвалидов (адаптивный спорт) направлен на социальную адаптацию и физическую реабилитацию инвалидов и лиц с ограниченными возможностями здоровья.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3. Исполнительные органы Новосибирской области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организаций.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Закона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Ч. 4 ст. 11 в редакции </w:t>
            </w:r>
            <w:hyperlink r:id="rId129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Новосибирской области от 29.06.2016 N 81-ОЗ </w:t>
            </w:r>
            <w:hyperlink r:id="rId130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01.07.2016 ко вновь вводимым в эксплуатацию или прошедшим реконструкцию, модернизацию объектам спорта, находящимся в государственной собственности Новосибирской области.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4. Областной исполнительный орган Новосибирской области, уполномоченный в сфере физической культуры и спорта: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Закона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1) организует проведение физкультурных мероприятий и спортивных мероприятий с участием инвалидов и лиц с ограниченными возможностями здоровья;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2) создает спортивные школы, в том числе по адаптивному спорту, адаптивные детско-юношеские клубы физической подготовки;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Закона</w:t>
        </w:r>
      </w:hyperlink>
      <w:r>
        <w:t xml:space="preserve"> Новосибирской области от 16.12.2022 N 302-ОЗ)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3) обеспечивает инвалидам условия для беспрепятственного доступа к объектам спорта, </w:t>
      </w:r>
      <w:r>
        <w:lastRenderedPageBreak/>
        <w:t>находящимся в государственной собственности Новосибирской области;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4) осуществляет инструктирование или обучение специалистов, работающих с инвалидами, по вопросам, связанным с обеспечением доступности для них объектов спорта, находящихся в государственной собственности Новосибирской области, в соответствии с федеральным законодательством и законодательством Новосибирской области.</w:t>
      </w:r>
    </w:p>
    <w:p w:rsidR="0064046E" w:rsidRDefault="0064046E">
      <w:pPr>
        <w:pStyle w:val="ConsPlusNormal"/>
        <w:jc w:val="both"/>
      </w:pPr>
      <w:r>
        <w:t xml:space="preserve">(часть 4 в ред. </w:t>
      </w:r>
      <w:hyperlink r:id="rId133">
        <w:r>
          <w:rPr>
            <w:color w:val="0000FF"/>
          </w:rPr>
          <w:t>Закона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134">
        <w:r>
          <w:rPr>
            <w:color w:val="0000FF"/>
          </w:rPr>
          <w:t>Закон</w:t>
        </w:r>
      </w:hyperlink>
      <w:r>
        <w:t xml:space="preserve"> Новосибирской области от 29.06.2016 N 81-ОЗ.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12. Официальные физкультурные мероприятия и спортивные мероприятия в Новосибирской области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 xml:space="preserve">(в ред. </w:t>
      </w:r>
      <w:hyperlink r:id="rId135">
        <w:r>
          <w:rPr>
            <w:color w:val="0000FF"/>
          </w:rPr>
          <w:t>Закона</w:t>
        </w:r>
      </w:hyperlink>
      <w:r>
        <w:t xml:space="preserve"> Новосибирской области от 29.06.2016 N 81-ОЗ)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 xml:space="preserve">1. Официальные физкультурные мероприятия и спортивные мероприятия в Новосибирской области - это региональные и </w:t>
      </w:r>
      <w:proofErr w:type="gramStart"/>
      <w:r>
        <w:t>межмуниципальные физкультурные мероприятия</w:t>
      </w:r>
      <w:proofErr w:type="gramEnd"/>
      <w:r>
        <w:t xml:space="preserve"> и спортивные мероприятия, включенные в календарный план официальных физкультурных мероприятий и спортивных мероприятий Новосибирской области.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2. Порядок утверждения положений (регламентов) об официальных физкультурных мероприятиях и спортивных соревнованиях Новосибирской области, требования к их содержанию устанавливаются областным исполнительным органом Новосибирской области, уполномоченным в сфере физической культуры и спорта.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Закона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bookmarkStart w:id="1" w:name="P239"/>
      <w:bookmarkEnd w:id="1"/>
      <w:r>
        <w:t xml:space="preserve">Статья 13. Утратила силу. - </w:t>
      </w:r>
      <w:hyperlink r:id="rId137">
        <w:r>
          <w:rPr>
            <w:color w:val="0000FF"/>
          </w:rPr>
          <w:t>Закон</w:t>
        </w:r>
      </w:hyperlink>
      <w:r>
        <w:t xml:space="preserve"> Новосибирской области от 04.07.2012 N 239-ОЗ.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14. Дополнительное материальное обеспечение спортсменов и их тренеров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 xml:space="preserve">(в ред. </w:t>
      </w:r>
      <w:hyperlink r:id="rId138">
        <w:r>
          <w:rPr>
            <w:color w:val="0000FF"/>
          </w:rPr>
          <w:t>Закона</w:t>
        </w:r>
      </w:hyperlink>
      <w:r>
        <w:t xml:space="preserve"> Новосибирской области от 04.07.2012 N 239-ОЗ)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bookmarkStart w:id="2" w:name="P245"/>
      <w:bookmarkEnd w:id="2"/>
      <w:r>
        <w:t>1.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области, а также их тренерам устанавливается дополнительное материальное обеспечение в виде приза в денежной форме, выплачиваемого единовременно, за первое, второе, третье места: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Олимпийских играх;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Паралимпийских играх;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Сурдлимпийских играх;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чемпионатах мира, Европы;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кубках мира, Европы;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в первенствах мира, Европы среди молодежи, юниоров и юниорок, юношей и девушек;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всемирных студенческих играх (на универсиадах);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lastRenderedPageBreak/>
        <w:t>на спартакиадах учащихся и молодежи России;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спартакиадах народов России и Сибири;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всемирных играх;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двенадцатый ч. 1 ст. 14, введенный </w:t>
            </w:r>
            <w:hyperlink r:id="rId14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4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Всероссийских спартакиадах между субъектами Российской Федерации среди сильнейших спортсменов по летним и зимним видам спорта;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45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тринадцатый ч. 1 ст. 14, введенный </w:t>
            </w:r>
            <w:hyperlink r:id="rId14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47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чемпионатах России;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48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четырнадцатый ч. 1 ст. 14, введенный </w:t>
            </w:r>
            <w:hyperlink r:id="rId14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50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первенствах России среди молодежи, юниоров и юниорок;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51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пятнадцатый ч. 1 ст. 14, введенный </w:t>
            </w:r>
            <w:hyperlink r:id="rId15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53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Летних играх паралимпийцев "Мы вместе. Спорт";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54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шестнадцатый ч. 1 ст. 14, введенный </w:t>
            </w:r>
            <w:hyperlink r:id="rId15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56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Летних играх сурдлимпийцев "Мы вместе. Спорт";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57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семнадцатый ч. 1 ст. 14, введенный </w:t>
            </w:r>
            <w:hyperlink r:id="rId15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59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Играх стран СНГ.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60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Участвующим в Олимпийских играх, Паралимпийских играх, Сурдлимпийских играх, но не занявшим первое, второе, третье места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области, а также их тренерам устанавливается дополнительное материальное обеспечение в виде приза в денежной форме, выплачиваемого единовременно.</w:t>
      </w:r>
    </w:p>
    <w:p w:rsidR="0064046E" w:rsidRDefault="0064046E">
      <w:pPr>
        <w:pStyle w:val="ConsPlusNormal"/>
        <w:jc w:val="both"/>
      </w:pPr>
      <w:r>
        <w:lastRenderedPageBreak/>
        <w:t xml:space="preserve">(в ред. </w:t>
      </w:r>
      <w:hyperlink r:id="rId161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2. Спортсменам, проживающим на 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области, ежемесячно выплачивается стипендия, учреждаемая за первое, второе, третье места: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Олимпийских играх;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Паралимпийских играх;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Сурдлимпийских играх;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чемпионатах мира, Европы;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кубках мира, Европы;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чемпионатах, кубках России по спортивным дисциплинам, входящим в программы Олимпийских игр, Паралимпийских игр, Сурдлимпийских игр;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первенствах мира, Европы среди молодежи, юниоров и юниорок, юношей и девушек;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девятый ч. 2 ст. 14, введенный </w:t>
            </w:r>
            <w:hyperlink r:id="rId16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68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Всероссийских спартакиадах среди сильнейших спортсменов;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69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десятый ч. 2 ст. 14, введенный </w:t>
            </w:r>
            <w:hyperlink r:id="rId17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7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первенствах России среди молодежи, юниоров и юниорок;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72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одиннадцатый ч. 2 ст. 14, введенный </w:t>
            </w:r>
            <w:hyperlink r:id="rId17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7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спартакиадах учащихся и молодежи России;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75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двенадцатый ч. 2 ст. 14, введенный </w:t>
            </w:r>
            <w:hyperlink r:id="rId17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77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Летних играх паралимпийцев "Мы вместе. Спорт";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78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тринадцатый ч. 2 ст. 14, введенный </w:t>
            </w:r>
            <w:hyperlink r:id="rId17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80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Летних играх сурдлимпийцев "Мы вместе. Спорт";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81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4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46E" w:rsidRDefault="0064046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четырнадцатый ч. 2 ст. 14, введенный </w:t>
            </w:r>
            <w:hyperlink r:id="rId18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19.12.2023 N 412-ОЗ, </w:t>
            </w:r>
            <w:hyperlink r:id="rId183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46E" w:rsidRDefault="0064046E">
            <w:pPr>
              <w:pStyle w:val="ConsPlusNormal"/>
            </w:pPr>
          </w:p>
        </w:tc>
      </w:tr>
    </w:tbl>
    <w:p w:rsidR="0064046E" w:rsidRDefault="0064046E">
      <w:pPr>
        <w:pStyle w:val="ConsPlusNormal"/>
        <w:spacing w:before="280"/>
        <w:ind w:firstLine="540"/>
        <w:jc w:val="both"/>
      </w:pPr>
      <w:r>
        <w:t>на Играх стран СНГ.</w:t>
      </w:r>
    </w:p>
    <w:p w:rsidR="0064046E" w:rsidRDefault="0064046E">
      <w:pPr>
        <w:pStyle w:val="ConsPlusNormal"/>
        <w:jc w:val="both"/>
      </w:pPr>
      <w:r>
        <w:t xml:space="preserve">(абзац введен </w:t>
      </w:r>
      <w:hyperlink r:id="rId184">
        <w:r>
          <w:rPr>
            <w:color w:val="0000FF"/>
          </w:rPr>
          <w:t>Законом</w:t>
        </w:r>
      </w:hyperlink>
      <w:r>
        <w:t xml:space="preserve"> Новосибирской области от 19.12.2023 N 412-ОЗ)</w:t>
      </w:r>
    </w:p>
    <w:p w:rsidR="0064046E" w:rsidRDefault="0064046E">
      <w:pPr>
        <w:pStyle w:val="ConsPlusNormal"/>
        <w:spacing w:before="220"/>
        <w:ind w:firstLine="540"/>
        <w:jc w:val="both"/>
      </w:pPr>
      <w:bookmarkStart w:id="3" w:name="P311"/>
      <w:bookmarkEnd w:id="3"/>
      <w:r>
        <w:t>3. Проживающим на территории Новосибирской области на момент завоевания звания чемпионам Олимпийских игр, Паралимпийских игр, Сурдлимпийских игр, завершившим спортивную карьеру, а также их тренерам, проживающим на территории Новосибирской области, устанавливается дополнительное материальное обеспечение в виде пожизненной ежемесячной денежной выплаты.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Пожизненная ежемесячная денежная выплата выплачивается указанным лицам при условии постоянного проживания на территории Российской Федерации.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4. Размеры приза в денежной форме, стипендии, пожизненной ежемесячной денежной выплаты, условия и порядок их предоставления лицам, указанным в </w:t>
      </w:r>
      <w:hyperlink w:anchor="P245">
        <w:r>
          <w:rPr>
            <w:color w:val="0000FF"/>
          </w:rPr>
          <w:t>частях 1</w:t>
        </w:r>
      </w:hyperlink>
      <w:r>
        <w:t xml:space="preserve"> - </w:t>
      </w:r>
      <w:hyperlink w:anchor="P311">
        <w:r>
          <w:rPr>
            <w:color w:val="0000FF"/>
          </w:rPr>
          <w:t>3</w:t>
        </w:r>
      </w:hyperlink>
      <w:r>
        <w:t xml:space="preserve"> настоящей статьи, устанавливаются Губернатором Новосибирской области.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85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5. Спортсменам, проживающим на территории Новосибирской области и выступающим на официальных соревнованиях в составе спортивных сборных команд Российской Федерации от Новосибирской области, а также их тренерам, проживающим на территории Новосибирской области, предоставляется субсидия для приобретения жилых помещений за первое, второе, третье места: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Олимпийских играх;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Паралимпийских играх;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Сурдлимпийских играх;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чемпионатах мира, Европы по спортивным дисциплинам, входящим в программы Олимпийских игр, Паралимпийских игр, Сурдлимпийских игр;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на кубках мира, Европы по спортивным дисциплинам, входящим в программы Олимпийских игр, Паралимпийских игр, Сурдлимпийских игр.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Закона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Размер субсидии для приобретения жилых помещений, условия и порядок ее предоставления устанавливаются Губернатором Новосибирской области.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6. Финансирование дополнительного материального обеспечения спортсменов и их тренеров, установленного настоящей статьей, осуществляется за счет средств областного бюджета Новосибирской области.</w:t>
      </w:r>
    </w:p>
    <w:p w:rsidR="0064046E" w:rsidRDefault="0064046E">
      <w:pPr>
        <w:pStyle w:val="ConsPlusNormal"/>
        <w:jc w:val="both"/>
      </w:pPr>
      <w:r>
        <w:t xml:space="preserve">(часть 6 введена </w:t>
      </w:r>
      <w:hyperlink r:id="rId187">
        <w:r>
          <w:rPr>
            <w:color w:val="0000FF"/>
          </w:rPr>
          <w:t>Законом</w:t>
        </w:r>
      </w:hyperlink>
      <w:r>
        <w:t xml:space="preserve"> Новосибирской области от 05.07.2013 N 351-ОЗ)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15. Льготы для отдельных категорий граждан в сфере физической культуры и спорта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 xml:space="preserve">(в ред. </w:t>
      </w:r>
      <w:hyperlink r:id="rId188">
        <w:r>
          <w:rPr>
            <w:color w:val="0000FF"/>
          </w:rPr>
          <w:t>Закона</w:t>
        </w:r>
      </w:hyperlink>
      <w:r>
        <w:t xml:space="preserve"> Новосибирской области от 13.07.2023 N 352-ОЗ)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>1. Государственные учреждения Новосибирской области в сфере физической культуры и спорта предоставляют доступ к объектам спорта для занятий физической культурой и спортом в порядке, определенном областным исполнительным органом Новосибирской области, уполномоченным в сфере физической культуры и спорта, и осуществляют спортивную подготовку по дополнительным образовательным программам спортивной подготовки бесплатно следующим категориям граждан: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Закона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1) инвалидам;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2) детям из многодетных и малообеспеченных семей;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3) детям-сиротам и детям, оставшимся без попечения родителей;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3.1) детям, состоящим на учете в органах системы профилактики безнадзорности и правонарушений несовершеннолетних;</w:t>
      </w:r>
    </w:p>
    <w:p w:rsidR="0064046E" w:rsidRDefault="0064046E">
      <w:pPr>
        <w:pStyle w:val="ConsPlusNormal"/>
        <w:jc w:val="both"/>
      </w:pPr>
      <w:r>
        <w:t xml:space="preserve">(п. 3.1 введен </w:t>
      </w:r>
      <w:hyperlink r:id="rId190">
        <w:r>
          <w:rPr>
            <w:color w:val="0000FF"/>
          </w:rPr>
          <w:t>Законом</w:t>
        </w:r>
      </w:hyperlink>
      <w:r>
        <w:t xml:space="preserve"> Новосибирской области от 05.06.2024 N 457-ОЗ)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4) гражданам по достижении ими возраста 55 лет для женщин и 60 лет для мужчин, а гражданам, имеющим право на назначение пенсии ранее указанного возраста, - с момента возникновения такого права;</w:t>
      </w:r>
    </w:p>
    <w:p w:rsidR="0064046E" w:rsidRDefault="0064046E">
      <w:pPr>
        <w:pStyle w:val="ConsPlusNormal"/>
        <w:spacing w:before="220"/>
        <w:ind w:firstLine="540"/>
        <w:jc w:val="both"/>
      </w:pPr>
      <w:bookmarkStart w:id="4" w:name="P338"/>
      <w:bookmarkEnd w:id="4"/>
      <w:r>
        <w:t>5) участникам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участники специальной военной операции):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 xml:space="preserve">а) военнослужащим (в том числе проходившим военную службу в период мобилизации, действия военного положения или по контракту, заключенному в соответствии с </w:t>
      </w:r>
      <w:hyperlink r:id="rId191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службе");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б) лицам, заключившим контракт о добровольном содействии в выполнении задач, возложенных на Вооруженные Силы Российской Федерации;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в) сотрудникам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 органов внутренних дел Российской Федерации, сотрудникам уголовно-исполнительной системы Российской Федерации.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2. Государственные учреждения Новосибирской области в сфере физической культуры и спорта предоставляют доступ к объектам спорта для занятий физической культурой и спортом в порядке, определенном областным исполнительным органом Новосибирской области, уполномоченным в сфере физической культуры и спорта, и осуществляют спортивную подготовку по дополнительным образовательным программам спортивной подготовки на льготных условиях следующим категориям граждан:</w:t>
      </w:r>
    </w:p>
    <w:p w:rsidR="0064046E" w:rsidRDefault="0064046E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Закона</w:t>
        </w:r>
      </w:hyperlink>
      <w:r>
        <w:t xml:space="preserve"> Новосибирской области от 06.11.2024 N 505-ОЗ)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1) детям дошкольного возраста;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2) обучающимся в общеобразовательных организациях;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t>3) лицам, удостоенным наград Российской Федерации и Новосибирской области за заслуги в сфере физической культуры и спорта;</w:t>
      </w:r>
    </w:p>
    <w:p w:rsidR="0064046E" w:rsidRDefault="0064046E">
      <w:pPr>
        <w:pStyle w:val="ConsPlusNormal"/>
        <w:spacing w:before="220"/>
        <w:ind w:firstLine="540"/>
        <w:jc w:val="both"/>
      </w:pPr>
      <w:r>
        <w:lastRenderedPageBreak/>
        <w:t xml:space="preserve">4) членам семей участников специальной военной операции, указанных в </w:t>
      </w:r>
      <w:hyperlink w:anchor="P338">
        <w:r>
          <w:rPr>
            <w:color w:val="0000FF"/>
          </w:rPr>
          <w:t>пункте 5 части 1</w:t>
        </w:r>
      </w:hyperlink>
      <w:r>
        <w:t xml:space="preserve"> настоящей статьи.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16. Финансирование физической культуры и спорта в Новосибирской области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>Финансовое обеспечение деятельности государственных образовательных организаций спортивного профиля Новосибирской области, государственных физкультурно-спортивных организаций Новосибирской области, финансирование официальных спортивных соревнований, мероприятий по подготовке спортивных сборных команд Новосибирской области по различным видам спорта и их участия в межрегиональных, всероссийских и международных соревнованиях осуществляется за счет средств областного бюджета Новосибирской области, а также иных источников в соответствии с федеральным законодательством и законодательством Новосибирской области.</w:t>
      </w:r>
    </w:p>
    <w:p w:rsidR="0064046E" w:rsidRDefault="0064046E">
      <w:pPr>
        <w:pStyle w:val="ConsPlusNormal"/>
        <w:jc w:val="both"/>
      </w:pPr>
      <w:r>
        <w:t xml:space="preserve">(в ред. Законов Новосибирской области от 07.07.2011 </w:t>
      </w:r>
      <w:hyperlink r:id="rId193">
        <w:r>
          <w:rPr>
            <w:color w:val="0000FF"/>
          </w:rPr>
          <w:t>N 87-ОЗ</w:t>
        </w:r>
      </w:hyperlink>
      <w:r>
        <w:t xml:space="preserve">, от 23.12.2014 </w:t>
      </w:r>
      <w:hyperlink r:id="rId194">
        <w:r>
          <w:rPr>
            <w:color w:val="0000FF"/>
          </w:rPr>
          <w:t>N 509-ОЗ</w:t>
        </w:r>
      </w:hyperlink>
      <w:r>
        <w:t>)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17. Признание утратившими силу отдельных законов Новосибирской области и отдельных положений законов Новосибирской области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64046E" w:rsidRDefault="0064046E">
      <w:pPr>
        <w:pStyle w:val="ConsPlusNormal"/>
        <w:spacing w:before="220"/>
        <w:ind w:firstLine="540"/>
        <w:jc w:val="both"/>
      </w:pPr>
      <w:hyperlink r:id="rId195">
        <w:r>
          <w:rPr>
            <w:color w:val="0000FF"/>
          </w:rPr>
          <w:t>Закон</w:t>
        </w:r>
      </w:hyperlink>
      <w:r>
        <w:t xml:space="preserve"> Новосибирской области от 25 июля 2003 года N 128-ОЗ "О физической культуре и спорте в Новосибирской области";</w:t>
      </w:r>
    </w:p>
    <w:p w:rsidR="0064046E" w:rsidRDefault="0064046E">
      <w:pPr>
        <w:pStyle w:val="ConsPlusNormal"/>
        <w:spacing w:before="220"/>
        <w:ind w:firstLine="540"/>
        <w:jc w:val="both"/>
      </w:pPr>
      <w:hyperlink r:id="rId196">
        <w:r>
          <w:rPr>
            <w:color w:val="0000FF"/>
          </w:rPr>
          <w:t>Закон</w:t>
        </w:r>
      </w:hyperlink>
      <w:r>
        <w:t xml:space="preserve"> Новосибирской области от 29 декабря 2004 года N 257-ОЗ "О внесении изменений в Закон Новосибирской области "О физической культуре и спорте в Новосибирской области";</w:t>
      </w:r>
    </w:p>
    <w:p w:rsidR="0064046E" w:rsidRDefault="0064046E">
      <w:pPr>
        <w:pStyle w:val="ConsPlusNormal"/>
        <w:spacing w:before="220"/>
        <w:ind w:firstLine="540"/>
        <w:jc w:val="both"/>
      </w:pPr>
      <w:hyperlink r:id="rId197">
        <w:r>
          <w:rPr>
            <w:color w:val="0000FF"/>
          </w:rPr>
          <w:t>Закон</w:t>
        </w:r>
      </w:hyperlink>
      <w:r>
        <w:t xml:space="preserve"> Новосибирской области от 25 декабря 2006 года N 83-ОЗ "О внесении изменений в Закон Новосибирской области "О физической культуре и спорте в Новосибирской области";</w:t>
      </w:r>
    </w:p>
    <w:p w:rsidR="0064046E" w:rsidRDefault="0064046E">
      <w:pPr>
        <w:pStyle w:val="ConsPlusNormal"/>
        <w:spacing w:before="220"/>
        <w:ind w:firstLine="540"/>
        <w:jc w:val="both"/>
      </w:pPr>
      <w:hyperlink r:id="rId198">
        <w:r>
          <w:rPr>
            <w:color w:val="0000FF"/>
          </w:rPr>
          <w:t>Закон</w:t>
        </w:r>
      </w:hyperlink>
      <w:r>
        <w:t xml:space="preserve"> Новосибирской области от 7 июля 2007 года N 134-ОЗ "О внесении изменений в статью 28 Закона Новосибирской области "О физической культуре и спорте в Новосибирской области";</w:t>
      </w:r>
    </w:p>
    <w:p w:rsidR="0064046E" w:rsidRDefault="0064046E">
      <w:pPr>
        <w:pStyle w:val="ConsPlusNormal"/>
        <w:spacing w:before="220"/>
        <w:ind w:firstLine="540"/>
        <w:jc w:val="both"/>
      </w:pPr>
      <w:hyperlink r:id="rId199">
        <w:r>
          <w:rPr>
            <w:color w:val="0000FF"/>
          </w:rPr>
          <w:t>статью 3</w:t>
        </w:r>
      </w:hyperlink>
      <w:r>
        <w:t xml:space="preserve"> Закона Новосибирской области от 15 декабря 2007 года N 179-ОЗ "О внесении изменений в отдельные законодательные акты Новосибирской области по вопросу о гражданах с ограниченными возможностями здоровья";</w:t>
      </w:r>
    </w:p>
    <w:p w:rsidR="0064046E" w:rsidRDefault="0064046E">
      <w:pPr>
        <w:pStyle w:val="ConsPlusNormal"/>
        <w:spacing w:before="220"/>
        <w:ind w:firstLine="540"/>
        <w:jc w:val="both"/>
      </w:pPr>
      <w:hyperlink r:id="rId200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207-ОЗ "О внесении изменений в Закон Новосибирской области "О физической культуре и спорте в Новосибирской области";</w:t>
      </w:r>
    </w:p>
    <w:p w:rsidR="0064046E" w:rsidRDefault="0064046E">
      <w:pPr>
        <w:pStyle w:val="ConsPlusNormal"/>
        <w:spacing w:before="220"/>
        <w:ind w:firstLine="540"/>
        <w:jc w:val="both"/>
      </w:pPr>
      <w:hyperlink r:id="rId201">
        <w:r>
          <w:rPr>
            <w:color w:val="0000FF"/>
          </w:rPr>
          <w:t>Закон</w:t>
        </w:r>
      </w:hyperlink>
      <w:r>
        <w:t xml:space="preserve"> Новосибирской области от 28 марта 2008 года N 222-ОЗ "О внесении изменения в статью 29 Закона Новосибирской области "О физической культуре и спорте в Новосибирской области".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Title"/>
        <w:ind w:firstLine="540"/>
        <w:jc w:val="both"/>
        <w:outlineLvl w:val="0"/>
      </w:pPr>
      <w:r>
        <w:t>Статья 18. Вступление в силу настоящего Закона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  <w:r>
        <w:t xml:space="preserve">Настоящий Закон вступает в силу через 10 дней после дня его официального опубликования, за исключением </w:t>
      </w:r>
      <w:hyperlink w:anchor="P79">
        <w:r>
          <w:rPr>
            <w:color w:val="0000FF"/>
          </w:rPr>
          <w:t>пункта 2 статьи 6</w:t>
        </w:r>
      </w:hyperlink>
      <w:r>
        <w:t xml:space="preserve">, </w:t>
      </w:r>
      <w:hyperlink w:anchor="P239">
        <w:r>
          <w:rPr>
            <w:color w:val="0000FF"/>
          </w:rPr>
          <w:t>абзаца пятого части 1 статьи 13</w:t>
        </w:r>
      </w:hyperlink>
      <w:r>
        <w:t xml:space="preserve"> и </w:t>
      </w:r>
      <w:hyperlink w:anchor="P245">
        <w:r>
          <w:rPr>
            <w:color w:val="0000FF"/>
          </w:rPr>
          <w:t>абзацев третьего</w:t>
        </w:r>
      </w:hyperlink>
      <w:r>
        <w:t xml:space="preserve">, </w:t>
      </w:r>
      <w:hyperlink w:anchor="P245">
        <w:r>
          <w:rPr>
            <w:color w:val="0000FF"/>
          </w:rPr>
          <w:t>четвертого</w:t>
        </w:r>
      </w:hyperlink>
      <w:r>
        <w:t xml:space="preserve">, </w:t>
      </w:r>
      <w:hyperlink w:anchor="P245">
        <w:r>
          <w:rPr>
            <w:color w:val="0000FF"/>
          </w:rPr>
          <w:t>восьмого</w:t>
        </w:r>
      </w:hyperlink>
      <w:r>
        <w:t xml:space="preserve">, </w:t>
      </w:r>
      <w:hyperlink w:anchor="P245">
        <w:r>
          <w:rPr>
            <w:color w:val="0000FF"/>
          </w:rPr>
          <w:t>десятого</w:t>
        </w:r>
      </w:hyperlink>
      <w:r>
        <w:t xml:space="preserve"> и </w:t>
      </w:r>
      <w:hyperlink w:anchor="P245">
        <w:r>
          <w:rPr>
            <w:color w:val="0000FF"/>
          </w:rPr>
          <w:t>одиннадцатого части 1 статьи 14</w:t>
        </w:r>
      </w:hyperlink>
      <w:r>
        <w:t>.</w:t>
      </w:r>
    </w:p>
    <w:p w:rsidR="0064046E" w:rsidRDefault="0064046E">
      <w:pPr>
        <w:pStyle w:val="ConsPlusNormal"/>
        <w:spacing w:before="220"/>
        <w:ind w:firstLine="540"/>
        <w:jc w:val="both"/>
      </w:pPr>
      <w:hyperlink w:anchor="P79">
        <w:r>
          <w:rPr>
            <w:color w:val="0000FF"/>
          </w:rPr>
          <w:t>Пункт 2 статьи 6</w:t>
        </w:r>
      </w:hyperlink>
      <w:r>
        <w:t xml:space="preserve">, </w:t>
      </w:r>
      <w:hyperlink w:anchor="P239">
        <w:r>
          <w:rPr>
            <w:color w:val="0000FF"/>
          </w:rPr>
          <w:t>абзац пятый части 1 статьи 13</w:t>
        </w:r>
      </w:hyperlink>
      <w:r>
        <w:t xml:space="preserve"> и </w:t>
      </w:r>
      <w:hyperlink w:anchor="P245">
        <w:r>
          <w:rPr>
            <w:color w:val="0000FF"/>
          </w:rPr>
          <w:t>абзацы третий</w:t>
        </w:r>
      </w:hyperlink>
      <w:r>
        <w:t xml:space="preserve">, </w:t>
      </w:r>
      <w:hyperlink w:anchor="P245">
        <w:r>
          <w:rPr>
            <w:color w:val="0000FF"/>
          </w:rPr>
          <w:t>четвертый</w:t>
        </w:r>
      </w:hyperlink>
      <w:r>
        <w:t xml:space="preserve">, </w:t>
      </w:r>
      <w:hyperlink w:anchor="P245">
        <w:r>
          <w:rPr>
            <w:color w:val="0000FF"/>
          </w:rPr>
          <w:t>восьмой</w:t>
        </w:r>
      </w:hyperlink>
      <w:r>
        <w:t xml:space="preserve">, </w:t>
      </w:r>
      <w:hyperlink w:anchor="P245">
        <w:r>
          <w:rPr>
            <w:color w:val="0000FF"/>
          </w:rPr>
          <w:t>десятый</w:t>
        </w:r>
      </w:hyperlink>
      <w:r>
        <w:t xml:space="preserve"> и </w:t>
      </w:r>
      <w:hyperlink w:anchor="P245">
        <w:r>
          <w:rPr>
            <w:color w:val="0000FF"/>
          </w:rPr>
          <w:t>одиннадцатый части 1 статьи 14</w:t>
        </w:r>
      </w:hyperlink>
      <w:r>
        <w:t xml:space="preserve"> настоящего Закона вступают в силу с 1 января 2009 года.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jc w:val="right"/>
      </w:pPr>
      <w:r>
        <w:t>Губернатор</w:t>
      </w:r>
    </w:p>
    <w:p w:rsidR="0064046E" w:rsidRDefault="0064046E">
      <w:pPr>
        <w:pStyle w:val="ConsPlusNormal"/>
        <w:jc w:val="right"/>
      </w:pPr>
      <w:r>
        <w:t>Новосибирской области</w:t>
      </w:r>
    </w:p>
    <w:p w:rsidR="0064046E" w:rsidRDefault="0064046E">
      <w:pPr>
        <w:pStyle w:val="ConsPlusNormal"/>
        <w:jc w:val="right"/>
      </w:pPr>
      <w:r>
        <w:t>В.А.ТОЛОКОНСКИЙ</w:t>
      </w:r>
    </w:p>
    <w:p w:rsidR="0064046E" w:rsidRDefault="0064046E">
      <w:pPr>
        <w:pStyle w:val="ConsPlusNormal"/>
      </w:pPr>
      <w:r>
        <w:lastRenderedPageBreak/>
        <w:t>г. Новосибирск</w:t>
      </w:r>
    </w:p>
    <w:p w:rsidR="0064046E" w:rsidRDefault="0064046E">
      <w:pPr>
        <w:pStyle w:val="ConsPlusNormal"/>
        <w:spacing w:before="220"/>
      </w:pPr>
      <w:r>
        <w:t>4 декабря 2008 года</w:t>
      </w:r>
    </w:p>
    <w:p w:rsidR="0064046E" w:rsidRDefault="0064046E">
      <w:pPr>
        <w:pStyle w:val="ConsPlusNormal"/>
        <w:spacing w:before="220"/>
      </w:pPr>
      <w:r>
        <w:t>N 285-ОЗ</w:t>
      </w: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ind w:firstLine="540"/>
        <w:jc w:val="both"/>
      </w:pPr>
    </w:p>
    <w:p w:rsidR="0064046E" w:rsidRDefault="006404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6580" w:rsidRDefault="005D6580">
      <w:bookmarkStart w:id="5" w:name="_GoBack"/>
      <w:bookmarkEnd w:id="5"/>
    </w:p>
    <w:sectPr w:rsidR="005D6580" w:rsidSect="00C8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6E"/>
    <w:rsid w:val="005D6580"/>
    <w:rsid w:val="006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65A0E-332F-4052-A876-8CF706BA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4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04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04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04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04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04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04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04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77323&amp;dst=100024" TargetMode="External"/><Relationship Id="rId21" Type="http://schemas.openxmlformats.org/officeDocument/2006/relationships/hyperlink" Target="https://login.consultant.ru/link/?req=doc&amp;base=RLAW049&amp;n=157576&amp;dst=100008" TargetMode="External"/><Relationship Id="rId42" Type="http://schemas.openxmlformats.org/officeDocument/2006/relationships/hyperlink" Target="https://login.consultant.ru/link/?req=doc&amp;base=RLAW049&amp;n=163892&amp;dst=100009" TargetMode="External"/><Relationship Id="rId63" Type="http://schemas.openxmlformats.org/officeDocument/2006/relationships/hyperlink" Target="https://login.consultant.ru/link/?req=doc&amp;base=RLAW049&amp;n=90814&amp;dst=100024" TargetMode="External"/><Relationship Id="rId84" Type="http://schemas.openxmlformats.org/officeDocument/2006/relationships/hyperlink" Target="https://login.consultant.ru/link/?req=doc&amp;base=RLAW049&amp;n=114511&amp;dst=100010" TargetMode="External"/><Relationship Id="rId138" Type="http://schemas.openxmlformats.org/officeDocument/2006/relationships/hyperlink" Target="https://login.consultant.ru/link/?req=doc&amp;base=RLAW049&amp;n=56096&amp;dst=100023" TargetMode="External"/><Relationship Id="rId159" Type="http://schemas.openxmlformats.org/officeDocument/2006/relationships/hyperlink" Target="https://login.consultant.ru/link/?req=doc&amp;base=RLAW049&amp;n=168295&amp;dst=100024" TargetMode="External"/><Relationship Id="rId170" Type="http://schemas.openxmlformats.org/officeDocument/2006/relationships/hyperlink" Target="https://login.consultant.ru/link/?req=doc&amp;base=RLAW049&amp;n=168295&amp;dst=100018" TargetMode="External"/><Relationship Id="rId191" Type="http://schemas.openxmlformats.org/officeDocument/2006/relationships/hyperlink" Target="https://login.consultant.ru/link/?req=doc&amp;base=LAW&amp;n=487135&amp;dst=616" TargetMode="External"/><Relationship Id="rId107" Type="http://schemas.openxmlformats.org/officeDocument/2006/relationships/hyperlink" Target="https://login.consultant.ru/link/?req=doc&amp;base=RLAW049&amp;n=152758&amp;dst=100008" TargetMode="External"/><Relationship Id="rId11" Type="http://schemas.openxmlformats.org/officeDocument/2006/relationships/hyperlink" Target="https://login.consultant.ru/link/?req=doc&amp;base=RLAW049&amp;n=77323&amp;dst=100008" TargetMode="External"/><Relationship Id="rId32" Type="http://schemas.openxmlformats.org/officeDocument/2006/relationships/hyperlink" Target="https://login.consultant.ru/link/?req=doc&amp;base=RLAW049&amp;n=77323&amp;dst=100009" TargetMode="External"/><Relationship Id="rId53" Type="http://schemas.openxmlformats.org/officeDocument/2006/relationships/hyperlink" Target="https://login.consultant.ru/link/?req=doc&amp;base=RLAW049&amp;n=39857&amp;dst=100013" TargetMode="External"/><Relationship Id="rId74" Type="http://schemas.openxmlformats.org/officeDocument/2006/relationships/hyperlink" Target="https://login.consultant.ru/link/?req=doc&amp;base=RLAW049&amp;n=90814&amp;dst=100030" TargetMode="External"/><Relationship Id="rId128" Type="http://schemas.openxmlformats.org/officeDocument/2006/relationships/hyperlink" Target="https://login.consultant.ru/link/?req=doc&amp;base=RLAW049&amp;n=177451&amp;dst=100024" TargetMode="External"/><Relationship Id="rId149" Type="http://schemas.openxmlformats.org/officeDocument/2006/relationships/hyperlink" Target="https://login.consultant.ru/link/?req=doc&amp;base=RLAW049&amp;n=168295&amp;dst=100012" TargetMode="External"/><Relationship Id="rId5" Type="http://schemas.openxmlformats.org/officeDocument/2006/relationships/hyperlink" Target="https://login.consultant.ru/link/?req=doc&amp;base=RLAW049&amp;n=37203&amp;dst=100008" TargetMode="External"/><Relationship Id="rId95" Type="http://schemas.openxmlformats.org/officeDocument/2006/relationships/hyperlink" Target="https://login.consultant.ru/link/?req=doc&amp;base=RLAW049&amp;n=157576&amp;dst=100017" TargetMode="External"/><Relationship Id="rId160" Type="http://schemas.openxmlformats.org/officeDocument/2006/relationships/hyperlink" Target="https://login.consultant.ru/link/?req=doc&amp;base=RLAW049&amp;n=168295&amp;dst=100015" TargetMode="External"/><Relationship Id="rId181" Type="http://schemas.openxmlformats.org/officeDocument/2006/relationships/hyperlink" Target="https://login.consultant.ru/link/?req=doc&amp;base=RLAW049&amp;n=168295&amp;dst=100021" TargetMode="External"/><Relationship Id="rId22" Type="http://schemas.openxmlformats.org/officeDocument/2006/relationships/hyperlink" Target="https://login.consultant.ru/link/?req=doc&amp;base=RLAW049&amp;n=163892&amp;dst=100008" TargetMode="External"/><Relationship Id="rId43" Type="http://schemas.openxmlformats.org/officeDocument/2006/relationships/hyperlink" Target="https://login.consultant.ru/link/?req=doc&amp;base=RLAW049&amp;n=177451&amp;dst=100013" TargetMode="External"/><Relationship Id="rId64" Type="http://schemas.openxmlformats.org/officeDocument/2006/relationships/hyperlink" Target="https://login.consultant.ru/link/?req=doc&amp;base=RLAW049&amp;n=177451&amp;dst=100016" TargetMode="External"/><Relationship Id="rId118" Type="http://schemas.openxmlformats.org/officeDocument/2006/relationships/hyperlink" Target="https://login.consultant.ru/link/?req=doc&amp;base=RLAW049&amp;n=77323&amp;dst=100027" TargetMode="External"/><Relationship Id="rId139" Type="http://schemas.openxmlformats.org/officeDocument/2006/relationships/hyperlink" Target="https://login.consultant.ru/link/?req=doc&amp;base=RLAW049&amp;n=64256&amp;dst=100027" TargetMode="External"/><Relationship Id="rId85" Type="http://schemas.openxmlformats.org/officeDocument/2006/relationships/hyperlink" Target="https://login.consultant.ru/link/?req=doc&amp;base=RLAW049&amp;n=77323&amp;dst=100017" TargetMode="External"/><Relationship Id="rId150" Type="http://schemas.openxmlformats.org/officeDocument/2006/relationships/hyperlink" Target="https://login.consultant.ru/link/?req=doc&amp;base=RLAW049&amp;n=168295&amp;dst=100024" TargetMode="External"/><Relationship Id="rId171" Type="http://schemas.openxmlformats.org/officeDocument/2006/relationships/hyperlink" Target="https://login.consultant.ru/link/?req=doc&amp;base=RLAW049&amp;n=168295&amp;dst=100024" TargetMode="External"/><Relationship Id="rId192" Type="http://schemas.openxmlformats.org/officeDocument/2006/relationships/hyperlink" Target="https://login.consultant.ru/link/?req=doc&amp;base=RLAW049&amp;n=177451&amp;dst=100027" TargetMode="External"/><Relationship Id="rId12" Type="http://schemas.openxmlformats.org/officeDocument/2006/relationships/hyperlink" Target="https://login.consultant.ru/link/?req=doc&amp;base=RLAW049&amp;n=90814&amp;dst=100008" TargetMode="External"/><Relationship Id="rId33" Type="http://schemas.openxmlformats.org/officeDocument/2006/relationships/hyperlink" Target="https://login.consultant.ru/link/?req=doc&amp;base=RLAW049&amp;n=157576&amp;dst=100009" TargetMode="External"/><Relationship Id="rId108" Type="http://schemas.openxmlformats.org/officeDocument/2006/relationships/hyperlink" Target="https://login.consultant.ru/link/?req=doc&amp;base=RLAW049&amp;n=177451&amp;dst=100020" TargetMode="External"/><Relationship Id="rId129" Type="http://schemas.openxmlformats.org/officeDocument/2006/relationships/hyperlink" Target="https://login.consultant.ru/link/?req=doc&amp;base=RLAW049&amp;n=90814&amp;dst=100053" TargetMode="External"/><Relationship Id="rId54" Type="http://schemas.openxmlformats.org/officeDocument/2006/relationships/hyperlink" Target="https://login.consultant.ru/link/?req=doc&amp;base=RLAW049&amp;n=37203&amp;dst=100008" TargetMode="External"/><Relationship Id="rId75" Type="http://schemas.openxmlformats.org/officeDocument/2006/relationships/hyperlink" Target="https://login.consultant.ru/link/?req=doc&amp;base=RLAW049&amp;n=141181&amp;dst=100013" TargetMode="External"/><Relationship Id="rId96" Type="http://schemas.openxmlformats.org/officeDocument/2006/relationships/hyperlink" Target="https://login.consultant.ru/link/?req=doc&amp;base=RLAW049&amp;n=64256&amp;dst=100016" TargetMode="External"/><Relationship Id="rId140" Type="http://schemas.openxmlformats.org/officeDocument/2006/relationships/hyperlink" Target="https://login.consultant.ru/link/?req=doc&amp;base=RLAW049&amp;n=64256&amp;dst=100028" TargetMode="External"/><Relationship Id="rId161" Type="http://schemas.openxmlformats.org/officeDocument/2006/relationships/hyperlink" Target="https://login.consultant.ru/link/?req=doc&amp;base=RLAW049&amp;n=64256&amp;dst=100029" TargetMode="External"/><Relationship Id="rId182" Type="http://schemas.openxmlformats.org/officeDocument/2006/relationships/hyperlink" Target="https://login.consultant.ru/link/?req=doc&amp;base=RLAW049&amp;n=168295&amp;dst=100022" TargetMode="External"/><Relationship Id="rId6" Type="http://schemas.openxmlformats.org/officeDocument/2006/relationships/hyperlink" Target="https://login.consultant.ru/link/?req=doc&amp;base=RLAW049&amp;n=39857&amp;dst=100008" TargetMode="External"/><Relationship Id="rId23" Type="http://schemas.openxmlformats.org/officeDocument/2006/relationships/hyperlink" Target="https://login.consultant.ru/link/?req=doc&amp;base=RLAW049&amp;n=168295&amp;dst=100008" TargetMode="External"/><Relationship Id="rId119" Type="http://schemas.openxmlformats.org/officeDocument/2006/relationships/hyperlink" Target="https://login.consultant.ru/link/?req=doc&amp;base=RLAW049&amp;n=77323&amp;dst=100028" TargetMode="External"/><Relationship Id="rId44" Type="http://schemas.openxmlformats.org/officeDocument/2006/relationships/hyperlink" Target="https://login.consultant.ru/link/?req=doc&amp;base=RLAW049&amp;n=103060&amp;dst=100012" TargetMode="External"/><Relationship Id="rId65" Type="http://schemas.openxmlformats.org/officeDocument/2006/relationships/hyperlink" Target="https://login.consultant.ru/link/?req=doc&amp;base=RLAW049&amp;n=56096&amp;dst=100015" TargetMode="External"/><Relationship Id="rId86" Type="http://schemas.openxmlformats.org/officeDocument/2006/relationships/hyperlink" Target="https://login.consultant.ru/link/?req=doc&amp;base=RLAW049&amp;n=141181&amp;dst=100018" TargetMode="External"/><Relationship Id="rId130" Type="http://schemas.openxmlformats.org/officeDocument/2006/relationships/hyperlink" Target="https://login.consultant.ru/link/?req=doc&amp;base=RLAW049&amp;n=90814&amp;dst=100067" TargetMode="External"/><Relationship Id="rId151" Type="http://schemas.openxmlformats.org/officeDocument/2006/relationships/hyperlink" Target="https://login.consultant.ru/link/?req=doc&amp;base=RLAW049&amp;n=168295&amp;dst=100012" TargetMode="External"/><Relationship Id="rId172" Type="http://schemas.openxmlformats.org/officeDocument/2006/relationships/hyperlink" Target="https://login.consultant.ru/link/?req=doc&amp;base=RLAW049&amp;n=168295&amp;dst=100018" TargetMode="External"/><Relationship Id="rId193" Type="http://schemas.openxmlformats.org/officeDocument/2006/relationships/hyperlink" Target="https://login.consultant.ru/link/?req=doc&amp;base=RLAW049&amp;n=47383&amp;dst=100025" TargetMode="External"/><Relationship Id="rId13" Type="http://schemas.openxmlformats.org/officeDocument/2006/relationships/hyperlink" Target="https://login.consultant.ru/link/?req=doc&amp;base=RLAW049&amp;n=97935&amp;dst=100014" TargetMode="External"/><Relationship Id="rId109" Type="http://schemas.openxmlformats.org/officeDocument/2006/relationships/hyperlink" Target="https://login.consultant.ru/link/?req=doc&amp;base=LAW&amp;n=480609" TargetMode="External"/><Relationship Id="rId34" Type="http://schemas.openxmlformats.org/officeDocument/2006/relationships/hyperlink" Target="https://login.consultant.ru/link/?req=doc&amp;base=RLAW049&amp;n=103060&amp;dst=100010" TargetMode="External"/><Relationship Id="rId55" Type="http://schemas.openxmlformats.org/officeDocument/2006/relationships/hyperlink" Target="https://login.consultant.ru/link/?req=doc&amp;base=RLAW049&amp;n=141181&amp;dst=100009" TargetMode="External"/><Relationship Id="rId76" Type="http://schemas.openxmlformats.org/officeDocument/2006/relationships/hyperlink" Target="https://login.consultant.ru/link/?req=doc&amp;base=RLAW049&amp;n=141181&amp;dst=100015" TargetMode="External"/><Relationship Id="rId97" Type="http://schemas.openxmlformats.org/officeDocument/2006/relationships/hyperlink" Target="https://login.consultant.ru/link/?req=doc&amp;base=RLAW049&amp;n=64256&amp;dst=100017" TargetMode="External"/><Relationship Id="rId120" Type="http://schemas.openxmlformats.org/officeDocument/2006/relationships/hyperlink" Target="https://login.consultant.ru/link/?req=doc&amp;base=RLAW049&amp;n=157576&amp;dst=100021" TargetMode="External"/><Relationship Id="rId141" Type="http://schemas.openxmlformats.org/officeDocument/2006/relationships/hyperlink" Target="https://login.consultant.ru/link/?req=doc&amp;base=RLAW049&amp;n=64256&amp;dst=100028" TargetMode="External"/><Relationship Id="rId7" Type="http://schemas.openxmlformats.org/officeDocument/2006/relationships/hyperlink" Target="https://login.consultant.ru/link/?req=doc&amp;base=RLAW049&amp;n=42641&amp;dst=100008" TargetMode="External"/><Relationship Id="rId162" Type="http://schemas.openxmlformats.org/officeDocument/2006/relationships/hyperlink" Target="https://login.consultant.ru/link/?req=doc&amp;base=RLAW049&amp;n=64256&amp;dst=100031" TargetMode="External"/><Relationship Id="rId183" Type="http://schemas.openxmlformats.org/officeDocument/2006/relationships/hyperlink" Target="https://login.consultant.ru/link/?req=doc&amp;base=RLAW049&amp;n=168295&amp;dst=100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90814&amp;dst=100009" TargetMode="External"/><Relationship Id="rId24" Type="http://schemas.openxmlformats.org/officeDocument/2006/relationships/hyperlink" Target="https://login.consultant.ru/link/?req=doc&amp;base=RLAW049&amp;n=173167&amp;dst=100008" TargetMode="External"/><Relationship Id="rId40" Type="http://schemas.openxmlformats.org/officeDocument/2006/relationships/hyperlink" Target="https://login.consultant.ru/link/?req=doc&amp;base=RLAW049&amp;n=77323&amp;dst=100012" TargetMode="External"/><Relationship Id="rId45" Type="http://schemas.openxmlformats.org/officeDocument/2006/relationships/hyperlink" Target="https://login.consultant.ru/link/?req=doc&amp;base=RLAW049&amp;n=77323&amp;dst=100013" TargetMode="External"/><Relationship Id="rId66" Type="http://schemas.openxmlformats.org/officeDocument/2006/relationships/hyperlink" Target="https://login.consultant.ru/link/?req=doc&amp;base=RLAW049&amp;n=90814&amp;dst=100025" TargetMode="External"/><Relationship Id="rId87" Type="http://schemas.openxmlformats.org/officeDocument/2006/relationships/hyperlink" Target="https://login.consultant.ru/link/?req=doc&amp;base=RLAW049&amp;n=157576&amp;dst=100016" TargetMode="External"/><Relationship Id="rId110" Type="http://schemas.openxmlformats.org/officeDocument/2006/relationships/hyperlink" Target="https://login.consultant.ru/link/?req=doc&amp;base=RLAW049&amp;n=90814&amp;dst=100047" TargetMode="External"/><Relationship Id="rId115" Type="http://schemas.openxmlformats.org/officeDocument/2006/relationships/hyperlink" Target="https://login.consultant.ru/link/?req=doc&amp;base=RLAW049&amp;n=177451&amp;dst=100022" TargetMode="External"/><Relationship Id="rId131" Type="http://schemas.openxmlformats.org/officeDocument/2006/relationships/hyperlink" Target="https://login.consultant.ru/link/?req=doc&amp;base=RLAW049&amp;n=177451&amp;dst=100025" TargetMode="External"/><Relationship Id="rId136" Type="http://schemas.openxmlformats.org/officeDocument/2006/relationships/hyperlink" Target="https://login.consultant.ru/link/?req=doc&amp;base=RLAW049&amp;n=177451&amp;dst=100026" TargetMode="External"/><Relationship Id="rId157" Type="http://schemas.openxmlformats.org/officeDocument/2006/relationships/hyperlink" Target="https://login.consultant.ru/link/?req=doc&amp;base=RLAW049&amp;n=168295&amp;dst=100014" TargetMode="External"/><Relationship Id="rId178" Type="http://schemas.openxmlformats.org/officeDocument/2006/relationships/hyperlink" Target="https://login.consultant.ru/link/?req=doc&amp;base=RLAW049&amp;n=168295&amp;dst=100020" TargetMode="External"/><Relationship Id="rId61" Type="http://schemas.openxmlformats.org/officeDocument/2006/relationships/hyperlink" Target="https://login.consultant.ru/link/?req=doc&amp;base=RLAW049&amp;n=177451&amp;dst=100015" TargetMode="External"/><Relationship Id="rId82" Type="http://schemas.openxmlformats.org/officeDocument/2006/relationships/hyperlink" Target="https://login.consultant.ru/link/?req=doc&amp;base=RLAW049&amp;n=90814&amp;dst=100034" TargetMode="External"/><Relationship Id="rId152" Type="http://schemas.openxmlformats.org/officeDocument/2006/relationships/hyperlink" Target="https://login.consultant.ru/link/?req=doc&amp;base=RLAW049&amp;n=168295&amp;dst=100013" TargetMode="External"/><Relationship Id="rId173" Type="http://schemas.openxmlformats.org/officeDocument/2006/relationships/hyperlink" Target="https://login.consultant.ru/link/?req=doc&amp;base=RLAW049&amp;n=168295&amp;dst=100019" TargetMode="External"/><Relationship Id="rId194" Type="http://schemas.openxmlformats.org/officeDocument/2006/relationships/hyperlink" Target="https://login.consultant.ru/link/?req=doc&amp;base=RLAW049&amp;n=77323&amp;dst=100036" TargetMode="External"/><Relationship Id="rId199" Type="http://schemas.openxmlformats.org/officeDocument/2006/relationships/hyperlink" Target="https://login.consultant.ru/link/?req=doc&amp;base=RLAW049&amp;n=25771&amp;dst=100011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49&amp;n=152758&amp;dst=100008" TargetMode="External"/><Relationship Id="rId14" Type="http://schemas.openxmlformats.org/officeDocument/2006/relationships/hyperlink" Target="https://login.consultant.ru/link/?req=doc&amp;base=RLAW049&amp;n=103060&amp;dst=100008" TargetMode="External"/><Relationship Id="rId30" Type="http://schemas.openxmlformats.org/officeDocument/2006/relationships/hyperlink" Target="https://login.consultant.ru/link/?req=doc&amp;base=LAW&amp;n=481547&amp;dst=100011" TargetMode="External"/><Relationship Id="rId35" Type="http://schemas.openxmlformats.org/officeDocument/2006/relationships/hyperlink" Target="https://login.consultant.ru/link/?req=doc&amp;base=RLAW049&amp;n=124780&amp;dst=100009" TargetMode="External"/><Relationship Id="rId56" Type="http://schemas.openxmlformats.org/officeDocument/2006/relationships/hyperlink" Target="https://login.consultant.ru/link/?req=doc&amp;base=RLAW049&amp;n=77323&amp;dst=100014" TargetMode="External"/><Relationship Id="rId77" Type="http://schemas.openxmlformats.org/officeDocument/2006/relationships/hyperlink" Target="https://login.consultant.ru/link/?req=doc&amp;base=RLAW049&amp;n=141181&amp;dst=100016" TargetMode="External"/><Relationship Id="rId100" Type="http://schemas.openxmlformats.org/officeDocument/2006/relationships/hyperlink" Target="https://login.consultant.ru/link/?req=doc&amp;base=RLAW049&amp;n=64256&amp;dst=100020" TargetMode="External"/><Relationship Id="rId105" Type="http://schemas.openxmlformats.org/officeDocument/2006/relationships/hyperlink" Target="https://login.consultant.ru/link/?req=doc&amp;base=RLAW049&amp;n=141181&amp;dst=100020" TargetMode="External"/><Relationship Id="rId126" Type="http://schemas.openxmlformats.org/officeDocument/2006/relationships/hyperlink" Target="https://login.consultant.ru/link/?req=doc&amp;base=RLAW049&amp;n=77323&amp;dst=100033" TargetMode="External"/><Relationship Id="rId147" Type="http://schemas.openxmlformats.org/officeDocument/2006/relationships/hyperlink" Target="https://login.consultant.ru/link/?req=doc&amp;base=RLAW049&amp;n=168295&amp;dst=100024" TargetMode="External"/><Relationship Id="rId168" Type="http://schemas.openxmlformats.org/officeDocument/2006/relationships/hyperlink" Target="https://login.consultant.ru/link/?req=doc&amp;base=RLAW049&amp;n=168295&amp;dst=100024" TargetMode="External"/><Relationship Id="rId8" Type="http://schemas.openxmlformats.org/officeDocument/2006/relationships/hyperlink" Target="https://login.consultant.ru/link/?req=doc&amp;base=RLAW049&amp;n=47383&amp;dst=100008" TargetMode="External"/><Relationship Id="rId51" Type="http://schemas.openxmlformats.org/officeDocument/2006/relationships/hyperlink" Target="https://login.consultant.ru/link/?req=doc&amp;base=RLAW049&amp;n=90814&amp;dst=100016" TargetMode="External"/><Relationship Id="rId72" Type="http://schemas.openxmlformats.org/officeDocument/2006/relationships/hyperlink" Target="https://login.consultant.ru/link/?req=doc&amp;base=RLAW049&amp;n=157576&amp;dst=100014" TargetMode="External"/><Relationship Id="rId93" Type="http://schemas.openxmlformats.org/officeDocument/2006/relationships/hyperlink" Target="https://login.consultant.ru/link/?req=doc&amp;base=RLAW049&amp;n=47383&amp;dst=100015" TargetMode="External"/><Relationship Id="rId98" Type="http://schemas.openxmlformats.org/officeDocument/2006/relationships/hyperlink" Target="https://login.consultant.ru/link/?req=doc&amp;base=RLAW049&amp;n=64256&amp;dst=100018" TargetMode="External"/><Relationship Id="rId121" Type="http://schemas.openxmlformats.org/officeDocument/2006/relationships/hyperlink" Target="https://login.consultant.ru/link/?req=doc&amp;base=RLAW049&amp;n=157576&amp;dst=100022" TargetMode="External"/><Relationship Id="rId142" Type="http://schemas.openxmlformats.org/officeDocument/2006/relationships/hyperlink" Target="https://login.consultant.ru/link/?req=doc&amp;base=RLAW049&amp;n=64256&amp;dst=100028" TargetMode="External"/><Relationship Id="rId163" Type="http://schemas.openxmlformats.org/officeDocument/2006/relationships/hyperlink" Target="https://login.consultant.ru/link/?req=doc&amp;base=RLAW049&amp;n=64256&amp;dst=100032" TargetMode="External"/><Relationship Id="rId184" Type="http://schemas.openxmlformats.org/officeDocument/2006/relationships/hyperlink" Target="https://login.consultant.ru/link/?req=doc&amp;base=RLAW049&amp;n=168295&amp;dst=100022" TargetMode="External"/><Relationship Id="rId189" Type="http://schemas.openxmlformats.org/officeDocument/2006/relationships/hyperlink" Target="https://login.consultant.ru/link/?req=doc&amp;base=RLAW049&amp;n=177451&amp;dst=10002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49&amp;n=177451&amp;dst=100008" TargetMode="External"/><Relationship Id="rId46" Type="http://schemas.openxmlformats.org/officeDocument/2006/relationships/hyperlink" Target="https://login.consultant.ru/link/?req=doc&amp;base=RLAW049&amp;n=90814&amp;dst=100012" TargetMode="External"/><Relationship Id="rId67" Type="http://schemas.openxmlformats.org/officeDocument/2006/relationships/hyperlink" Target="https://login.consultant.ru/link/?req=doc&amp;base=RLAW049&amp;n=177451&amp;dst=100018" TargetMode="External"/><Relationship Id="rId116" Type="http://schemas.openxmlformats.org/officeDocument/2006/relationships/hyperlink" Target="https://login.consultant.ru/link/?req=doc&amp;base=RLAW049&amp;n=157576&amp;dst=100019" TargetMode="External"/><Relationship Id="rId137" Type="http://schemas.openxmlformats.org/officeDocument/2006/relationships/hyperlink" Target="https://login.consultant.ru/link/?req=doc&amp;base=RLAW049&amp;n=56096&amp;dst=100022" TargetMode="External"/><Relationship Id="rId158" Type="http://schemas.openxmlformats.org/officeDocument/2006/relationships/hyperlink" Target="https://login.consultant.ru/link/?req=doc&amp;base=RLAW049&amp;n=168295&amp;dst=100015" TargetMode="External"/><Relationship Id="rId20" Type="http://schemas.openxmlformats.org/officeDocument/2006/relationships/hyperlink" Target="https://login.consultant.ru/link/?req=doc&amp;base=RLAW049&amp;n=155124&amp;dst=100008" TargetMode="External"/><Relationship Id="rId41" Type="http://schemas.openxmlformats.org/officeDocument/2006/relationships/hyperlink" Target="https://login.consultant.ru/link/?req=doc&amp;base=RLAW049&amp;n=157576&amp;dst=100010" TargetMode="External"/><Relationship Id="rId62" Type="http://schemas.openxmlformats.org/officeDocument/2006/relationships/hyperlink" Target="https://login.consultant.ru/link/?req=doc&amp;base=RLAW049&amp;n=90814&amp;dst=100023" TargetMode="External"/><Relationship Id="rId83" Type="http://schemas.openxmlformats.org/officeDocument/2006/relationships/hyperlink" Target="https://login.consultant.ru/link/?req=doc&amp;base=LAW&amp;n=480609" TargetMode="External"/><Relationship Id="rId88" Type="http://schemas.openxmlformats.org/officeDocument/2006/relationships/hyperlink" Target="https://login.consultant.ru/link/?req=doc&amp;base=RLAW049&amp;n=90814&amp;dst=100037" TargetMode="External"/><Relationship Id="rId111" Type="http://schemas.openxmlformats.org/officeDocument/2006/relationships/hyperlink" Target="https://login.consultant.ru/link/?req=doc&amp;base=RLAW049&amp;n=124780&amp;dst=100010" TargetMode="External"/><Relationship Id="rId132" Type="http://schemas.openxmlformats.org/officeDocument/2006/relationships/hyperlink" Target="https://login.consultant.ru/link/?req=doc&amp;base=RLAW049&amp;n=157576&amp;dst=100025" TargetMode="External"/><Relationship Id="rId153" Type="http://schemas.openxmlformats.org/officeDocument/2006/relationships/hyperlink" Target="https://login.consultant.ru/link/?req=doc&amp;base=RLAW049&amp;n=168295&amp;dst=100024" TargetMode="External"/><Relationship Id="rId174" Type="http://schemas.openxmlformats.org/officeDocument/2006/relationships/hyperlink" Target="https://login.consultant.ru/link/?req=doc&amp;base=RLAW049&amp;n=168295&amp;dst=100024" TargetMode="External"/><Relationship Id="rId179" Type="http://schemas.openxmlformats.org/officeDocument/2006/relationships/hyperlink" Target="https://login.consultant.ru/link/?req=doc&amp;base=RLAW049&amp;n=168295&amp;dst=100021" TargetMode="External"/><Relationship Id="rId195" Type="http://schemas.openxmlformats.org/officeDocument/2006/relationships/hyperlink" Target="https://login.consultant.ru/link/?req=doc&amp;base=RLAW049&amp;n=26947" TargetMode="External"/><Relationship Id="rId190" Type="http://schemas.openxmlformats.org/officeDocument/2006/relationships/hyperlink" Target="https://login.consultant.ru/link/?req=doc&amp;base=RLAW049&amp;n=173167&amp;dst=100008" TargetMode="External"/><Relationship Id="rId15" Type="http://schemas.openxmlformats.org/officeDocument/2006/relationships/hyperlink" Target="https://login.consultant.ru/link/?req=doc&amp;base=RLAW049&amp;n=120349&amp;dst=100071" TargetMode="External"/><Relationship Id="rId36" Type="http://schemas.openxmlformats.org/officeDocument/2006/relationships/hyperlink" Target="https://login.consultant.ru/link/?req=doc&amp;base=RLAW049&amp;n=177451&amp;dst=100010" TargetMode="External"/><Relationship Id="rId57" Type="http://schemas.openxmlformats.org/officeDocument/2006/relationships/hyperlink" Target="https://login.consultant.ru/link/?req=doc&amp;base=RLAW049&amp;n=90814&amp;dst=100018" TargetMode="External"/><Relationship Id="rId106" Type="http://schemas.openxmlformats.org/officeDocument/2006/relationships/hyperlink" Target="https://login.consultant.ru/link/?req=doc&amp;base=RLAW049&amp;n=141181&amp;dst=100022" TargetMode="External"/><Relationship Id="rId127" Type="http://schemas.openxmlformats.org/officeDocument/2006/relationships/hyperlink" Target="https://login.consultant.ru/link/?req=doc&amp;base=RLAW049&amp;n=97935&amp;dst=100015" TargetMode="External"/><Relationship Id="rId10" Type="http://schemas.openxmlformats.org/officeDocument/2006/relationships/hyperlink" Target="https://login.consultant.ru/link/?req=doc&amp;base=RLAW049&amp;n=64256&amp;dst=100008" TargetMode="External"/><Relationship Id="rId31" Type="http://schemas.openxmlformats.org/officeDocument/2006/relationships/hyperlink" Target="https://login.consultant.ru/link/?req=doc&amp;base=RLAW049&amp;n=56096&amp;dst=100009" TargetMode="External"/><Relationship Id="rId52" Type="http://schemas.openxmlformats.org/officeDocument/2006/relationships/hyperlink" Target="https://login.consultant.ru/link/?req=doc&amp;base=RLAW049&amp;n=39857&amp;dst=100012" TargetMode="External"/><Relationship Id="rId73" Type="http://schemas.openxmlformats.org/officeDocument/2006/relationships/hyperlink" Target="https://login.consultant.ru/link/?req=doc&amp;base=RLAW049&amp;n=90814&amp;dst=100029" TargetMode="External"/><Relationship Id="rId78" Type="http://schemas.openxmlformats.org/officeDocument/2006/relationships/hyperlink" Target="https://login.consultant.ru/link/?req=doc&amp;base=RLAW049&amp;n=64256&amp;dst=100010" TargetMode="External"/><Relationship Id="rId94" Type="http://schemas.openxmlformats.org/officeDocument/2006/relationships/hyperlink" Target="https://login.consultant.ru/link/?req=doc&amp;base=RLAW049&amp;n=90814&amp;dst=100042" TargetMode="External"/><Relationship Id="rId99" Type="http://schemas.openxmlformats.org/officeDocument/2006/relationships/hyperlink" Target="https://login.consultant.ru/link/?req=doc&amp;base=RLAW049&amp;n=64256&amp;dst=100019" TargetMode="External"/><Relationship Id="rId101" Type="http://schemas.openxmlformats.org/officeDocument/2006/relationships/hyperlink" Target="https://login.consultant.ru/link/?req=doc&amp;base=RLAW049&amp;n=64256&amp;dst=100021" TargetMode="External"/><Relationship Id="rId122" Type="http://schemas.openxmlformats.org/officeDocument/2006/relationships/hyperlink" Target="https://login.consultant.ru/link/?req=doc&amp;base=RLAW049&amp;n=157576&amp;dst=100023" TargetMode="External"/><Relationship Id="rId143" Type="http://schemas.openxmlformats.org/officeDocument/2006/relationships/hyperlink" Target="https://login.consultant.ru/link/?req=doc&amp;base=RLAW049&amp;n=168295&amp;dst=100009" TargetMode="External"/><Relationship Id="rId148" Type="http://schemas.openxmlformats.org/officeDocument/2006/relationships/hyperlink" Target="https://login.consultant.ru/link/?req=doc&amp;base=RLAW049&amp;n=168295&amp;dst=100011" TargetMode="External"/><Relationship Id="rId164" Type="http://schemas.openxmlformats.org/officeDocument/2006/relationships/hyperlink" Target="https://login.consultant.ru/link/?req=doc&amp;base=RLAW049&amp;n=64256&amp;dst=100032" TargetMode="External"/><Relationship Id="rId169" Type="http://schemas.openxmlformats.org/officeDocument/2006/relationships/hyperlink" Target="https://login.consultant.ru/link/?req=doc&amp;base=RLAW049&amp;n=168295&amp;dst=100016" TargetMode="External"/><Relationship Id="rId185" Type="http://schemas.openxmlformats.org/officeDocument/2006/relationships/hyperlink" Target="https://login.consultant.ru/link/?req=doc&amp;base=RLAW049&amp;n=64256&amp;dst=1000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56096&amp;dst=100008" TargetMode="External"/><Relationship Id="rId180" Type="http://schemas.openxmlformats.org/officeDocument/2006/relationships/hyperlink" Target="https://login.consultant.ru/link/?req=doc&amp;base=RLAW049&amp;n=168295&amp;dst=100024" TargetMode="External"/><Relationship Id="rId26" Type="http://schemas.openxmlformats.org/officeDocument/2006/relationships/hyperlink" Target="https://login.consultant.ru/link/?req=doc&amp;base=LAW&amp;n=2875" TargetMode="External"/><Relationship Id="rId47" Type="http://schemas.openxmlformats.org/officeDocument/2006/relationships/hyperlink" Target="https://login.consultant.ru/link/?req=doc&amp;base=RLAW049&amp;n=47383&amp;dst=100010" TargetMode="External"/><Relationship Id="rId68" Type="http://schemas.openxmlformats.org/officeDocument/2006/relationships/hyperlink" Target="https://login.consultant.ru/link/?req=doc&amp;base=RLAW049&amp;n=177451&amp;dst=100019" TargetMode="External"/><Relationship Id="rId89" Type="http://schemas.openxmlformats.org/officeDocument/2006/relationships/hyperlink" Target="https://login.consultant.ru/link/?req=doc&amp;base=RLAW049&amp;n=90814&amp;dst=100038" TargetMode="External"/><Relationship Id="rId112" Type="http://schemas.openxmlformats.org/officeDocument/2006/relationships/hyperlink" Target="https://login.consultant.ru/link/?req=doc&amp;base=RLAW049&amp;n=90814&amp;dst=100048" TargetMode="External"/><Relationship Id="rId133" Type="http://schemas.openxmlformats.org/officeDocument/2006/relationships/hyperlink" Target="https://login.consultant.ru/link/?req=doc&amp;base=RLAW049&amp;n=90814&amp;dst=100053" TargetMode="External"/><Relationship Id="rId154" Type="http://schemas.openxmlformats.org/officeDocument/2006/relationships/hyperlink" Target="https://login.consultant.ru/link/?req=doc&amp;base=RLAW049&amp;n=168295&amp;dst=100013" TargetMode="External"/><Relationship Id="rId175" Type="http://schemas.openxmlformats.org/officeDocument/2006/relationships/hyperlink" Target="https://login.consultant.ru/link/?req=doc&amp;base=RLAW049&amp;n=168295&amp;dst=100019" TargetMode="External"/><Relationship Id="rId196" Type="http://schemas.openxmlformats.org/officeDocument/2006/relationships/hyperlink" Target="https://login.consultant.ru/link/?req=doc&amp;base=RLAW049&amp;n=16672" TargetMode="External"/><Relationship Id="rId200" Type="http://schemas.openxmlformats.org/officeDocument/2006/relationships/hyperlink" Target="https://login.consultant.ru/link/?req=doc&amp;base=RLAW049&amp;n=26315" TargetMode="External"/><Relationship Id="rId16" Type="http://schemas.openxmlformats.org/officeDocument/2006/relationships/hyperlink" Target="https://login.consultant.ru/link/?req=doc&amp;base=RLAW049&amp;n=114511&amp;dst=100008" TargetMode="External"/><Relationship Id="rId37" Type="http://schemas.openxmlformats.org/officeDocument/2006/relationships/hyperlink" Target="https://login.consultant.ru/link/?req=doc&amp;base=RLAW049&amp;n=77323&amp;dst=100011" TargetMode="External"/><Relationship Id="rId58" Type="http://schemas.openxmlformats.org/officeDocument/2006/relationships/hyperlink" Target="https://login.consultant.ru/link/?req=doc&amp;base=RLAW049&amp;n=90814&amp;dst=100019" TargetMode="External"/><Relationship Id="rId79" Type="http://schemas.openxmlformats.org/officeDocument/2006/relationships/hyperlink" Target="https://login.consultant.ru/link/?req=doc&amp;base=RLAW049&amp;n=141181&amp;dst=100017" TargetMode="External"/><Relationship Id="rId102" Type="http://schemas.openxmlformats.org/officeDocument/2006/relationships/hyperlink" Target="https://login.consultant.ru/link/?req=doc&amp;base=RLAW049&amp;n=90814&amp;dst=100044" TargetMode="External"/><Relationship Id="rId123" Type="http://schemas.openxmlformats.org/officeDocument/2006/relationships/hyperlink" Target="https://login.consultant.ru/link/?req=doc&amp;base=RLAW049&amp;n=56096&amp;dst=100020" TargetMode="External"/><Relationship Id="rId144" Type="http://schemas.openxmlformats.org/officeDocument/2006/relationships/hyperlink" Target="https://login.consultant.ru/link/?req=doc&amp;base=RLAW049&amp;n=168295&amp;dst=100024" TargetMode="External"/><Relationship Id="rId90" Type="http://schemas.openxmlformats.org/officeDocument/2006/relationships/hyperlink" Target="https://login.consultant.ru/link/?req=doc&amp;base=RLAW049&amp;n=90814&amp;dst=100039" TargetMode="External"/><Relationship Id="rId165" Type="http://schemas.openxmlformats.org/officeDocument/2006/relationships/hyperlink" Target="https://login.consultant.ru/link/?req=doc&amp;base=RLAW049&amp;n=64256&amp;dst=100033" TargetMode="External"/><Relationship Id="rId186" Type="http://schemas.openxmlformats.org/officeDocument/2006/relationships/hyperlink" Target="https://login.consultant.ru/link/?req=doc&amp;base=RLAW049&amp;n=64256&amp;dst=100036" TargetMode="External"/><Relationship Id="rId27" Type="http://schemas.openxmlformats.org/officeDocument/2006/relationships/hyperlink" Target="https://login.consultant.ru/link/?req=doc&amp;base=LAW&amp;n=481547&amp;dst=100057" TargetMode="External"/><Relationship Id="rId48" Type="http://schemas.openxmlformats.org/officeDocument/2006/relationships/hyperlink" Target="https://login.consultant.ru/link/?req=doc&amp;base=RLAW049&amp;n=47383&amp;dst=100011" TargetMode="External"/><Relationship Id="rId69" Type="http://schemas.openxmlformats.org/officeDocument/2006/relationships/hyperlink" Target="https://login.consultant.ru/link/?req=doc&amp;base=RLAW049&amp;n=77323&amp;dst=100016" TargetMode="External"/><Relationship Id="rId113" Type="http://schemas.openxmlformats.org/officeDocument/2006/relationships/hyperlink" Target="https://login.consultant.ru/link/?req=doc&amp;base=RLAW049&amp;n=177451&amp;dst=100022" TargetMode="External"/><Relationship Id="rId134" Type="http://schemas.openxmlformats.org/officeDocument/2006/relationships/hyperlink" Target="https://login.consultant.ru/link/?req=doc&amp;base=RLAW049&amp;n=90814&amp;dst=100059" TargetMode="External"/><Relationship Id="rId80" Type="http://schemas.openxmlformats.org/officeDocument/2006/relationships/hyperlink" Target="https://login.consultant.ru/link/?req=doc&amp;base=RLAW049&amp;n=157576&amp;dst=100015" TargetMode="External"/><Relationship Id="rId155" Type="http://schemas.openxmlformats.org/officeDocument/2006/relationships/hyperlink" Target="https://login.consultant.ru/link/?req=doc&amp;base=RLAW049&amp;n=168295&amp;dst=100014" TargetMode="External"/><Relationship Id="rId176" Type="http://schemas.openxmlformats.org/officeDocument/2006/relationships/hyperlink" Target="https://login.consultant.ru/link/?req=doc&amp;base=RLAW049&amp;n=168295&amp;dst=100020" TargetMode="External"/><Relationship Id="rId197" Type="http://schemas.openxmlformats.org/officeDocument/2006/relationships/hyperlink" Target="https://login.consultant.ru/link/?req=doc&amp;base=RLAW049&amp;n=22584" TargetMode="External"/><Relationship Id="rId201" Type="http://schemas.openxmlformats.org/officeDocument/2006/relationships/hyperlink" Target="https://login.consultant.ru/link/?req=doc&amp;base=RLAW049&amp;n=26904" TargetMode="External"/><Relationship Id="rId17" Type="http://schemas.openxmlformats.org/officeDocument/2006/relationships/hyperlink" Target="https://login.consultant.ru/link/?req=doc&amp;base=RLAW049&amp;n=124780&amp;dst=100008" TargetMode="External"/><Relationship Id="rId38" Type="http://schemas.openxmlformats.org/officeDocument/2006/relationships/hyperlink" Target="https://login.consultant.ru/link/?req=doc&amp;base=RLAW049&amp;n=177451&amp;dst=100011" TargetMode="External"/><Relationship Id="rId59" Type="http://schemas.openxmlformats.org/officeDocument/2006/relationships/hyperlink" Target="https://login.consultant.ru/link/?req=doc&amp;base=RLAW049&amp;n=157576&amp;dst=100011" TargetMode="External"/><Relationship Id="rId103" Type="http://schemas.openxmlformats.org/officeDocument/2006/relationships/hyperlink" Target="https://login.consultant.ru/link/?req=doc&amp;base=RLAW049&amp;n=114511&amp;dst=100011" TargetMode="External"/><Relationship Id="rId124" Type="http://schemas.openxmlformats.org/officeDocument/2006/relationships/hyperlink" Target="https://login.consultant.ru/link/?req=doc&amp;base=RLAW049&amp;n=157576&amp;dst=100024" TargetMode="External"/><Relationship Id="rId70" Type="http://schemas.openxmlformats.org/officeDocument/2006/relationships/hyperlink" Target="https://login.consultant.ru/link/?req=doc&amp;base=RLAW049&amp;n=90814&amp;dst=100027" TargetMode="External"/><Relationship Id="rId91" Type="http://schemas.openxmlformats.org/officeDocument/2006/relationships/hyperlink" Target="https://login.consultant.ru/link/?req=doc&amp;base=RLAW049&amp;n=90814&amp;dst=100040" TargetMode="External"/><Relationship Id="rId145" Type="http://schemas.openxmlformats.org/officeDocument/2006/relationships/hyperlink" Target="https://login.consultant.ru/link/?req=doc&amp;base=RLAW049&amp;n=168295&amp;dst=100009" TargetMode="External"/><Relationship Id="rId166" Type="http://schemas.openxmlformats.org/officeDocument/2006/relationships/hyperlink" Target="https://login.consultant.ru/link/?req=doc&amp;base=RLAW049&amp;n=64256&amp;dst=100034" TargetMode="External"/><Relationship Id="rId187" Type="http://schemas.openxmlformats.org/officeDocument/2006/relationships/hyperlink" Target="https://login.consultant.ru/link/?req=doc&amp;base=RLAW049&amp;n=64256&amp;dst=100043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049&amp;n=174406&amp;dst=100104" TargetMode="External"/><Relationship Id="rId49" Type="http://schemas.openxmlformats.org/officeDocument/2006/relationships/hyperlink" Target="https://login.consultant.ru/link/?req=doc&amp;base=RLAW049&amp;n=90814&amp;dst=100014" TargetMode="External"/><Relationship Id="rId114" Type="http://schemas.openxmlformats.org/officeDocument/2006/relationships/hyperlink" Target="https://login.consultant.ru/link/?req=doc&amp;base=RLAW049&amp;n=90814&amp;dst=100050" TargetMode="External"/><Relationship Id="rId60" Type="http://schemas.openxmlformats.org/officeDocument/2006/relationships/hyperlink" Target="https://login.consultant.ru/link/?req=doc&amp;base=RLAW049&amp;n=90814&amp;dst=100022" TargetMode="External"/><Relationship Id="rId81" Type="http://schemas.openxmlformats.org/officeDocument/2006/relationships/hyperlink" Target="https://login.consultant.ru/link/?req=doc&amp;base=RLAW049&amp;n=90814&amp;dst=100032" TargetMode="External"/><Relationship Id="rId135" Type="http://schemas.openxmlformats.org/officeDocument/2006/relationships/hyperlink" Target="https://login.consultant.ru/link/?req=doc&amp;base=RLAW049&amp;n=90814&amp;dst=100060" TargetMode="External"/><Relationship Id="rId156" Type="http://schemas.openxmlformats.org/officeDocument/2006/relationships/hyperlink" Target="https://login.consultant.ru/link/?req=doc&amp;base=RLAW049&amp;n=168295&amp;dst=100024" TargetMode="External"/><Relationship Id="rId177" Type="http://schemas.openxmlformats.org/officeDocument/2006/relationships/hyperlink" Target="https://login.consultant.ru/link/?req=doc&amp;base=RLAW049&amp;n=168295&amp;dst=100024" TargetMode="External"/><Relationship Id="rId198" Type="http://schemas.openxmlformats.org/officeDocument/2006/relationships/hyperlink" Target="https://login.consultant.ru/link/?req=doc&amp;base=RLAW049&amp;n=24253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RLAW049&amp;n=141181&amp;dst=100008" TargetMode="External"/><Relationship Id="rId39" Type="http://schemas.openxmlformats.org/officeDocument/2006/relationships/hyperlink" Target="https://login.consultant.ru/link/?req=doc&amp;base=RLAW049&amp;n=177451&amp;dst=100012" TargetMode="External"/><Relationship Id="rId50" Type="http://schemas.openxmlformats.org/officeDocument/2006/relationships/hyperlink" Target="https://login.consultant.ru/link/?req=doc&amp;base=RLAW049&amp;n=56096&amp;dst=100014" TargetMode="External"/><Relationship Id="rId104" Type="http://schemas.openxmlformats.org/officeDocument/2006/relationships/hyperlink" Target="https://login.consultant.ru/link/?req=doc&amp;base=RLAW049&amp;n=114511&amp;dst=100013" TargetMode="External"/><Relationship Id="rId125" Type="http://schemas.openxmlformats.org/officeDocument/2006/relationships/hyperlink" Target="https://login.consultant.ru/link/?req=doc&amp;base=RLAW049&amp;n=77323&amp;dst=100030" TargetMode="External"/><Relationship Id="rId146" Type="http://schemas.openxmlformats.org/officeDocument/2006/relationships/hyperlink" Target="https://login.consultant.ru/link/?req=doc&amp;base=RLAW049&amp;n=168295&amp;dst=100011" TargetMode="External"/><Relationship Id="rId167" Type="http://schemas.openxmlformats.org/officeDocument/2006/relationships/hyperlink" Target="https://login.consultant.ru/link/?req=doc&amp;base=RLAW049&amp;n=168295&amp;dst=100016" TargetMode="External"/><Relationship Id="rId188" Type="http://schemas.openxmlformats.org/officeDocument/2006/relationships/hyperlink" Target="https://login.consultant.ru/link/?req=doc&amp;base=RLAW049&amp;n=163892&amp;dst=100010" TargetMode="External"/><Relationship Id="rId71" Type="http://schemas.openxmlformats.org/officeDocument/2006/relationships/hyperlink" Target="https://login.consultant.ru/link/?req=doc&amp;base=RLAW049&amp;n=141181&amp;dst=100012" TargetMode="External"/><Relationship Id="rId92" Type="http://schemas.openxmlformats.org/officeDocument/2006/relationships/hyperlink" Target="https://login.consultant.ru/link/?req=doc&amp;base=RLAW049&amp;n=6425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8757</Words>
  <Characters>49921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Турова Яна Олеговна</dc:creator>
  <cp:keywords/>
  <dc:description/>
  <cp:lastModifiedBy>Турова Яна Олеговна</cp:lastModifiedBy>
  <cp:revision>1</cp:revision>
  <dcterms:created xsi:type="dcterms:W3CDTF">2024-11-29T08:47:00Z</dcterms:created>
  <dcterms:modified xsi:type="dcterms:W3CDTF">2024-11-29T08:47:00Z</dcterms:modified>
</cp:coreProperties>
</file>