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30" w:rsidRDefault="00C21D3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21D30" w:rsidRDefault="00C21D30">
      <w:pPr>
        <w:pStyle w:val="ConsPlusNormal"/>
        <w:outlineLvl w:val="0"/>
      </w:pPr>
    </w:p>
    <w:p w:rsidR="00C21D30" w:rsidRDefault="00C21D30">
      <w:pPr>
        <w:pStyle w:val="ConsPlusTitle"/>
        <w:jc w:val="center"/>
        <w:outlineLvl w:val="0"/>
      </w:pPr>
      <w:r>
        <w:t>ПРАВИТЕЛЬСТВО НОВОСИБИРСКОЙ ОБЛАСТИ</w:t>
      </w:r>
    </w:p>
    <w:p w:rsidR="00C21D30" w:rsidRDefault="00C21D30">
      <w:pPr>
        <w:pStyle w:val="ConsPlusTitle"/>
        <w:jc w:val="center"/>
      </w:pPr>
    </w:p>
    <w:p w:rsidR="00C21D30" w:rsidRDefault="00C21D30">
      <w:pPr>
        <w:pStyle w:val="ConsPlusTitle"/>
        <w:jc w:val="center"/>
      </w:pPr>
      <w:r>
        <w:t>ПОСТАНОВЛЕНИЕ</w:t>
      </w:r>
    </w:p>
    <w:p w:rsidR="00C21D30" w:rsidRDefault="00C21D30">
      <w:pPr>
        <w:pStyle w:val="ConsPlusTitle"/>
        <w:jc w:val="center"/>
      </w:pPr>
      <w:r>
        <w:t>от 23 января 2015 г. N 24-п</w:t>
      </w:r>
    </w:p>
    <w:p w:rsidR="00C21D30" w:rsidRDefault="00C21D30">
      <w:pPr>
        <w:pStyle w:val="ConsPlusTitle"/>
        <w:jc w:val="center"/>
      </w:pPr>
    </w:p>
    <w:p w:rsidR="00C21D30" w:rsidRDefault="00C21D30">
      <w:pPr>
        <w:pStyle w:val="ConsPlusTitle"/>
        <w:jc w:val="center"/>
      </w:pPr>
      <w:r>
        <w:t>ОБ УТВЕРЖДЕНИИ ГОСУДАРСТВЕННОЙ ПРОГРАММЫ НОВОСИБИРСКОЙ</w:t>
      </w:r>
    </w:p>
    <w:p w:rsidR="00C21D30" w:rsidRDefault="00C21D30">
      <w:pPr>
        <w:pStyle w:val="ConsPlusTitle"/>
        <w:jc w:val="center"/>
      </w:pPr>
      <w:r>
        <w:t>ОБЛАСТИ "РАЗВИТИЕ ФИЗИЧЕСКОЙ КУЛЬТУРЫ И СПОРТА</w:t>
      </w:r>
    </w:p>
    <w:p w:rsidR="00C21D30" w:rsidRDefault="00C21D30">
      <w:pPr>
        <w:pStyle w:val="ConsPlusTitle"/>
        <w:jc w:val="center"/>
      </w:pPr>
      <w:r>
        <w:t>В НОВОСИБИРСКОЙ ОБЛАСТИ"</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center"/>
            </w:pPr>
            <w:r>
              <w:rPr>
                <w:color w:val="392C69"/>
              </w:rPr>
              <w:t>Список изменяющих документов</w:t>
            </w:r>
          </w:p>
          <w:p w:rsidR="00C21D30" w:rsidRDefault="00C21D30">
            <w:pPr>
              <w:pStyle w:val="ConsPlusNormal"/>
              <w:jc w:val="center"/>
            </w:pPr>
            <w:r>
              <w:rPr>
                <w:color w:val="392C69"/>
              </w:rPr>
              <w:t>(в ред. постановлений Правительства Новосибирской области</w:t>
            </w:r>
          </w:p>
          <w:p w:rsidR="00C21D30" w:rsidRDefault="00C21D30">
            <w:pPr>
              <w:pStyle w:val="ConsPlusNormal"/>
              <w:jc w:val="center"/>
            </w:pPr>
            <w:r>
              <w:rPr>
                <w:color w:val="392C69"/>
              </w:rPr>
              <w:t xml:space="preserve">от 08.05.2015 </w:t>
            </w:r>
            <w:hyperlink r:id="rId5">
              <w:r>
                <w:rPr>
                  <w:color w:val="0000FF"/>
                </w:rPr>
                <w:t>N 177-п</w:t>
              </w:r>
            </w:hyperlink>
            <w:r>
              <w:rPr>
                <w:color w:val="392C69"/>
              </w:rPr>
              <w:t xml:space="preserve">, от 18.01.2016 </w:t>
            </w:r>
            <w:hyperlink r:id="rId6">
              <w:r>
                <w:rPr>
                  <w:color w:val="0000FF"/>
                </w:rPr>
                <w:t>N 1-п</w:t>
              </w:r>
            </w:hyperlink>
            <w:r>
              <w:rPr>
                <w:color w:val="392C69"/>
              </w:rPr>
              <w:t xml:space="preserve">, от 12.09.2016 </w:t>
            </w:r>
            <w:hyperlink r:id="rId7">
              <w:r>
                <w:rPr>
                  <w:color w:val="0000FF"/>
                </w:rPr>
                <w:t>N 268-п</w:t>
              </w:r>
            </w:hyperlink>
            <w:r>
              <w:rPr>
                <w:color w:val="392C69"/>
              </w:rPr>
              <w:t>,</w:t>
            </w:r>
          </w:p>
          <w:p w:rsidR="00C21D30" w:rsidRDefault="00C21D30">
            <w:pPr>
              <w:pStyle w:val="ConsPlusNormal"/>
              <w:jc w:val="center"/>
            </w:pPr>
            <w:r>
              <w:rPr>
                <w:color w:val="392C69"/>
              </w:rPr>
              <w:t xml:space="preserve">от 14.12.2016 </w:t>
            </w:r>
            <w:hyperlink r:id="rId8">
              <w:r>
                <w:rPr>
                  <w:color w:val="0000FF"/>
                </w:rPr>
                <w:t>N 413-п</w:t>
              </w:r>
            </w:hyperlink>
            <w:r>
              <w:rPr>
                <w:color w:val="392C69"/>
              </w:rPr>
              <w:t xml:space="preserve">, от 28.03.2017 </w:t>
            </w:r>
            <w:hyperlink r:id="rId9">
              <w:r>
                <w:rPr>
                  <w:color w:val="0000FF"/>
                </w:rPr>
                <w:t>N 116-п</w:t>
              </w:r>
            </w:hyperlink>
            <w:r>
              <w:rPr>
                <w:color w:val="392C69"/>
              </w:rPr>
              <w:t xml:space="preserve">, от 16.05.2017 </w:t>
            </w:r>
            <w:hyperlink r:id="rId10">
              <w:r>
                <w:rPr>
                  <w:color w:val="0000FF"/>
                </w:rPr>
                <w:t>N 183-п</w:t>
              </w:r>
            </w:hyperlink>
            <w:r>
              <w:rPr>
                <w:color w:val="392C69"/>
              </w:rPr>
              <w:t>,</w:t>
            </w:r>
          </w:p>
          <w:p w:rsidR="00C21D30" w:rsidRDefault="00C21D30">
            <w:pPr>
              <w:pStyle w:val="ConsPlusNormal"/>
              <w:jc w:val="center"/>
            </w:pPr>
            <w:r>
              <w:rPr>
                <w:color w:val="392C69"/>
              </w:rPr>
              <w:t xml:space="preserve">от 27.12.2017 </w:t>
            </w:r>
            <w:hyperlink r:id="rId11">
              <w:r>
                <w:rPr>
                  <w:color w:val="0000FF"/>
                </w:rPr>
                <w:t>N 472-п</w:t>
              </w:r>
            </w:hyperlink>
            <w:r>
              <w:rPr>
                <w:color w:val="392C69"/>
              </w:rPr>
              <w:t xml:space="preserve">, от 12.03.2018 </w:t>
            </w:r>
            <w:hyperlink r:id="rId12">
              <w:r>
                <w:rPr>
                  <w:color w:val="0000FF"/>
                </w:rPr>
                <w:t>N 89-п</w:t>
              </w:r>
            </w:hyperlink>
            <w:r>
              <w:rPr>
                <w:color w:val="392C69"/>
              </w:rPr>
              <w:t xml:space="preserve">, от 19.04.2018 </w:t>
            </w:r>
            <w:hyperlink r:id="rId13">
              <w:r>
                <w:rPr>
                  <w:color w:val="0000FF"/>
                </w:rPr>
                <w:t>N 158-п</w:t>
              </w:r>
            </w:hyperlink>
            <w:r>
              <w:rPr>
                <w:color w:val="392C69"/>
              </w:rPr>
              <w:t>,</w:t>
            </w:r>
          </w:p>
          <w:p w:rsidR="00C21D30" w:rsidRDefault="00C21D30">
            <w:pPr>
              <w:pStyle w:val="ConsPlusNormal"/>
              <w:jc w:val="center"/>
            </w:pPr>
            <w:r>
              <w:rPr>
                <w:color w:val="392C69"/>
              </w:rPr>
              <w:t xml:space="preserve">от 26.06.2018 </w:t>
            </w:r>
            <w:hyperlink r:id="rId14">
              <w:r>
                <w:rPr>
                  <w:color w:val="0000FF"/>
                </w:rPr>
                <w:t>N 266-п</w:t>
              </w:r>
            </w:hyperlink>
            <w:r>
              <w:rPr>
                <w:color w:val="392C69"/>
              </w:rPr>
              <w:t xml:space="preserve">, от 07.08.2018 </w:t>
            </w:r>
            <w:hyperlink r:id="rId15">
              <w:r>
                <w:rPr>
                  <w:color w:val="0000FF"/>
                </w:rPr>
                <w:t>N 347-п</w:t>
              </w:r>
            </w:hyperlink>
            <w:r>
              <w:rPr>
                <w:color w:val="392C69"/>
              </w:rPr>
              <w:t xml:space="preserve">, от 04.03.2019 </w:t>
            </w:r>
            <w:hyperlink r:id="rId16">
              <w:r>
                <w:rPr>
                  <w:color w:val="0000FF"/>
                </w:rPr>
                <w:t>N 70-п</w:t>
              </w:r>
            </w:hyperlink>
            <w:r>
              <w:rPr>
                <w:color w:val="392C69"/>
              </w:rPr>
              <w:t>,</w:t>
            </w:r>
          </w:p>
          <w:p w:rsidR="00C21D30" w:rsidRDefault="00C21D30">
            <w:pPr>
              <w:pStyle w:val="ConsPlusNormal"/>
              <w:jc w:val="center"/>
            </w:pPr>
            <w:r>
              <w:rPr>
                <w:color w:val="392C69"/>
              </w:rPr>
              <w:t xml:space="preserve">от 02.04.2019 </w:t>
            </w:r>
            <w:hyperlink r:id="rId17">
              <w:r>
                <w:rPr>
                  <w:color w:val="0000FF"/>
                </w:rPr>
                <w:t>N 130-п</w:t>
              </w:r>
            </w:hyperlink>
            <w:r>
              <w:rPr>
                <w:color w:val="392C69"/>
              </w:rPr>
              <w:t xml:space="preserve">, от 16.04.2019 </w:t>
            </w:r>
            <w:hyperlink r:id="rId18">
              <w:r>
                <w:rPr>
                  <w:color w:val="0000FF"/>
                </w:rPr>
                <w:t>N 152-п</w:t>
              </w:r>
            </w:hyperlink>
            <w:r>
              <w:rPr>
                <w:color w:val="392C69"/>
              </w:rPr>
              <w:t xml:space="preserve">, от 02.07.2019 </w:t>
            </w:r>
            <w:hyperlink r:id="rId19">
              <w:r>
                <w:rPr>
                  <w:color w:val="0000FF"/>
                </w:rPr>
                <w:t>N 252-п</w:t>
              </w:r>
            </w:hyperlink>
            <w:r>
              <w:rPr>
                <w:color w:val="392C69"/>
              </w:rPr>
              <w:t>,</w:t>
            </w:r>
          </w:p>
          <w:p w:rsidR="00C21D30" w:rsidRDefault="00C21D30">
            <w:pPr>
              <w:pStyle w:val="ConsPlusNormal"/>
              <w:jc w:val="center"/>
            </w:pPr>
            <w:r>
              <w:rPr>
                <w:color w:val="392C69"/>
              </w:rPr>
              <w:t xml:space="preserve">от 29.07.2019 </w:t>
            </w:r>
            <w:hyperlink r:id="rId20">
              <w:r>
                <w:rPr>
                  <w:color w:val="0000FF"/>
                </w:rPr>
                <w:t>N 293-п</w:t>
              </w:r>
            </w:hyperlink>
            <w:r>
              <w:rPr>
                <w:color w:val="392C69"/>
              </w:rPr>
              <w:t xml:space="preserve">, от 15.10.2019 </w:t>
            </w:r>
            <w:hyperlink r:id="rId21">
              <w:r>
                <w:rPr>
                  <w:color w:val="0000FF"/>
                </w:rPr>
                <w:t>N 403-п</w:t>
              </w:r>
            </w:hyperlink>
            <w:r>
              <w:rPr>
                <w:color w:val="392C69"/>
              </w:rPr>
              <w:t xml:space="preserve">, от 16.12.2019 </w:t>
            </w:r>
            <w:hyperlink r:id="rId22">
              <w:r>
                <w:rPr>
                  <w:color w:val="0000FF"/>
                </w:rPr>
                <w:t>N 478-п</w:t>
              </w:r>
            </w:hyperlink>
            <w:r>
              <w:rPr>
                <w:color w:val="392C69"/>
              </w:rPr>
              <w:t>,</w:t>
            </w:r>
          </w:p>
          <w:p w:rsidR="00C21D30" w:rsidRDefault="00C21D30">
            <w:pPr>
              <w:pStyle w:val="ConsPlusNormal"/>
              <w:jc w:val="center"/>
            </w:pPr>
            <w:r>
              <w:rPr>
                <w:color w:val="392C69"/>
              </w:rPr>
              <w:t xml:space="preserve">от 24.12.2019 </w:t>
            </w:r>
            <w:hyperlink r:id="rId23">
              <w:r>
                <w:rPr>
                  <w:color w:val="0000FF"/>
                </w:rPr>
                <w:t>N 510-п</w:t>
              </w:r>
            </w:hyperlink>
            <w:r>
              <w:rPr>
                <w:color w:val="392C69"/>
              </w:rPr>
              <w:t xml:space="preserve">, от 03.03.2020 </w:t>
            </w:r>
            <w:hyperlink r:id="rId24">
              <w:r>
                <w:rPr>
                  <w:color w:val="0000FF"/>
                </w:rPr>
                <w:t>N 48-п</w:t>
              </w:r>
            </w:hyperlink>
            <w:r>
              <w:rPr>
                <w:color w:val="392C69"/>
              </w:rPr>
              <w:t xml:space="preserve">, от 21.04.2020 </w:t>
            </w:r>
            <w:hyperlink r:id="rId25">
              <w:r>
                <w:rPr>
                  <w:color w:val="0000FF"/>
                </w:rPr>
                <w:t>N 129-п</w:t>
              </w:r>
            </w:hyperlink>
            <w:r>
              <w:rPr>
                <w:color w:val="392C69"/>
              </w:rPr>
              <w:t>,</w:t>
            </w:r>
          </w:p>
          <w:p w:rsidR="00C21D30" w:rsidRDefault="00C21D30">
            <w:pPr>
              <w:pStyle w:val="ConsPlusNormal"/>
              <w:jc w:val="center"/>
            </w:pPr>
            <w:r>
              <w:rPr>
                <w:color w:val="392C69"/>
              </w:rPr>
              <w:t xml:space="preserve">от 16.06.2020 </w:t>
            </w:r>
            <w:hyperlink r:id="rId26">
              <w:r>
                <w:rPr>
                  <w:color w:val="0000FF"/>
                </w:rPr>
                <w:t>N 227-п</w:t>
              </w:r>
            </w:hyperlink>
            <w:r>
              <w:rPr>
                <w:color w:val="392C69"/>
              </w:rPr>
              <w:t xml:space="preserve">, от 29.09.2020 </w:t>
            </w:r>
            <w:hyperlink r:id="rId27">
              <w:r>
                <w:rPr>
                  <w:color w:val="0000FF"/>
                </w:rPr>
                <w:t>N 412-п</w:t>
              </w:r>
            </w:hyperlink>
            <w:r>
              <w:rPr>
                <w:color w:val="392C69"/>
              </w:rPr>
              <w:t xml:space="preserve">, от 20.10.2020 </w:t>
            </w:r>
            <w:hyperlink r:id="rId28">
              <w:r>
                <w:rPr>
                  <w:color w:val="0000FF"/>
                </w:rPr>
                <w:t>N 442-п</w:t>
              </w:r>
            </w:hyperlink>
            <w:r>
              <w:rPr>
                <w:color w:val="392C69"/>
              </w:rPr>
              <w:t>,</w:t>
            </w:r>
          </w:p>
          <w:p w:rsidR="00C21D30" w:rsidRDefault="00C21D30">
            <w:pPr>
              <w:pStyle w:val="ConsPlusNormal"/>
              <w:jc w:val="center"/>
            </w:pPr>
            <w:r>
              <w:rPr>
                <w:color w:val="392C69"/>
              </w:rPr>
              <w:t xml:space="preserve">от 24.11.2020 </w:t>
            </w:r>
            <w:hyperlink r:id="rId29">
              <w:r>
                <w:rPr>
                  <w:color w:val="0000FF"/>
                </w:rPr>
                <w:t>N 483-п</w:t>
              </w:r>
            </w:hyperlink>
            <w:r>
              <w:rPr>
                <w:color w:val="392C69"/>
              </w:rPr>
              <w:t xml:space="preserve">, от 25.03.2021 </w:t>
            </w:r>
            <w:hyperlink r:id="rId30">
              <w:r>
                <w:rPr>
                  <w:color w:val="0000FF"/>
                </w:rPr>
                <w:t>N 90-п</w:t>
              </w:r>
            </w:hyperlink>
            <w:r>
              <w:rPr>
                <w:color w:val="392C69"/>
              </w:rPr>
              <w:t xml:space="preserve">, от 17.06.2021 </w:t>
            </w:r>
            <w:hyperlink r:id="rId31">
              <w:r>
                <w:rPr>
                  <w:color w:val="0000FF"/>
                </w:rPr>
                <w:t>N 225-п</w:t>
              </w:r>
            </w:hyperlink>
            <w:r>
              <w:rPr>
                <w:color w:val="392C69"/>
              </w:rPr>
              <w:t>,</w:t>
            </w:r>
          </w:p>
          <w:p w:rsidR="00C21D30" w:rsidRDefault="00C21D30">
            <w:pPr>
              <w:pStyle w:val="ConsPlusNormal"/>
              <w:jc w:val="center"/>
            </w:pPr>
            <w:r>
              <w:rPr>
                <w:color w:val="392C69"/>
              </w:rPr>
              <w:t xml:space="preserve">от 23.08.2021 </w:t>
            </w:r>
            <w:hyperlink r:id="rId32">
              <w:r>
                <w:rPr>
                  <w:color w:val="0000FF"/>
                </w:rPr>
                <w:t>N 331-п</w:t>
              </w:r>
            </w:hyperlink>
            <w:r>
              <w:rPr>
                <w:color w:val="392C69"/>
              </w:rPr>
              <w:t xml:space="preserve">, от 01.11.2021 </w:t>
            </w:r>
            <w:hyperlink r:id="rId33">
              <w:r>
                <w:rPr>
                  <w:color w:val="0000FF"/>
                </w:rPr>
                <w:t>N 441-п</w:t>
              </w:r>
            </w:hyperlink>
            <w:r>
              <w:rPr>
                <w:color w:val="392C69"/>
              </w:rPr>
              <w:t xml:space="preserve">, от 17.11.2021 </w:t>
            </w:r>
            <w:hyperlink r:id="rId34">
              <w:r>
                <w:rPr>
                  <w:color w:val="0000FF"/>
                </w:rPr>
                <w:t>N 467-п</w:t>
              </w:r>
            </w:hyperlink>
            <w:r>
              <w:rPr>
                <w:color w:val="392C69"/>
              </w:rPr>
              <w:t>,</w:t>
            </w:r>
          </w:p>
          <w:p w:rsidR="00C21D30" w:rsidRDefault="00C21D30">
            <w:pPr>
              <w:pStyle w:val="ConsPlusNormal"/>
              <w:jc w:val="center"/>
            </w:pPr>
            <w:r>
              <w:rPr>
                <w:color w:val="392C69"/>
              </w:rPr>
              <w:t xml:space="preserve">от 21.02.2022 </w:t>
            </w:r>
            <w:hyperlink r:id="rId35">
              <w:r>
                <w:rPr>
                  <w:color w:val="0000FF"/>
                </w:rPr>
                <w:t>N 54-п</w:t>
              </w:r>
            </w:hyperlink>
            <w:r>
              <w:rPr>
                <w:color w:val="392C69"/>
              </w:rPr>
              <w:t xml:space="preserve">, от 01.03.2022 </w:t>
            </w:r>
            <w:hyperlink r:id="rId36">
              <w:r>
                <w:rPr>
                  <w:color w:val="0000FF"/>
                </w:rPr>
                <w:t>N 61-п</w:t>
              </w:r>
            </w:hyperlink>
            <w:r>
              <w:rPr>
                <w:color w:val="392C69"/>
              </w:rPr>
              <w:t xml:space="preserve">, от 29.03.2022 </w:t>
            </w:r>
            <w:hyperlink r:id="rId37">
              <w:r>
                <w:rPr>
                  <w:color w:val="0000FF"/>
                </w:rPr>
                <w:t>N 117-п</w:t>
              </w:r>
            </w:hyperlink>
            <w:r>
              <w:rPr>
                <w:color w:val="392C69"/>
              </w:rPr>
              <w:t>,</w:t>
            </w:r>
          </w:p>
          <w:p w:rsidR="00C21D30" w:rsidRDefault="00C21D30">
            <w:pPr>
              <w:pStyle w:val="ConsPlusNormal"/>
              <w:jc w:val="center"/>
            </w:pPr>
            <w:r>
              <w:rPr>
                <w:color w:val="392C69"/>
              </w:rPr>
              <w:t xml:space="preserve">от 06.09.2022 </w:t>
            </w:r>
            <w:hyperlink r:id="rId38">
              <w:r>
                <w:rPr>
                  <w:color w:val="0000FF"/>
                </w:rPr>
                <w:t>N 423-п</w:t>
              </w:r>
            </w:hyperlink>
            <w:r>
              <w:rPr>
                <w:color w:val="392C69"/>
              </w:rPr>
              <w:t xml:space="preserve">, от 30.12.2022 </w:t>
            </w:r>
            <w:hyperlink r:id="rId39">
              <w:r>
                <w:rPr>
                  <w:color w:val="0000FF"/>
                </w:rPr>
                <w:t>N 658-п</w:t>
              </w:r>
            </w:hyperlink>
            <w:r>
              <w:rPr>
                <w:color w:val="392C69"/>
              </w:rPr>
              <w:t xml:space="preserve">, от 23.01.2023 </w:t>
            </w:r>
            <w:hyperlink r:id="rId40">
              <w:r>
                <w:rPr>
                  <w:color w:val="0000FF"/>
                </w:rPr>
                <w:t>N 13-п</w:t>
              </w:r>
            </w:hyperlink>
            <w:r>
              <w:rPr>
                <w:color w:val="392C69"/>
              </w:rPr>
              <w:t>,</w:t>
            </w:r>
          </w:p>
          <w:p w:rsidR="00C21D30" w:rsidRDefault="00C21D30">
            <w:pPr>
              <w:pStyle w:val="ConsPlusNormal"/>
              <w:jc w:val="center"/>
            </w:pPr>
            <w:r>
              <w:rPr>
                <w:color w:val="392C69"/>
              </w:rPr>
              <w:t xml:space="preserve">от 28.03.2023 </w:t>
            </w:r>
            <w:hyperlink r:id="rId41">
              <w:r>
                <w:rPr>
                  <w:color w:val="0000FF"/>
                </w:rPr>
                <w:t>N 124-п</w:t>
              </w:r>
            </w:hyperlink>
            <w:r>
              <w:rPr>
                <w:color w:val="392C69"/>
              </w:rPr>
              <w:t xml:space="preserve">, от 31.05.2023 </w:t>
            </w:r>
            <w:hyperlink r:id="rId42">
              <w:r>
                <w:rPr>
                  <w:color w:val="0000FF"/>
                </w:rPr>
                <w:t>N 246-п</w:t>
              </w:r>
            </w:hyperlink>
            <w:r>
              <w:rPr>
                <w:color w:val="392C69"/>
              </w:rPr>
              <w:t xml:space="preserve">, от 30.06.2023 </w:t>
            </w:r>
            <w:hyperlink r:id="rId43">
              <w:r>
                <w:rPr>
                  <w:color w:val="0000FF"/>
                </w:rPr>
                <w:t>N 275-п</w:t>
              </w:r>
            </w:hyperlink>
            <w:r>
              <w:rPr>
                <w:color w:val="392C69"/>
              </w:rPr>
              <w:t>,</w:t>
            </w:r>
          </w:p>
          <w:p w:rsidR="00C21D30" w:rsidRDefault="00C21D30">
            <w:pPr>
              <w:pStyle w:val="ConsPlusNormal"/>
              <w:jc w:val="center"/>
            </w:pPr>
            <w:r>
              <w:rPr>
                <w:color w:val="392C69"/>
              </w:rPr>
              <w:t xml:space="preserve">от 09.11.2023 </w:t>
            </w:r>
            <w:hyperlink r:id="rId44">
              <w:r>
                <w:rPr>
                  <w:color w:val="0000FF"/>
                </w:rPr>
                <w:t>N 518-п</w:t>
              </w:r>
            </w:hyperlink>
            <w:r>
              <w:rPr>
                <w:color w:val="392C69"/>
              </w:rPr>
              <w:t xml:space="preserve">, от 27.03.2024 </w:t>
            </w:r>
            <w:hyperlink r:id="rId45">
              <w:r>
                <w:rPr>
                  <w:color w:val="0000FF"/>
                </w:rPr>
                <w:t>N 138-п</w:t>
              </w:r>
            </w:hyperlink>
            <w:r>
              <w:rPr>
                <w:color w:val="392C69"/>
              </w:rPr>
              <w:t xml:space="preserve">, от 03.05.2024 </w:t>
            </w:r>
            <w:hyperlink r:id="rId46">
              <w:r>
                <w:rPr>
                  <w:color w:val="0000FF"/>
                </w:rPr>
                <w:t>N 211-п</w:t>
              </w:r>
            </w:hyperlink>
            <w:r>
              <w:rPr>
                <w:color w:val="392C69"/>
              </w:rPr>
              <w:t>,</w:t>
            </w:r>
          </w:p>
          <w:p w:rsidR="00C21D30" w:rsidRDefault="00C21D30">
            <w:pPr>
              <w:pStyle w:val="ConsPlusNormal"/>
              <w:jc w:val="center"/>
            </w:pPr>
            <w:r>
              <w:rPr>
                <w:color w:val="392C69"/>
              </w:rPr>
              <w:t xml:space="preserve">от 29.07.2024 </w:t>
            </w:r>
            <w:hyperlink r:id="rId47">
              <w:r>
                <w:rPr>
                  <w:color w:val="0000FF"/>
                </w:rPr>
                <w:t>N 347-п</w:t>
              </w:r>
            </w:hyperlink>
            <w:r>
              <w:rPr>
                <w:color w:val="392C69"/>
              </w:rPr>
              <w:t xml:space="preserve">, от 01.10.2024 </w:t>
            </w:r>
            <w:hyperlink r:id="rId48">
              <w:r>
                <w:rPr>
                  <w:color w:val="0000FF"/>
                </w:rPr>
                <w:t>N 456-п</w:t>
              </w:r>
            </w:hyperlink>
            <w:r>
              <w:rPr>
                <w:color w:val="392C69"/>
              </w:rPr>
              <w:t>,</w:t>
            </w:r>
          </w:p>
          <w:p w:rsidR="00C21D30" w:rsidRDefault="00C21D30">
            <w:pPr>
              <w:pStyle w:val="ConsPlusNormal"/>
              <w:jc w:val="center"/>
            </w:pPr>
            <w:r>
              <w:rPr>
                <w:color w:val="392C69"/>
              </w:rPr>
              <w:t xml:space="preserve">с изм., внесенными </w:t>
            </w:r>
            <w:hyperlink r:id="rId49">
              <w:r>
                <w:rPr>
                  <w:color w:val="0000FF"/>
                </w:rPr>
                <w:t>постановлением</w:t>
              </w:r>
            </w:hyperlink>
            <w:r>
              <w:rPr>
                <w:color w:val="392C69"/>
              </w:rPr>
              <w:t xml:space="preserve"> Правительства Новосибирской области</w:t>
            </w:r>
          </w:p>
          <w:p w:rsidR="00C21D30" w:rsidRDefault="00C21D3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jc w:val="center"/>
      </w:pPr>
    </w:p>
    <w:p w:rsidR="00C21D30" w:rsidRDefault="00C21D30">
      <w:pPr>
        <w:pStyle w:val="ConsPlusNormal"/>
        <w:ind w:firstLine="540"/>
        <w:jc w:val="both"/>
      </w:pPr>
      <w:r>
        <w:t xml:space="preserve">В соответствии с </w:t>
      </w:r>
      <w:hyperlink r:id="rId50">
        <w:r>
          <w:rPr>
            <w:color w:val="0000FF"/>
          </w:rPr>
          <w:t>постановлением</w:t>
        </w:r>
      </w:hyperlink>
      <w:r>
        <w:t xml:space="preserve"> Правительства Новосибирской области от 28.03.2014 N 125-п "Об утверждении Порядка принятия решений о разработке государственных программ Новосибирской области, а также формирования и реализации указанных программ", в целях развития физической культуры и спорта, совершенствования системы подготовки спортивного резерва, развития спорта высших достижений в Новосибирской области Правительство Новосибирской области постановляет:</w:t>
      </w:r>
    </w:p>
    <w:p w:rsidR="00C21D30" w:rsidRDefault="00C21D30">
      <w:pPr>
        <w:pStyle w:val="ConsPlusNormal"/>
        <w:spacing w:before="220"/>
        <w:ind w:firstLine="540"/>
        <w:jc w:val="both"/>
      </w:pPr>
      <w:r>
        <w:t xml:space="preserve">1. Утвердить прилагаемую государственную </w:t>
      </w:r>
      <w:hyperlink w:anchor="P74">
        <w:r>
          <w:rPr>
            <w:color w:val="0000FF"/>
          </w:rPr>
          <w:t>программу</w:t>
        </w:r>
      </w:hyperlink>
      <w:r>
        <w:t xml:space="preserve"> Новосибирской области "Развитие физической культуры и спорта в Новосибирской области" (далее - государственная программа).</w:t>
      </w:r>
    </w:p>
    <w:p w:rsidR="00C21D30" w:rsidRDefault="00C21D30">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02.07.2019 N 252-п)</w:t>
      </w:r>
    </w:p>
    <w:p w:rsidR="00C21D30" w:rsidRDefault="00C21D30">
      <w:pPr>
        <w:pStyle w:val="ConsPlusNormal"/>
        <w:spacing w:before="220"/>
        <w:ind w:firstLine="540"/>
        <w:jc w:val="both"/>
      </w:pPr>
      <w:r>
        <w:t>2. Установить:</w:t>
      </w:r>
    </w:p>
    <w:p w:rsidR="00C21D30" w:rsidRDefault="00C21D30">
      <w:pPr>
        <w:pStyle w:val="ConsPlusNormal"/>
        <w:spacing w:before="220"/>
        <w:ind w:firstLine="540"/>
        <w:jc w:val="both"/>
      </w:pPr>
      <w:r>
        <w:t xml:space="preserve">1) </w:t>
      </w:r>
      <w:hyperlink w:anchor="P631">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C21D30" w:rsidRDefault="00C21D30">
      <w:pPr>
        <w:pStyle w:val="ConsPlusNormal"/>
        <w:spacing w:before="220"/>
        <w:ind w:firstLine="540"/>
        <w:jc w:val="both"/>
      </w:pPr>
      <w:r>
        <w:t xml:space="preserve">2) </w:t>
      </w:r>
      <w:hyperlink w:anchor="P708">
        <w:r>
          <w:rPr>
            <w:color w:val="0000FF"/>
          </w:rPr>
          <w:t>Порядок</w:t>
        </w:r>
      </w:hyperlink>
      <w:r>
        <w:t xml:space="preserve">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согласно приложению N 2 к настоящему постановлению;</w:t>
      </w:r>
    </w:p>
    <w:p w:rsidR="00C21D30" w:rsidRDefault="00C21D30">
      <w:pPr>
        <w:pStyle w:val="ConsPlusNormal"/>
        <w:spacing w:before="220"/>
        <w:ind w:firstLine="540"/>
        <w:jc w:val="both"/>
      </w:pPr>
      <w:r>
        <w:lastRenderedPageBreak/>
        <w:t xml:space="preserve">3) утратил силу. - </w:t>
      </w:r>
      <w:hyperlink r:id="rId52">
        <w:r>
          <w:rPr>
            <w:color w:val="0000FF"/>
          </w:rPr>
          <w:t>Постановление</w:t>
        </w:r>
      </w:hyperlink>
      <w:r>
        <w:t xml:space="preserve"> Правительства Новосибирской области от 20.10.2020 N 442-п;</w:t>
      </w:r>
    </w:p>
    <w:p w:rsidR="00C21D30" w:rsidRDefault="00C21D30">
      <w:pPr>
        <w:pStyle w:val="ConsPlusNormal"/>
        <w:spacing w:before="220"/>
        <w:ind w:firstLine="540"/>
        <w:jc w:val="both"/>
      </w:pPr>
      <w:r>
        <w:t xml:space="preserve">4) утратил силу. - </w:t>
      </w:r>
      <w:hyperlink r:id="rId53">
        <w:r>
          <w:rPr>
            <w:color w:val="0000FF"/>
          </w:rPr>
          <w:t>Постановление</w:t>
        </w:r>
      </w:hyperlink>
      <w:r>
        <w:t xml:space="preserve"> Правительства Новосибирской области от 03.03.2020 N 48-п;</w:t>
      </w:r>
    </w:p>
    <w:p w:rsidR="00C21D30" w:rsidRDefault="00C21D30">
      <w:pPr>
        <w:pStyle w:val="ConsPlusNormal"/>
        <w:spacing w:before="220"/>
        <w:ind w:firstLine="540"/>
        <w:jc w:val="both"/>
      </w:pPr>
      <w:r>
        <w:t xml:space="preserve">5) утратил силу. - </w:t>
      </w:r>
      <w:hyperlink r:id="rId54">
        <w:r>
          <w:rPr>
            <w:color w:val="0000FF"/>
          </w:rPr>
          <w:t>Постановление</w:t>
        </w:r>
      </w:hyperlink>
      <w:r>
        <w:t xml:space="preserve"> Правительства Новосибирской области от 16.12.2019 N 478-п.</w:t>
      </w:r>
    </w:p>
    <w:p w:rsidR="00C21D30" w:rsidRDefault="00C21D30">
      <w:pPr>
        <w:pStyle w:val="ConsPlusNormal"/>
        <w:spacing w:before="220"/>
        <w:ind w:firstLine="540"/>
        <w:jc w:val="both"/>
      </w:pPr>
      <w:r>
        <w:t xml:space="preserve">5.1) </w:t>
      </w:r>
      <w:hyperlink w:anchor="P974">
        <w:r>
          <w:rPr>
            <w:color w:val="0000FF"/>
          </w:rPr>
          <w:t>Порядок</w:t>
        </w:r>
      </w:hyperlink>
      <w:r>
        <w:t xml:space="preserve"> определения объема и предоставления субсидии из областного бюджета Новосибирской области автономной некоммерческой организации "Исполнительная дирекция молодежного Чемпионата мира по хоккею 2023 года в городе Новосибирске" согласно приложению N 5.1 к настоящему постановлению;</w:t>
      </w:r>
    </w:p>
    <w:p w:rsidR="00C21D30" w:rsidRDefault="00C21D30">
      <w:pPr>
        <w:pStyle w:val="ConsPlusNormal"/>
        <w:jc w:val="both"/>
      </w:pPr>
      <w:r>
        <w:t>(</w:t>
      </w:r>
      <w:proofErr w:type="spellStart"/>
      <w:r>
        <w:t>пп</w:t>
      </w:r>
      <w:proofErr w:type="spellEnd"/>
      <w:r>
        <w:t xml:space="preserve">. 5.1 введен </w:t>
      </w:r>
      <w:hyperlink r:id="rId55">
        <w:r>
          <w:rPr>
            <w:color w:val="0000FF"/>
          </w:rPr>
          <w:t>постановлением</w:t>
        </w:r>
      </w:hyperlink>
      <w:r>
        <w:t xml:space="preserve"> Правительства Новосибирской области от 03.03.2020 N 48-п)</w:t>
      </w:r>
    </w:p>
    <w:p w:rsidR="00C21D30" w:rsidRDefault="00C21D30">
      <w:pPr>
        <w:pStyle w:val="ConsPlusNormal"/>
        <w:jc w:val="both"/>
      </w:pPr>
      <w:r>
        <w:t xml:space="preserve">(приложение N 5.1 утратило силу. - </w:t>
      </w:r>
      <w:hyperlink r:id="rId56">
        <w:r>
          <w:rPr>
            <w:color w:val="0000FF"/>
          </w:rPr>
          <w:t>Постановление</w:t>
        </w:r>
      </w:hyperlink>
      <w:r>
        <w:t xml:space="preserve"> Правительства Новосибирской области от 31.05.2023 N 246-п)</w:t>
      </w:r>
    </w:p>
    <w:p w:rsidR="00C21D30" w:rsidRDefault="00C21D30">
      <w:pPr>
        <w:pStyle w:val="ConsPlusNormal"/>
        <w:spacing w:before="220"/>
        <w:ind w:firstLine="540"/>
        <w:jc w:val="both"/>
      </w:pPr>
      <w:r>
        <w:t xml:space="preserve">6) </w:t>
      </w:r>
      <w:hyperlink w:anchor="P991">
        <w:r>
          <w:rPr>
            <w:color w:val="0000FF"/>
          </w:rPr>
          <w:t>Порядок</w:t>
        </w:r>
      </w:hyperlink>
      <w:r>
        <w:t xml:space="preserve"> определения объема и предоставления субсидий региональным спортивным федерациям согласно приложению N 6 к настоящему постановлению.</w:t>
      </w:r>
    </w:p>
    <w:p w:rsidR="00C21D30" w:rsidRDefault="00C21D30">
      <w:pPr>
        <w:pStyle w:val="ConsPlusNormal"/>
        <w:jc w:val="both"/>
      </w:pPr>
      <w:r>
        <w:t>(</w:t>
      </w:r>
      <w:proofErr w:type="spellStart"/>
      <w:r>
        <w:t>пп</w:t>
      </w:r>
      <w:proofErr w:type="spellEnd"/>
      <w:r>
        <w:t xml:space="preserve">. 6 введен </w:t>
      </w:r>
      <w:hyperlink r:id="rId57">
        <w:r>
          <w:rPr>
            <w:color w:val="0000FF"/>
          </w:rPr>
          <w:t>постановлением</w:t>
        </w:r>
      </w:hyperlink>
      <w:r>
        <w:t xml:space="preserve"> Правительства Новосибирской области от 17.11.2021 N 467-п)</w:t>
      </w:r>
    </w:p>
    <w:p w:rsidR="00C21D30" w:rsidRDefault="00C21D30">
      <w:pPr>
        <w:pStyle w:val="ConsPlusNormal"/>
        <w:spacing w:before="220"/>
        <w:ind w:firstLine="540"/>
        <w:jc w:val="both"/>
      </w:pPr>
      <w:r>
        <w:t>3. Признать утратившими силу:</w:t>
      </w:r>
    </w:p>
    <w:p w:rsidR="00C21D30" w:rsidRDefault="00C21D30">
      <w:pPr>
        <w:pStyle w:val="ConsPlusNormal"/>
        <w:spacing w:before="220"/>
        <w:ind w:firstLine="540"/>
        <w:jc w:val="both"/>
      </w:pPr>
      <w:r>
        <w:t xml:space="preserve">1) </w:t>
      </w:r>
      <w:hyperlink r:id="rId58">
        <w:r>
          <w:rPr>
            <w:color w:val="0000FF"/>
          </w:rPr>
          <w:t>постановление</w:t>
        </w:r>
      </w:hyperlink>
      <w:r>
        <w:t xml:space="preserve"> Правительства Новосибирской области от 03.09.2010 N 122-п "Об утверждении долгосрочной целевой программы "Развитие физической культуры и спорта в Новосибирской области на 2011 - 2020 годы";</w:t>
      </w:r>
    </w:p>
    <w:p w:rsidR="00C21D30" w:rsidRDefault="00C21D30">
      <w:pPr>
        <w:pStyle w:val="ConsPlusNormal"/>
        <w:spacing w:before="220"/>
        <w:ind w:firstLine="540"/>
        <w:jc w:val="both"/>
      </w:pPr>
      <w:r>
        <w:t xml:space="preserve">2) </w:t>
      </w:r>
      <w:hyperlink r:id="rId59">
        <w:r>
          <w:rPr>
            <w:color w:val="0000FF"/>
          </w:rPr>
          <w:t>постановление</w:t>
        </w:r>
      </w:hyperlink>
      <w:r>
        <w:t xml:space="preserve"> Правительства Новосибирской области от 24.01.2011 N 26-п "Об утверждении порядка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w:t>
      </w:r>
    </w:p>
    <w:p w:rsidR="00C21D30" w:rsidRDefault="00C21D30">
      <w:pPr>
        <w:pStyle w:val="ConsPlusNormal"/>
        <w:spacing w:before="220"/>
        <w:ind w:firstLine="540"/>
        <w:jc w:val="both"/>
      </w:pPr>
      <w:r>
        <w:t xml:space="preserve">3) </w:t>
      </w:r>
      <w:hyperlink r:id="rId60">
        <w:r>
          <w:rPr>
            <w:color w:val="0000FF"/>
          </w:rPr>
          <w:t>постановление</w:t>
        </w:r>
      </w:hyperlink>
      <w:r>
        <w:t xml:space="preserve"> Правительства Новосибирской области от 25.04.2011 N 170-п "Об утверждении Порядка предоставления местным бюджетам иных межбюджетных трансфертов на реализацию мероприятий долгосрочной целевой программы "Развитие физической культуры и спорта в Новосибирской области на 2011 - 2020 годы", Порядка финансирования мероприятий, предусмотренных долгосрочной целевой программой "Развитие физической культуры и спорта в Новосибирской области на 2011 - 2020 годы";</w:t>
      </w:r>
    </w:p>
    <w:p w:rsidR="00C21D30" w:rsidRDefault="00C21D30">
      <w:pPr>
        <w:pStyle w:val="ConsPlusNormal"/>
        <w:spacing w:before="220"/>
        <w:ind w:firstLine="540"/>
        <w:jc w:val="both"/>
      </w:pPr>
      <w:r>
        <w:t xml:space="preserve">4) </w:t>
      </w:r>
      <w:hyperlink r:id="rId61">
        <w:r>
          <w:rPr>
            <w:color w:val="0000FF"/>
          </w:rPr>
          <w:t>постановление</w:t>
        </w:r>
      </w:hyperlink>
      <w:r>
        <w:t xml:space="preserve"> Правительства Новосибирской области от 25.07.2011 N 310-п "О внесении изменений в долгосрочную целевую программу "Развитие физической культуры и спорта в Новосибирской области на 2011 - 2015 годы";</w:t>
      </w:r>
    </w:p>
    <w:p w:rsidR="00C21D30" w:rsidRDefault="00C21D30">
      <w:pPr>
        <w:pStyle w:val="ConsPlusNormal"/>
        <w:spacing w:before="220"/>
        <w:ind w:firstLine="540"/>
        <w:jc w:val="both"/>
      </w:pPr>
      <w:r>
        <w:t xml:space="preserve">5) </w:t>
      </w:r>
      <w:hyperlink r:id="rId62">
        <w:r>
          <w:rPr>
            <w:color w:val="0000FF"/>
          </w:rPr>
          <w:t>постановление</w:t>
        </w:r>
      </w:hyperlink>
      <w:r>
        <w:t xml:space="preserve"> Правительства Новосибирской области от 26.09.2011 N 412-п "О внесении изменений в постановление Правительства Новосибирской области от 03.09.2010 N 122-п";</w:t>
      </w:r>
    </w:p>
    <w:p w:rsidR="00C21D30" w:rsidRDefault="00C21D30">
      <w:pPr>
        <w:pStyle w:val="ConsPlusNormal"/>
        <w:spacing w:before="220"/>
        <w:ind w:firstLine="540"/>
        <w:jc w:val="both"/>
      </w:pPr>
      <w:r>
        <w:t xml:space="preserve">6) </w:t>
      </w:r>
      <w:hyperlink r:id="rId63">
        <w:r>
          <w:rPr>
            <w:color w:val="0000FF"/>
          </w:rPr>
          <w:t>постановление</w:t>
        </w:r>
      </w:hyperlink>
      <w:r>
        <w:t xml:space="preserve"> Правительства Новосибирской области от 28.12.2011 N 621-п "О внесении изменений в долгосрочную целевую программу "Развитие физической культуры и спорта в Новосибирской области на 2011 - 2015 годы";</w:t>
      </w:r>
    </w:p>
    <w:p w:rsidR="00C21D30" w:rsidRDefault="00C21D30">
      <w:pPr>
        <w:pStyle w:val="ConsPlusNormal"/>
        <w:spacing w:before="220"/>
        <w:ind w:firstLine="540"/>
        <w:jc w:val="both"/>
      </w:pPr>
      <w:r>
        <w:t xml:space="preserve">7) </w:t>
      </w:r>
      <w:hyperlink r:id="rId64">
        <w:r>
          <w:rPr>
            <w:color w:val="0000FF"/>
          </w:rPr>
          <w:t>постановление</w:t>
        </w:r>
      </w:hyperlink>
      <w:r>
        <w:t xml:space="preserve"> Правительства Новосибирской области от 06.02.2012 N 68-п "О внесении изменений в постановление Правительства Новосибирской области от 25.04.2011 N 170-п";</w:t>
      </w:r>
    </w:p>
    <w:p w:rsidR="00C21D30" w:rsidRDefault="00C21D30">
      <w:pPr>
        <w:pStyle w:val="ConsPlusNormal"/>
        <w:spacing w:before="220"/>
        <w:ind w:firstLine="540"/>
        <w:jc w:val="both"/>
      </w:pPr>
      <w:r>
        <w:t xml:space="preserve">8) </w:t>
      </w:r>
      <w:hyperlink r:id="rId65">
        <w:r>
          <w:rPr>
            <w:color w:val="0000FF"/>
          </w:rPr>
          <w:t>постановление</w:t>
        </w:r>
      </w:hyperlink>
      <w:r>
        <w:t xml:space="preserve"> Правительства Новосибирской области от 22.02.2013 N 63-п "Об утверждении Условий предоставления и расходования субсидий местным бюджетам на реализацию мероприятий, предусмотренных долгосрочной целевой программой "Развитие </w:t>
      </w:r>
      <w:r>
        <w:lastRenderedPageBreak/>
        <w:t>физической культуры и спорта в Новосибирской области на 2011 - 2020 годы";</w:t>
      </w:r>
    </w:p>
    <w:p w:rsidR="00C21D30" w:rsidRDefault="00C21D30">
      <w:pPr>
        <w:pStyle w:val="ConsPlusNormal"/>
        <w:spacing w:before="220"/>
        <w:ind w:firstLine="540"/>
        <w:jc w:val="both"/>
      </w:pPr>
      <w:r>
        <w:t xml:space="preserve">9) </w:t>
      </w:r>
      <w:hyperlink r:id="rId66">
        <w:r>
          <w:rPr>
            <w:color w:val="0000FF"/>
          </w:rPr>
          <w:t>постановление</w:t>
        </w:r>
      </w:hyperlink>
      <w:r>
        <w:t xml:space="preserve"> Правительства Новосибирской области от 09.04.2013 N 140-п "Об утверждении Положения о порядке и условиях предоставления единовременных выплат за счет средств областного бюджета на государственную поддержку ведущих тренеров, работающих с детьми и молодежью в Новосибирской области";</w:t>
      </w:r>
    </w:p>
    <w:p w:rsidR="00C21D30" w:rsidRDefault="00C21D30">
      <w:pPr>
        <w:pStyle w:val="ConsPlusNormal"/>
        <w:spacing w:before="220"/>
        <w:ind w:firstLine="540"/>
        <w:jc w:val="both"/>
      </w:pPr>
      <w:r>
        <w:t xml:space="preserve">10) </w:t>
      </w:r>
      <w:hyperlink r:id="rId67">
        <w:r>
          <w:rPr>
            <w:color w:val="0000FF"/>
          </w:rPr>
          <w:t>постановление</w:t>
        </w:r>
      </w:hyperlink>
      <w:r>
        <w:t xml:space="preserve"> Правительства Новосибирской области от 12.04.2013 N 156-п "О внесении изменений в постановление Правительства Новосибирской области от 03.09.2010 N 122-п";</w:t>
      </w:r>
    </w:p>
    <w:p w:rsidR="00C21D30" w:rsidRDefault="00C21D30">
      <w:pPr>
        <w:pStyle w:val="ConsPlusNormal"/>
        <w:spacing w:before="220"/>
        <w:ind w:firstLine="540"/>
        <w:jc w:val="both"/>
      </w:pPr>
      <w:r>
        <w:t xml:space="preserve">11) </w:t>
      </w:r>
      <w:hyperlink r:id="rId68">
        <w:r>
          <w:rPr>
            <w:color w:val="0000FF"/>
          </w:rPr>
          <w:t>постановление</w:t>
        </w:r>
      </w:hyperlink>
      <w:r>
        <w:t xml:space="preserve"> Правительства Новосибирской области от 30.12.2013 N 603-п "О внесении изменений в постановление Правительства Новосибирской области от 24.01.2011 N 26-п";</w:t>
      </w:r>
    </w:p>
    <w:p w:rsidR="00C21D30" w:rsidRDefault="00C21D30">
      <w:pPr>
        <w:pStyle w:val="ConsPlusNormal"/>
        <w:spacing w:before="220"/>
        <w:ind w:firstLine="540"/>
        <w:jc w:val="both"/>
      </w:pPr>
      <w:r>
        <w:t xml:space="preserve">12) </w:t>
      </w:r>
      <w:hyperlink r:id="rId69">
        <w:r>
          <w:rPr>
            <w:color w:val="0000FF"/>
          </w:rPr>
          <w:t>постановление</w:t>
        </w:r>
      </w:hyperlink>
      <w:r>
        <w:t xml:space="preserve"> Правительства Новосибирской области от 30.12.2013 N 607-п "О внесении изменений в постановление Правительства Новосибирской области от 03.09.2010 N 122-п";</w:t>
      </w:r>
    </w:p>
    <w:p w:rsidR="00C21D30" w:rsidRDefault="00C21D30">
      <w:pPr>
        <w:pStyle w:val="ConsPlusNormal"/>
        <w:spacing w:before="220"/>
        <w:ind w:firstLine="540"/>
        <w:jc w:val="both"/>
      </w:pPr>
      <w:r>
        <w:t xml:space="preserve">13) </w:t>
      </w:r>
      <w:hyperlink r:id="rId70">
        <w:r>
          <w:rPr>
            <w:color w:val="0000FF"/>
          </w:rPr>
          <w:t>постановление</w:t>
        </w:r>
      </w:hyperlink>
      <w:r>
        <w:t xml:space="preserve"> Правительства Новосибирской области от 18.06.2014 N 240-п "О внесении изменений в постановление Правительства Новосибирской области от 22.02.2013 N 63-п";</w:t>
      </w:r>
    </w:p>
    <w:p w:rsidR="00C21D30" w:rsidRDefault="00C21D30">
      <w:pPr>
        <w:pStyle w:val="ConsPlusNormal"/>
        <w:spacing w:before="220"/>
        <w:ind w:firstLine="540"/>
        <w:jc w:val="both"/>
      </w:pPr>
      <w:r>
        <w:t xml:space="preserve">14) </w:t>
      </w:r>
      <w:hyperlink r:id="rId71">
        <w:r>
          <w:rPr>
            <w:color w:val="0000FF"/>
          </w:rPr>
          <w:t>постановление</w:t>
        </w:r>
      </w:hyperlink>
      <w:r>
        <w:t xml:space="preserve"> Правительства Новосибирской области от 06.11.2014 N 440-п "О внесении изменений в постановление Правительства Новосибирской области от 03.09.2010 N 122-п";</w:t>
      </w:r>
    </w:p>
    <w:p w:rsidR="00C21D30" w:rsidRDefault="00C21D30">
      <w:pPr>
        <w:pStyle w:val="ConsPlusNormal"/>
        <w:spacing w:before="220"/>
        <w:ind w:firstLine="540"/>
        <w:jc w:val="both"/>
      </w:pPr>
      <w:r>
        <w:t xml:space="preserve">15) </w:t>
      </w:r>
      <w:hyperlink r:id="rId72">
        <w:r>
          <w:rPr>
            <w:color w:val="0000FF"/>
          </w:rPr>
          <w:t>постановление</w:t>
        </w:r>
      </w:hyperlink>
      <w:r>
        <w:t xml:space="preserve"> Правительства Новосибирской области от 23.12.2014 N 511-п "О внесении изменений в постановление Правительства Новосибирской области от 25.04.2011 N 170-п".</w:t>
      </w:r>
    </w:p>
    <w:p w:rsidR="00C21D30" w:rsidRDefault="00C21D30">
      <w:pPr>
        <w:pStyle w:val="ConsPlusNormal"/>
        <w:spacing w:before="220"/>
        <w:ind w:firstLine="540"/>
        <w:jc w:val="both"/>
      </w:pPr>
      <w:r>
        <w:t xml:space="preserve">4. Контроль за исполнением настоящего постановления возложить на заместителя Губернатора Новосибирской области </w:t>
      </w:r>
      <w:proofErr w:type="spellStart"/>
      <w:r>
        <w:t>Дудникову</w:t>
      </w:r>
      <w:proofErr w:type="spellEnd"/>
      <w:r>
        <w:t xml:space="preserve"> В.А.</w:t>
      </w:r>
    </w:p>
    <w:p w:rsidR="00C21D30" w:rsidRDefault="00C21D30">
      <w:pPr>
        <w:pStyle w:val="ConsPlusNormal"/>
        <w:jc w:val="both"/>
      </w:pPr>
      <w:r>
        <w:t xml:space="preserve">(в ред. постановлений Правительства Новосибирской области от 27.12.2017 </w:t>
      </w:r>
      <w:hyperlink r:id="rId73">
        <w:r>
          <w:rPr>
            <w:color w:val="0000FF"/>
          </w:rPr>
          <w:t>N 472-п</w:t>
        </w:r>
      </w:hyperlink>
      <w:r>
        <w:t xml:space="preserve">, от 16.04.2019 </w:t>
      </w:r>
      <w:hyperlink r:id="rId74">
        <w:r>
          <w:rPr>
            <w:color w:val="0000FF"/>
          </w:rPr>
          <w:t>N 152-п</w:t>
        </w:r>
      </w:hyperlink>
      <w:r>
        <w:t xml:space="preserve">, от 09.11.2023 </w:t>
      </w:r>
      <w:hyperlink r:id="rId75">
        <w:r>
          <w:rPr>
            <w:color w:val="0000FF"/>
          </w:rPr>
          <w:t>N 518-п</w:t>
        </w:r>
      </w:hyperlink>
      <w:r>
        <w:t xml:space="preserve">, от 29.07.2024 </w:t>
      </w:r>
      <w:hyperlink r:id="rId76">
        <w:r>
          <w:rPr>
            <w:color w:val="0000FF"/>
          </w:rPr>
          <w:t>N 347-п</w:t>
        </w:r>
      </w:hyperlink>
      <w:r>
        <w:t xml:space="preserve">, от 01.10.2024 </w:t>
      </w:r>
      <w:hyperlink r:id="rId77">
        <w:r>
          <w:rPr>
            <w:color w:val="0000FF"/>
          </w:rPr>
          <w:t>N 456-п</w:t>
        </w:r>
      </w:hyperlink>
      <w:r>
        <w:t>)</w:t>
      </w:r>
    </w:p>
    <w:p w:rsidR="00C21D30" w:rsidRDefault="00C21D30">
      <w:pPr>
        <w:pStyle w:val="ConsPlusNormal"/>
        <w:ind w:firstLine="540"/>
        <w:jc w:val="both"/>
      </w:pPr>
    </w:p>
    <w:p w:rsidR="00C21D30" w:rsidRDefault="00C21D30">
      <w:pPr>
        <w:pStyle w:val="ConsPlusNormal"/>
        <w:jc w:val="right"/>
      </w:pPr>
      <w:r>
        <w:t>Губернатор Новосибирской области</w:t>
      </w:r>
    </w:p>
    <w:p w:rsidR="00C21D30" w:rsidRDefault="00C21D30">
      <w:pPr>
        <w:pStyle w:val="ConsPlusNormal"/>
        <w:jc w:val="right"/>
      </w:pPr>
      <w:r>
        <w:t>В.Ф.ГОРОДЕЦКИЙ</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Утверждена</w:t>
      </w:r>
    </w:p>
    <w:p w:rsidR="00C21D30" w:rsidRDefault="00C21D30">
      <w:pPr>
        <w:pStyle w:val="ConsPlusNormal"/>
        <w:jc w:val="right"/>
      </w:pPr>
      <w:r>
        <w:t>постановлением</w:t>
      </w:r>
    </w:p>
    <w:p w:rsidR="00C21D30" w:rsidRDefault="00C21D30">
      <w:pPr>
        <w:pStyle w:val="ConsPlusNormal"/>
        <w:jc w:val="right"/>
      </w:pPr>
      <w:r>
        <w:t>Правительства Новосибирской области</w:t>
      </w:r>
    </w:p>
    <w:p w:rsidR="00C21D30" w:rsidRDefault="00C21D30">
      <w:pPr>
        <w:pStyle w:val="ConsPlusNormal"/>
        <w:jc w:val="right"/>
      </w:pPr>
      <w:r>
        <w:t>от 23.01.2015 N 24-п</w:t>
      </w:r>
    </w:p>
    <w:p w:rsidR="00C21D30" w:rsidRDefault="00C21D30">
      <w:pPr>
        <w:pStyle w:val="ConsPlusNormal"/>
        <w:ind w:firstLine="540"/>
        <w:jc w:val="both"/>
      </w:pPr>
    </w:p>
    <w:p w:rsidR="00C21D30" w:rsidRDefault="00C21D30">
      <w:pPr>
        <w:pStyle w:val="ConsPlusTitle"/>
        <w:jc w:val="center"/>
      </w:pPr>
      <w:bookmarkStart w:id="0" w:name="P74"/>
      <w:bookmarkEnd w:id="0"/>
      <w:r>
        <w:t>ГОСУДАРСТВЕННАЯ ПРОГРАММА</w:t>
      </w:r>
    </w:p>
    <w:p w:rsidR="00C21D30" w:rsidRDefault="00C21D30">
      <w:pPr>
        <w:pStyle w:val="ConsPlusTitle"/>
        <w:jc w:val="center"/>
      </w:pPr>
      <w:r>
        <w:t>НОВОСИБИРСКОЙ ОБЛАСТИ "РАЗВИТИЕ ФИЗИЧЕСКОЙ</w:t>
      </w:r>
    </w:p>
    <w:p w:rsidR="00C21D30" w:rsidRDefault="00C21D30">
      <w:pPr>
        <w:pStyle w:val="ConsPlusTitle"/>
        <w:jc w:val="center"/>
      </w:pPr>
      <w:r>
        <w:t>КУЛЬТУРЫ И СПОРТА В НОВОСИБИРСКОЙ ОБЛАСТИ"</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center"/>
            </w:pPr>
            <w:r>
              <w:rPr>
                <w:color w:val="392C69"/>
              </w:rPr>
              <w:t>Список изменяющих документов</w:t>
            </w:r>
          </w:p>
          <w:p w:rsidR="00C21D30" w:rsidRDefault="00C21D30">
            <w:pPr>
              <w:pStyle w:val="ConsPlusNormal"/>
              <w:jc w:val="center"/>
            </w:pPr>
            <w:r>
              <w:rPr>
                <w:color w:val="392C69"/>
              </w:rPr>
              <w:t>(в ред. постановлений Правительства Новосибирской области</w:t>
            </w:r>
          </w:p>
          <w:p w:rsidR="00C21D30" w:rsidRDefault="00C21D30">
            <w:pPr>
              <w:pStyle w:val="ConsPlusNormal"/>
              <w:jc w:val="center"/>
            </w:pPr>
            <w:r>
              <w:rPr>
                <w:color w:val="392C69"/>
              </w:rPr>
              <w:t xml:space="preserve">от 08.05.2015 </w:t>
            </w:r>
            <w:hyperlink r:id="rId78">
              <w:r>
                <w:rPr>
                  <w:color w:val="0000FF"/>
                </w:rPr>
                <w:t>N 177-п</w:t>
              </w:r>
            </w:hyperlink>
            <w:r>
              <w:rPr>
                <w:color w:val="392C69"/>
              </w:rPr>
              <w:t xml:space="preserve">, от 18.01.2016 </w:t>
            </w:r>
            <w:hyperlink r:id="rId79">
              <w:r>
                <w:rPr>
                  <w:color w:val="0000FF"/>
                </w:rPr>
                <w:t>N 1-п</w:t>
              </w:r>
            </w:hyperlink>
            <w:r>
              <w:rPr>
                <w:color w:val="392C69"/>
              </w:rPr>
              <w:t xml:space="preserve">, от 12.09.2016 </w:t>
            </w:r>
            <w:hyperlink r:id="rId80">
              <w:r>
                <w:rPr>
                  <w:color w:val="0000FF"/>
                </w:rPr>
                <w:t>N 268-п</w:t>
              </w:r>
            </w:hyperlink>
            <w:r>
              <w:rPr>
                <w:color w:val="392C69"/>
              </w:rPr>
              <w:t>,</w:t>
            </w:r>
          </w:p>
          <w:p w:rsidR="00C21D30" w:rsidRDefault="00C21D30">
            <w:pPr>
              <w:pStyle w:val="ConsPlusNormal"/>
              <w:jc w:val="center"/>
            </w:pPr>
            <w:r>
              <w:rPr>
                <w:color w:val="392C69"/>
              </w:rPr>
              <w:t xml:space="preserve">от 14.12.2016 </w:t>
            </w:r>
            <w:hyperlink r:id="rId81">
              <w:r>
                <w:rPr>
                  <w:color w:val="0000FF"/>
                </w:rPr>
                <w:t>N 413-п</w:t>
              </w:r>
            </w:hyperlink>
            <w:r>
              <w:rPr>
                <w:color w:val="392C69"/>
              </w:rPr>
              <w:t xml:space="preserve">, от 28.03.2017 </w:t>
            </w:r>
            <w:hyperlink r:id="rId82">
              <w:r>
                <w:rPr>
                  <w:color w:val="0000FF"/>
                </w:rPr>
                <w:t>N 116-п</w:t>
              </w:r>
            </w:hyperlink>
            <w:r>
              <w:rPr>
                <w:color w:val="392C69"/>
              </w:rPr>
              <w:t xml:space="preserve">, от 16.05.2017 </w:t>
            </w:r>
            <w:hyperlink r:id="rId83">
              <w:r>
                <w:rPr>
                  <w:color w:val="0000FF"/>
                </w:rPr>
                <w:t>N 183-п</w:t>
              </w:r>
            </w:hyperlink>
            <w:r>
              <w:rPr>
                <w:color w:val="392C69"/>
              </w:rPr>
              <w:t>,</w:t>
            </w:r>
          </w:p>
          <w:p w:rsidR="00C21D30" w:rsidRDefault="00C21D30">
            <w:pPr>
              <w:pStyle w:val="ConsPlusNormal"/>
              <w:jc w:val="center"/>
            </w:pPr>
            <w:r>
              <w:rPr>
                <w:color w:val="392C69"/>
              </w:rPr>
              <w:t xml:space="preserve">от 27.12.2017 </w:t>
            </w:r>
            <w:hyperlink r:id="rId84">
              <w:r>
                <w:rPr>
                  <w:color w:val="0000FF"/>
                </w:rPr>
                <w:t>N 472-п</w:t>
              </w:r>
            </w:hyperlink>
            <w:r>
              <w:rPr>
                <w:color w:val="392C69"/>
              </w:rPr>
              <w:t xml:space="preserve">, от 12.03.2018 </w:t>
            </w:r>
            <w:hyperlink r:id="rId85">
              <w:r>
                <w:rPr>
                  <w:color w:val="0000FF"/>
                </w:rPr>
                <w:t>N 89-п</w:t>
              </w:r>
            </w:hyperlink>
            <w:r>
              <w:rPr>
                <w:color w:val="392C69"/>
              </w:rPr>
              <w:t xml:space="preserve">, от 26.06.2018 </w:t>
            </w:r>
            <w:hyperlink r:id="rId86">
              <w:r>
                <w:rPr>
                  <w:color w:val="0000FF"/>
                </w:rPr>
                <w:t>N 266-п</w:t>
              </w:r>
            </w:hyperlink>
            <w:r>
              <w:rPr>
                <w:color w:val="392C69"/>
              </w:rPr>
              <w:t>,</w:t>
            </w:r>
          </w:p>
          <w:p w:rsidR="00C21D30" w:rsidRDefault="00C21D30">
            <w:pPr>
              <w:pStyle w:val="ConsPlusNormal"/>
              <w:jc w:val="center"/>
            </w:pPr>
            <w:r>
              <w:rPr>
                <w:color w:val="392C69"/>
              </w:rPr>
              <w:t xml:space="preserve">от 07.08.2018 </w:t>
            </w:r>
            <w:hyperlink r:id="rId87">
              <w:r>
                <w:rPr>
                  <w:color w:val="0000FF"/>
                </w:rPr>
                <w:t>N 347-п</w:t>
              </w:r>
            </w:hyperlink>
            <w:r>
              <w:rPr>
                <w:color w:val="392C69"/>
              </w:rPr>
              <w:t xml:space="preserve">, от 02.04.2019 </w:t>
            </w:r>
            <w:hyperlink r:id="rId88">
              <w:r>
                <w:rPr>
                  <w:color w:val="0000FF"/>
                </w:rPr>
                <w:t>N 130-п</w:t>
              </w:r>
            </w:hyperlink>
            <w:r>
              <w:rPr>
                <w:color w:val="392C69"/>
              </w:rPr>
              <w:t xml:space="preserve">, от 16.04.2019 </w:t>
            </w:r>
            <w:hyperlink r:id="rId89">
              <w:r>
                <w:rPr>
                  <w:color w:val="0000FF"/>
                </w:rPr>
                <w:t>N 152-п</w:t>
              </w:r>
            </w:hyperlink>
            <w:r>
              <w:rPr>
                <w:color w:val="392C69"/>
              </w:rPr>
              <w:t>,</w:t>
            </w:r>
          </w:p>
          <w:p w:rsidR="00C21D30" w:rsidRDefault="00C21D30">
            <w:pPr>
              <w:pStyle w:val="ConsPlusNormal"/>
              <w:jc w:val="center"/>
            </w:pPr>
            <w:r>
              <w:rPr>
                <w:color w:val="392C69"/>
              </w:rPr>
              <w:t xml:space="preserve">от 02.07.2019 </w:t>
            </w:r>
            <w:hyperlink r:id="rId90">
              <w:r>
                <w:rPr>
                  <w:color w:val="0000FF"/>
                </w:rPr>
                <w:t>N 252-п</w:t>
              </w:r>
            </w:hyperlink>
            <w:r>
              <w:rPr>
                <w:color w:val="392C69"/>
              </w:rPr>
              <w:t xml:space="preserve">, от 15.10.2019 </w:t>
            </w:r>
            <w:hyperlink r:id="rId91">
              <w:r>
                <w:rPr>
                  <w:color w:val="0000FF"/>
                </w:rPr>
                <w:t>N 403-п</w:t>
              </w:r>
            </w:hyperlink>
            <w:r>
              <w:rPr>
                <w:color w:val="392C69"/>
              </w:rPr>
              <w:t xml:space="preserve">, от 16.12.2019 </w:t>
            </w:r>
            <w:hyperlink r:id="rId92">
              <w:r>
                <w:rPr>
                  <w:color w:val="0000FF"/>
                </w:rPr>
                <w:t>N 478-п</w:t>
              </w:r>
            </w:hyperlink>
            <w:r>
              <w:rPr>
                <w:color w:val="392C69"/>
              </w:rPr>
              <w:t>,</w:t>
            </w:r>
          </w:p>
          <w:p w:rsidR="00C21D30" w:rsidRDefault="00C21D30">
            <w:pPr>
              <w:pStyle w:val="ConsPlusNormal"/>
              <w:jc w:val="center"/>
            </w:pPr>
            <w:r>
              <w:rPr>
                <w:color w:val="392C69"/>
              </w:rPr>
              <w:t xml:space="preserve">от 03.03.2020 </w:t>
            </w:r>
            <w:hyperlink r:id="rId93">
              <w:r>
                <w:rPr>
                  <w:color w:val="0000FF"/>
                </w:rPr>
                <w:t>N 48-п</w:t>
              </w:r>
            </w:hyperlink>
            <w:r>
              <w:rPr>
                <w:color w:val="392C69"/>
              </w:rPr>
              <w:t xml:space="preserve">, от 21.04.2020 </w:t>
            </w:r>
            <w:hyperlink r:id="rId94">
              <w:r>
                <w:rPr>
                  <w:color w:val="0000FF"/>
                </w:rPr>
                <w:t>N 129-п</w:t>
              </w:r>
            </w:hyperlink>
            <w:r>
              <w:rPr>
                <w:color w:val="392C69"/>
              </w:rPr>
              <w:t xml:space="preserve">, от 16.06.2020 </w:t>
            </w:r>
            <w:hyperlink r:id="rId95">
              <w:r>
                <w:rPr>
                  <w:color w:val="0000FF"/>
                </w:rPr>
                <w:t>N 227-п</w:t>
              </w:r>
            </w:hyperlink>
            <w:r>
              <w:rPr>
                <w:color w:val="392C69"/>
              </w:rPr>
              <w:t>,</w:t>
            </w:r>
          </w:p>
          <w:p w:rsidR="00C21D30" w:rsidRDefault="00C21D30">
            <w:pPr>
              <w:pStyle w:val="ConsPlusNormal"/>
              <w:jc w:val="center"/>
            </w:pPr>
            <w:r>
              <w:rPr>
                <w:color w:val="392C69"/>
              </w:rPr>
              <w:lastRenderedPageBreak/>
              <w:t xml:space="preserve">от 29.09.2020 </w:t>
            </w:r>
            <w:hyperlink r:id="rId96">
              <w:r>
                <w:rPr>
                  <w:color w:val="0000FF"/>
                </w:rPr>
                <w:t>N 412-п</w:t>
              </w:r>
            </w:hyperlink>
            <w:r>
              <w:rPr>
                <w:color w:val="392C69"/>
              </w:rPr>
              <w:t xml:space="preserve">, от 20.10.2020 </w:t>
            </w:r>
            <w:hyperlink r:id="rId97">
              <w:r>
                <w:rPr>
                  <w:color w:val="0000FF"/>
                </w:rPr>
                <w:t>N 442-п</w:t>
              </w:r>
            </w:hyperlink>
            <w:r>
              <w:rPr>
                <w:color w:val="392C69"/>
              </w:rPr>
              <w:t xml:space="preserve">, от 24.11.2020 </w:t>
            </w:r>
            <w:hyperlink r:id="rId98">
              <w:r>
                <w:rPr>
                  <w:color w:val="0000FF"/>
                </w:rPr>
                <w:t>N 483-п</w:t>
              </w:r>
            </w:hyperlink>
            <w:r>
              <w:rPr>
                <w:color w:val="392C69"/>
              </w:rPr>
              <w:t>,</w:t>
            </w:r>
          </w:p>
          <w:p w:rsidR="00C21D30" w:rsidRDefault="00C21D30">
            <w:pPr>
              <w:pStyle w:val="ConsPlusNormal"/>
              <w:jc w:val="center"/>
            </w:pPr>
            <w:r>
              <w:rPr>
                <w:color w:val="392C69"/>
              </w:rPr>
              <w:t xml:space="preserve">от 25.03.2021 </w:t>
            </w:r>
            <w:hyperlink r:id="rId99">
              <w:r>
                <w:rPr>
                  <w:color w:val="0000FF"/>
                </w:rPr>
                <w:t>N 90-п</w:t>
              </w:r>
            </w:hyperlink>
            <w:r>
              <w:rPr>
                <w:color w:val="392C69"/>
              </w:rPr>
              <w:t xml:space="preserve">, от 17.06.2021 </w:t>
            </w:r>
            <w:hyperlink r:id="rId100">
              <w:r>
                <w:rPr>
                  <w:color w:val="0000FF"/>
                </w:rPr>
                <w:t>N 225-п</w:t>
              </w:r>
            </w:hyperlink>
            <w:r>
              <w:rPr>
                <w:color w:val="392C69"/>
              </w:rPr>
              <w:t xml:space="preserve">, от 01.11.2021 </w:t>
            </w:r>
            <w:hyperlink r:id="rId101">
              <w:r>
                <w:rPr>
                  <w:color w:val="0000FF"/>
                </w:rPr>
                <w:t>N 441-п</w:t>
              </w:r>
            </w:hyperlink>
            <w:r>
              <w:rPr>
                <w:color w:val="392C69"/>
              </w:rPr>
              <w:t>,</w:t>
            </w:r>
          </w:p>
          <w:p w:rsidR="00C21D30" w:rsidRDefault="00C21D30">
            <w:pPr>
              <w:pStyle w:val="ConsPlusNormal"/>
              <w:jc w:val="center"/>
            </w:pPr>
            <w:r>
              <w:rPr>
                <w:color w:val="392C69"/>
              </w:rPr>
              <w:t xml:space="preserve">от 01.03.2022 </w:t>
            </w:r>
            <w:hyperlink r:id="rId102">
              <w:r>
                <w:rPr>
                  <w:color w:val="0000FF"/>
                </w:rPr>
                <w:t>N 61-п</w:t>
              </w:r>
            </w:hyperlink>
            <w:r>
              <w:rPr>
                <w:color w:val="392C69"/>
              </w:rPr>
              <w:t xml:space="preserve">, от 29.03.2022 </w:t>
            </w:r>
            <w:hyperlink r:id="rId103">
              <w:r>
                <w:rPr>
                  <w:color w:val="0000FF"/>
                </w:rPr>
                <w:t>N 117-п</w:t>
              </w:r>
            </w:hyperlink>
            <w:r>
              <w:rPr>
                <w:color w:val="392C69"/>
              </w:rPr>
              <w:t xml:space="preserve">, от 30.12.2022 </w:t>
            </w:r>
            <w:hyperlink r:id="rId104">
              <w:r>
                <w:rPr>
                  <w:color w:val="0000FF"/>
                </w:rPr>
                <w:t>N 658-п</w:t>
              </w:r>
            </w:hyperlink>
            <w:r>
              <w:rPr>
                <w:color w:val="392C69"/>
              </w:rPr>
              <w:t>,</w:t>
            </w:r>
          </w:p>
          <w:p w:rsidR="00C21D30" w:rsidRDefault="00C21D30">
            <w:pPr>
              <w:pStyle w:val="ConsPlusNormal"/>
              <w:jc w:val="center"/>
            </w:pPr>
            <w:r>
              <w:rPr>
                <w:color w:val="392C69"/>
              </w:rPr>
              <w:t xml:space="preserve">от 28.03.2023 </w:t>
            </w:r>
            <w:hyperlink r:id="rId105">
              <w:r>
                <w:rPr>
                  <w:color w:val="0000FF"/>
                </w:rPr>
                <w:t>N 124-п</w:t>
              </w:r>
            </w:hyperlink>
            <w:r>
              <w:rPr>
                <w:color w:val="392C69"/>
              </w:rPr>
              <w:t xml:space="preserve">, от 30.06.2023 </w:t>
            </w:r>
            <w:hyperlink r:id="rId106">
              <w:r>
                <w:rPr>
                  <w:color w:val="0000FF"/>
                </w:rPr>
                <w:t>N 275-п</w:t>
              </w:r>
            </w:hyperlink>
            <w:r>
              <w:rPr>
                <w:color w:val="392C69"/>
              </w:rPr>
              <w:t xml:space="preserve">, от 09.11.2023 </w:t>
            </w:r>
            <w:hyperlink r:id="rId107">
              <w:r>
                <w:rPr>
                  <w:color w:val="0000FF"/>
                </w:rPr>
                <w:t>N 518-п</w:t>
              </w:r>
            </w:hyperlink>
            <w:r>
              <w:rPr>
                <w:color w:val="392C69"/>
              </w:rPr>
              <w:t>,</w:t>
            </w:r>
          </w:p>
          <w:p w:rsidR="00C21D30" w:rsidRDefault="00C21D30">
            <w:pPr>
              <w:pStyle w:val="ConsPlusNormal"/>
              <w:jc w:val="center"/>
            </w:pPr>
            <w:r>
              <w:rPr>
                <w:color w:val="392C69"/>
              </w:rPr>
              <w:t xml:space="preserve">от 27.03.2024 </w:t>
            </w:r>
            <w:hyperlink r:id="rId108">
              <w:r>
                <w:rPr>
                  <w:color w:val="0000FF"/>
                </w:rPr>
                <w:t>N 138-п</w:t>
              </w:r>
            </w:hyperlink>
            <w:r>
              <w:rPr>
                <w:color w:val="392C69"/>
              </w:rPr>
              <w:t xml:space="preserve">, от 29.07.2024 </w:t>
            </w:r>
            <w:hyperlink r:id="rId109">
              <w:r>
                <w:rPr>
                  <w:color w:val="0000FF"/>
                </w:rPr>
                <w:t>N 347-п</w:t>
              </w:r>
            </w:hyperlink>
            <w:r>
              <w:rPr>
                <w:color w:val="392C69"/>
              </w:rPr>
              <w:t xml:space="preserve">, от 01.10.2024 </w:t>
            </w:r>
            <w:hyperlink r:id="rId110">
              <w:r>
                <w:rPr>
                  <w:color w:val="0000FF"/>
                </w:rPr>
                <w:t>N 456-п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ind w:firstLine="540"/>
        <w:jc w:val="both"/>
      </w:pPr>
    </w:p>
    <w:p w:rsidR="00C21D30" w:rsidRDefault="00C21D30">
      <w:pPr>
        <w:pStyle w:val="ConsPlusTitle"/>
        <w:jc w:val="center"/>
        <w:outlineLvl w:val="1"/>
      </w:pPr>
      <w:r>
        <w:t>I. Стратегические приоритеты в сфере реализации</w:t>
      </w:r>
    </w:p>
    <w:p w:rsidR="00C21D30" w:rsidRDefault="00C21D30">
      <w:pPr>
        <w:pStyle w:val="ConsPlusTitle"/>
        <w:jc w:val="center"/>
      </w:pPr>
      <w:r>
        <w:t>государственной программы Новосибирской области</w:t>
      </w:r>
    </w:p>
    <w:p w:rsidR="00C21D30" w:rsidRDefault="00C21D30">
      <w:pPr>
        <w:pStyle w:val="ConsPlusTitle"/>
        <w:jc w:val="center"/>
      </w:pPr>
      <w:r>
        <w:t>"Развитие физической культуры и спорта в Новосибирской</w:t>
      </w:r>
    </w:p>
    <w:p w:rsidR="00C21D30" w:rsidRDefault="00C21D30">
      <w:pPr>
        <w:pStyle w:val="ConsPlusTitle"/>
        <w:jc w:val="center"/>
      </w:pPr>
      <w:r>
        <w:t>области" (далее - государственная программа)</w:t>
      </w:r>
    </w:p>
    <w:p w:rsidR="00C21D30" w:rsidRDefault="00C21D30">
      <w:pPr>
        <w:pStyle w:val="ConsPlusNormal"/>
        <w:jc w:val="center"/>
      </w:pPr>
    </w:p>
    <w:p w:rsidR="00C21D30" w:rsidRDefault="00C21D30">
      <w:pPr>
        <w:pStyle w:val="ConsPlusNormal"/>
        <w:jc w:val="center"/>
      </w:pPr>
      <w:r>
        <w:t xml:space="preserve">(в ред. </w:t>
      </w:r>
      <w:hyperlink r:id="rId111">
        <w:r>
          <w:rPr>
            <w:color w:val="0000FF"/>
          </w:rPr>
          <w:t>постановления</w:t>
        </w:r>
      </w:hyperlink>
      <w:r>
        <w:t xml:space="preserve"> Правительства Новосибирской области</w:t>
      </w:r>
    </w:p>
    <w:p w:rsidR="00C21D30" w:rsidRDefault="00C21D30">
      <w:pPr>
        <w:pStyle w:val="ConsPlusNormal"/>
        <w:jc w:val="center"/>
      </w:pPr>
      <w:r>
        <w:t>от 27.03.2024 N 138-п)</w:t>
      </w:r>
    </w:p>
    <w:p w:rsidR="00C21D30" w:rsidRDefault="00C21D30">
      <w:pPr>
        <w:pStyle w:val="ConsPlusNormal"/>
        <w:ind w:firstLine="540"/>
        <w:jc w:val="both"/>
      </w:pPr>
    </w:p>
    <w:p w:rsidR="00C21D30" w:rsidRDefault="00C21D30">
      <w:pPr>
        <w:pStyle w:val="ConsPlusTitle"/>
        <w:jc w:val="center"/>
        <w:outlineLvl w:val="2"/>
      </w:pPr>
      <w:r>
        <w:t>1. Оценка текущего состояния сферы реализации</w:t>
      </w:r>
    </w:p>
    <w:p w:rsidR="00C21D30" w:rsidRDefault="00C21D30">
      <w:pPr>
        <w:pStyle w:val="ConsPlusTitle"/>
        <w:jc w:val="center"/>
      </w:pPr>
      <w:r>
        <w:t>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t>На территории Новосибирской области на постоянной основе реализуются мероприятия по совершенствованию спортивно-массовой и физкультурно-оздоровительной работы среди всех категорий и возрастных групп населения, развитию детско-юношеского спорта и спорта высших достижений, развитию инфраструктуры массового спорта и совершенствованию кадровой политики.</w:t>
      </w:r>
    </w:p>
    <w:p w:rsidR="00C21D30" w:rsidRDefault="00C21D30">
      <w:pPr>
        <w:pStyle w:val="ConsPlusNormal"/>
        <w:spacing w:before="220"/>
        <w:ind w:firstLine="540"/>
        <w:jc w:val="both"/>
      </w:pPr>
      <w:r>
        <w:t>В результате планомерной работы по развитию массового спорта число жителей, систематически занимающихся физической культурой и спортом, по состоянию на конец 2023 года составило более 1,2 млн человек, или 49,2% от общего числа активного населения Новосибирской области.</w:t>
      </w:r>
    </w:p>
    <w:p w:rsidR="00C21D30" w:rsidRDefault="00C21D30">
      <w:pPr>
        <w:pStyle w:val="ConsPlusNormal"/>
        <w:spacing w:before="220"/>
        <w:ind w:firstLine="540"/>
        <w:jc w:val="both"/>
      </w:pPr>
      <w:r>
        <w:t>В целях пропаганды здорового образа жизни и привлечения граждан к занятиям физической культурой и спортом информация о выступлении новосибирских спортсменов, проведении в регионе крупных физкультурно-спортивных и массовых мероприятий размещается в сети Интернет, а также в средствах массовой информации региона.</w:t>
      </w:r>
    </w:p>
    <w:p w:rsidR="00C21D30" w:rsidRDefault="00C21D30">
      <w:pPr>
        <w:pStyle w:val="ConsPlusNormal"/>
        <w:spacing w:before="220"/>
        <w:ind w:firstLine="540"/>
        <w:jc w:val="both"/>
      </w:pPr>
      <w:r>
        <w:t>Для привлечения сельского населения к занятиям физической культурой и спортом совершенствуются формы работы с сельским населением.</w:t>
      </w:r>
    </w:p>
    <w:p w:rsidR="00C21D30" w:rsidRDefault="00C21D30">
      <w:pPr>
        <w:pStyle w:val="ConsPlusNormal"/>
        <w:spacing w:before="220"/>
        <w:ind w:firstLine="540"/>
        <w:jc w:val="both"/>
      </w:pPr>
      <w:r>
        <w:t>Продолжается реализация мер по развитию адаптивной физической культуры и спорта на территории Новосибирской области.</w:t>
      </w:r>
    </w:p>
    <w:p w:rsidR="00C21D30" w:rsidRDefault="00C21D30">
      <w:pPr>
        <w:pStyle w:val="ConsPlusNormal"/>
        <w:spacing w:before="220"/>
        <w:ind w:firstLine="540"/>
        <w:jc w:val="both"/>
      </w:pPr>
      <w:r>
        <w:t>Количество учреждений, осуществляющих физкультурно-оздоровительную работу с инвалидами и лицами с ОВЗ, составляет 738 организаций, в том числе учреждения в сфере физической культуры и спорта - 37, в сфере образования - 637 учреждений, в сфере труда и социальной защиты населения - 34 учреждения, в сфере здравоохранения - 4 учреждения, в сфере Всероссийских общественных организаций - 26 организаций.</w:t>
      </w:r>
    </w:p>
    <w:p w:rsidR="00C21D30" w:rsidRDefault="00C21D30">
      <w:pPr>
        <w:pStyle w:val="ConsPlusNormal"/>
        <w:spacing w:before="220"/>
        <w:ind w:firstLine="540"/>
        <w:jc w:val="both"/>
      </w:pPr>
      <w:r>
        <w:t>Проводится работа с муниципальными образованиями Новосибирской области в части открытия на базе учреждений сфер физической культуры и спорта, образования и социальной защиты, групп по занятиям адаптивной физической культурой, отделений по адаптивным видам спорта.</w:t>
      </w:r>
    </w:p>
    <w:p w:rsidR="00C21D30" w:rsidRDefault="00C21D30">
      <w:pPr>
        <w:pStyle w:val="ConsPlusNormal"/>
        <w:spacing w:before="220"/>
        <w:ind w:firstLine="540"/>
        <w:jc w:val="both"/>
      </w:pPr>
      <w:r>
        <w:t>К активным занятиям привлекаются люди пенсионного и пожилого возраста. Во всех районах в Новосибирской области созданы клубы ветеранов и любителей физической культуры, с данной категорией людей проводятся оздоровительные и спортивные мероприятия.</w:t>
      </w:r>
    </w:p>
    <w:p w:rsidR="00C21D30" w:rsidRDefault="00C21D30">
      <w:pPr>
        <w:pStyle w:val="ConsPlusNormal"/>
        <w:spacing w:before="220"/>
        <w:ind w:firstLine="540"/>
        <w:jc w:val="both"/>
      </w:pPr>
      <w:r>
        <w:lastRenderedPageBreak/>
        <w:t>Для сохранения положительной динамики и устойчивого развития сферы физической культуры и спорта в Новосибирской области необходимо обеспечить сохранение темпов строительства и реконструкции объектов спорта, в том числе с учетом потребностей лиц с ограниченными возможностями здоровья и инвалидов. Все более актуальной становится необходимость приведения объектов спорта в нормативное состояние.</w:t>
      </w:r>
    </w:p>
    <w:p w:rsidR="00C21D30" w:rsidRDefault="00C21D30">
      <w:pPr>
        <w:pStyle w:val="ConsPlusNormal"/>
        <w:spacing w:before="220"/>
        <w:ind w:firstLine="540"/>
        <w:jc w:val="both"/>
      </w:pPr>
      <w:r>
        <w:t>Реализуются крупные инфраструктурные проекты - завершен основной этап строительства Многофункциональной ледовой арены в г. Новосибирске, осуществлена реконструкция бассейна по ул. Воинской в г. Новосибирске. Ежегодно обеспечивается государственная поддержка муниципальных образований в части укрепления, приведения в нормативное состояние и развития спортивной инфраструктуры.</w:t>
      </w:r>
    </w:p>
    <w:p w:rsidR="00C21D30" w:rsidRDefault="00C21D30">
      <w:pPr>
        <w:pStyle w:val="ConsPlusNormal"/>
        <w:spacing w:before="220"/>
        <w:ind w:firstLine="540"/>
        <w:jc w:val="both"/>
      </w:pPr>
      <w:r>
        <w:t>Выполняется устройство "умных" спортивных площадок, обеспечивается установка модульных спортивных залов, строительство плоскостных спортивных объектов. Реализуются проекты по реконструкции, модернизации и ремонту существующих объектов спорта.</w:t>
      </w:r>
    </w:p>
    <w:p w:rsidR="00C21D30" w:rsidRDefault="00C21D30">
      <w:pPr>
        <w:pStyle w:val="ConsPlusNormal"/>
        <w:spacing w:before="220"/>
        <w:ind w:firstLine="540"/>
        <w:jc w:val="both"/>
      </w:pPr>
      <w:r>
        <w:t xml:space="preserve">Особое внимание на территории региона уделяется реализации Всероссийского физкультурно-спортивного комплекса "Готов к труду и обороне" (далее - комплекс ГТО), введенного на территории Российской Федерации по </w:t>
      </w:r>
      <w:hyperlink r:id="rId112">
        <w:r>
          <w:rPr>
            <w:color w:val="0000FF"/>
          </w:rPr>
          <w:t>Указу</w:t>
        </w:r>
      </w:hyperlink>
      <w:r>
        <w:t xml:space="preserve"> Президента РФ от 24.03.2014 N 172 "О Всероссийском физкультурно-спортивном комплексе "Готов к труду и обороне" (ГТО)".</w:t>
      </w:r>
    </w:p>
    <w:p w:rsidR="00C21D30" w:rsidRDefault="00C21D30">
      <w:pPr>
        <w:pStyle w:val="ConsPlusNormal"/>
        <w:spacing w:before="220"/>
        <w:ind w:firstLine="540"/>
        <w:jc w:val="both"/>
      </w:pPr>
      <w:r>
        <w:t>По состоянию на 2023 год создано 98 площадок для сдачи нормативов ГТО, функционирует 40 центров тестирования ГТО. Работа по оснащению спортивных площадок по подготовке к сдаче нормативов ГТО будет продолжена.</w:t>
      </w:r>
    </w:p>
    <w:p w:rsidR="00C21D30" w:rsidRDefault="00C21D30">
      <w:pPr>
        <w:pStyle w:val="ConsPlusNormal"/>
        <w:spacing w:before="220"/>
        <w:ind w:firstLine="540"/>
        <w:jc w:val="both"/>
      </w:pPr>
      <w:r>
        <w:t>Спорт высших достижений остается одним из приоритетов спортивной стратегии Новосибирской области.</w:t>
      </w:r>
    </w:p>
    <w:p w:rsidR="00C21D30" w:rsidRDefault="00C21D30">
      <w:pPr>
        <w:pStyle w:val="ConsPlusNormal"/>
        <w:spacing w:before="220"/>
        <w:ind w:firstLine="540"/>
        <w:jc w:val="both"/>
      </w:pPr>
      <w:r>
        <w:t>Численность спортсменов Новосибирской области, включенных в составы спортивных сборных команд Российской Федерации, по состоянию на 2023 год составила 728 человек. На официальных международных и всероссийских соревнованиях было завоевано 2969 медалей, в том числе золотых - 1028, серебряных - 909, бронзовых - 1032.</w:t>
      </w:r>
    </w:p>
    <w:p w:rsidR="00C21D30" w:rsidRDefault="00C21D30">
      <w:pPr>
        <w:pStyle w:val="ConsPlusNormal"/>
        <w:spacing w:before="220"/>
        <w:ind w:firstLine="540"/>
        <w:jc w:val="both"/>
      </w:pPr>
      <w:r>
        <w:t>В целях стимулирования достижения результатов высшего спортивного мастерства ежегодно спортсменам, выступающим на официальных соревнованиях в составе сборных команд Российской Федерации или Новосибирской области, занявшим призовые места, а также их тренерам и тренерам-преподавателям осуществляется дополнительное материальное обеспечение в виде приза в денежной форме. Кроме того, лицам, имеющим выдающиеся достижения и особые заслуги перед Российской Федерацией и Новосибирской областью, устанавливается дополнительное материальное обеспечение в виде ежемесячной стипендии спортсменам и пожизненных ежемесячных денежных выплат.</w:t>
      </w:r>
    </w:p>
    <w:p w:rsidR="00C21D30" w:rsidRDefault="00C21D30">
      <w:pPr>
        <w:pStyle w:val="ConsPlusNormal"/>
        <w:spacing w:before="220"/>
        <w:ind w:firstLine="540"/>
        <w:jc w:val="both"/>
      </w:pPr>
      <w:r>
        <w:t>На территории Новосибирской области осуществляет деятельность 21 учреждение, подведомственное министерству физической культуры и спорта Новосибирской области (19 из них проводят подготовку спортивного резерва по 40 видам спорта), и 117 аккредитованных спортивных федераций по 119 видам спорта.</w:t>
      </w:r>
    </w:p>
    <w:p w:rsidR="00C21D30" w:rsidRDefault="00C21D30">
      <w:pPr>
        <w:pStyle w:val="ConsPlusNormal"/>
        <w:spacing w:before="220"/>
        <w:ind w:firstLine="540"/>
        <w:jc w:val="both"/>
      </w:pPr>
      <w:r>
        <w:t>Работа по вышеуказанным направлениям является условием устойчивого развития сферы физической культуры и спорта на территории региона, повышения мотивации населения Новосибирской области к регулярным занятиям физической культурой и спортом, а также ведения здорового образа жизни и будет продолжена.</w:t>
      </w:r>
    </w:p>
    <w:p w:rsidR="00C21D30" w:rsidRDefault="00C21D30">
      <w:pPr>
        <w:pStyle w:val="ConsPlusNormal"/>
        <w:ind w:firstLine="540"/>
        <w:jc w:val="both"/>
      </w:pPr>
    </w:p>
    <w:p w:rsidR="00C21D30" w:rsidRDefault="00C21D30">
      <w:pPr>
        <w:pStyle w:val="ConsPlusTitle"/>
        <w:jc w:val="center"/>
        <w:outlineLvl w:val="2"/>
      </w:pPr>
      <w:r>
        <w:t>2. Приоритеты и цели государственной политики</w:t>
      </w:r>
    </w:p>
    <w:p w:rsidR="00C21D30" w:rsidRDefault="00C21D30">
      <w:pPr>
        <w:pStyle w:val="ConsPlusTitle"/>
        <w:jc w:val="center"/>
      </w:pPr>
      <w:r>
        <w:t>в сфере реализации 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lastRenderedPageBreak/>
        <w:t xml:space="preserve">Приоритеты и цели государственной политики в сфере реализации государственной программы определены в соответствии с </w:t>
      </w:r>
      <w:hyperlink r:id="rId11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(далее - Указ N 309), </w:t>
      </w:r>
      <w:hyperlink r:id="rId114">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C21D30" w:rsidRDefault="00C21D30">
      <w:pPr>
        <w:pStyle w:val="ConsPlusNormal"/>
        <w:jc w:val="both"/>
      </w:pPr>
      <w:r>
        <w:t xml:space="preserve">(в ред. </w:t>
      </w:r>
      <w:hyperlink r:id="rId115">
        <w:r>
          <w:rPr>
            <w:color w:val="0000FF"/>
          </w:rPr>
          <w:t>постановления</w:t>
        </w:r>
      </w:hyperlink>
      <w:r>
        <w:t xml:space="preserve"> Правительства Новосибирской области от 01.10.2024 N 456-п)</w:t>
      </w:r>
    </w:p>
    <w:p w:rsidR="00C21D30" w:rsidRDefault="00C21D30">
      <w:pPr>
        <w:pStyle w:val="ConsPlusNormal"/>
        <w:spacing w:before="220"/>
        <w:ind w:firstLine="540"/>
        <w:jc w:val="both"/>
      </w:pPr>
      <w:r>
        <w:t>Целью государственной программы является увеличение доли граждан, систематически занимающихся физической культурой и спортом, до 70% до 2030 года.</w:t>
      </w:r>
    </w:p>
    <w:p w:rsidR="00C21D30" w:rsidRDefault="00C21D30">
      <w:pPr>
        <w:pStyle w:val="ConsPlusNormal"/>
        <w:spacing w:before="220"/>
        <w:ind w:firstLine="540"/>
        <w:jc w:val="both"/>
      </w:pPr>
      <w:r>
        <w:t>В соответствии с указанными программными документами к числу приоритетных направлений развития сферы физической культуры и спорта относятся:</w:t>
      </w:r>
    </w:p>
    <w:p w:rsidR="00C21D30" w:rsidRDefault="00C21D30">
      <w:pPr>
        <w:pStyle w:val="ConsPlusNormal"/>
        <w:spacing w:before="220"/>
        <w:ind w:firstLine="540"/>
        <w:jc w:val="both"/>
      </w:pPr>
      <w:r>
        <w:t>вовлечение граждан, прежде всего детей и молодежи, в регулярные занятия физической культурой и массовым спортом;</w:t>
      </w:r>
    </w:p>
    <w:p w:rsidR="00C21D30" w:rsidRDefault="00C21D30">
      <w:pPr>
        <w:pStyle w:val="ConsPlusNormal"/>
        <w:spacing w:before="220"/>
        <w:ind w:firstLine="540"/>
        <w:jc w:val="both"/>
      </w:pPr>
      <w:r>
        <w:t>развитие адаптивной физической культуры и адаптивного спорта;</w:t>
      </w:r>
    </w:p>
    <w:p w:rsidR="00C21D30" w:rsidRDefault="00C21D30">
      <w:pPr>
        <w:pStyle w:val="ConsPlusNormal"/>
        <w:spacing w:before="220"/>
        <w:ind w:firstLine="540"/>
        <w:jc w:val="both"/>
      </w:pPr>
      <w:r>
        <w:t>повышение мотивации населения к регулярным занятиям физической культурой и спортом и ведению здорового образа жизни;</w:t>
      </w:r>
    </w:p>
    <w:p w:rsidR="00C21D30" w:rsidRDefault="00C21D30">
      <w:pPr>
        <w:pStyle w:val="ConsPlusNormal"/>
        <w:spacing w:before="220"/>
        <w:ind w:firstLine="540"/>
        <w:jc w:val="both"/>
      </w:pPr>
      <w:r>
        <w:t>расширение сети современной инфраструктуры физической культуры и спорта;</w:t>
      </w:r>
    </w:p>
    <w:p w:rsidR="00C21D30" w:rsidRDefault="00C21D30">
      <w:pPr>
        <w:pStyle w:val="ConsPlusNormal"/>
        <w:spacing w:before="220"/>
        <w:ind w:firstLine="540"/>
        <w:jc w:val="both"/>
      </w:pPr>
      <w:r>
        <w:t>обеспечение развития спорта высших достижений и совершенствование системы подготовки спортивного резерва.</w:t>
      </w:r>
    </w:p>
    <w:p w:rsidR="00C21D30" w:rsidRDefault="00C21D30">
      <w:pPr>
        <w:pStyle w:val="ConsPlusNormal"/>
        <w:ind w:firstLine="540"/>
        <w:jc w:val="both"/>
      </w:pPr>
    </w:p>
    <w:p w:rsidR="00C21D30" w:rsidRDefault="00C21D30">
      <w:pPr>
        <w:pStyle w:val="ConsPlusTitle"/>
        <w:jc w:val="center"/>
        <w:outlineLvl w:val="2"/>
      </w:pPr>
      <w:r>
        <w:t>3. Сведения о взаимосвязи со стратегическими приоритетами,</w:t>
      </w:r>
    </w:p>
    <w:p w:rsidR="00C21D30" w:rsidRDefault="00C21D30">
      <w:pPr>
        <w:pStyle w:val="ConsPlusTitle"/>
        <w:jc w:val="center"/>
      </w:pPr>
      <w:r>
        <w:t>целями и показателями государственных</w:t>
      </w:r>
    </w:p>
    <w:p w:rsidR="00C21D30" w:rsidRDefault="00C21D30">
      <w:pPr>
        <w:pStyle w:val="ConsPlusTitle"/>
        <w:jc w:val="center"/>
      </w:pPr>
      <w:r>
        <w:t>программ Российской Федерации</w:t>
      </w:r>
    </w:p>
    <w:p w:rsidR="00C21D30" w:rsidRDefault="00C21D30">
      <w:pPr>
        <w:pStyle w:val="ConsPlusNormal"/>
        <w:ind w:firstLine="540"/>
        <w:jc w:val="both"/>
      </w:pPr>
    </w:p>
    <w:p w:rsidR="00C21D30" w:rsidRDefault="00C21D30">
      <w:pPr>
        <w:pStyle w:val="ConsPlusNormal"/>
        <w:ind w:firstLine="540"/>
        <w:jc w:val="both"/>
      </w:pPr>
      <w:r>
        <w:t xml:space="preserve">Цель государственной программы соответствует цели государственной </w:t>
      </w:r>
      <w:hyperlink r:id="rId116">
        <w:r>
          <w:rPr>
            <w:color w:val="0000FF"/>
          </w:rPr>
          <w:t>программы</w:t>
        </w:r>
      </w:hyperlink>
      <w:r>
        <w:t xml:space="preserve"> Российской Федерации "Развитие физической культуры и спорта", утвержденной постановлением Правительства Российской Федерации от 30.09.2021 N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p w:rsidR="00C21D30" w:rsidRDefault="00C21D30">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01.10.2024 N 456-п)</w:t>
      </w:r>
    </w:p>
    <w:p w:rsidR="00C21D30" w:rsidRDefault="00C21D30">
      <w:pPr>
        <w:pStyle w:val="ConsPlusNormal"/>
        <w:ind w:firstLine="540"/>
        <w:jc w:val="both"/>
      </w:pPr>
    </w:p>
    <w:p w:rsidR="00C21D30" w:rsidRDefault="00C21D30">
      <w:pPr>
        <w:pStyle w:val="ConsPlusTitle"/>
        <w:jc w:val="center"/>
        <w:outlineLvl w:val="2"/>
      </w:pPr>
      <w:r>
        <w:t>4. Задачи (направления) государственной программы,</w:t>
      </w:r>
    </w:p>
    <w:p w:rsidR="00C21D30" w:rsidRDefault="00C21D30">
      <w:pPr>
        <w:pStyle w:val="ConsPlusTitle"/>
        <w:jc w:val="center"/>
      </w:pPr>
      <w:r>
        <w:t>способы их эффективного решения</w:t>
      </w:r>
    </w:p>
    <w:p w:rsidR="00C21D30" w:rsidRDefault="00C21D30">
      <w:pPr>
        <w:pStyle w:val="ConsPlusNormal"/>
        <w:ind w:firstLine="540"/>
        <w:jc w:val="both"/>
      </w:pPr>
    </w:p>
    <w:p w:rsidR="00C21D30" w:rsidRDefault="00C21D30">
      <w:pPr>
        <w:pStyle w:val="ConsPlusNormal"/>
        <w:ind w:firstLine="540"/>
        <w:jc w:val="both"/>
      </w:pPr>
      <w:r>
        <w:t>Для достижения установленной цели государственной программы определены следующие задачи:</w:t>
      </w:r>
    </w:p>
    <w:p w:rsidR="00C21D30" w:rsidRDefault="00C21D30">
      <w:pPr>
        <w:pStyle w:val="ConsPlusNormal"/>
        <w:spacing w:before="220"/>
        <w:ind w:firstLine="540"/>
        <w:jc w:val="both"/>
      </w:pPr>
      <w:r>
        <w:t>повышение мотивации жителей Новосибирской области к регулярным занятиям физической культурой и спортом и ведению здорового образа жизни;</w:t>
      </w:r>
    </w:p>
    <w:p w:rsidR="00C21D30" w:rsidRDefault="00C21D30">
      <w:pPr>
        <w:pStyle w:val="ConsPlusNormal"/>
        <w:spacing w:before="220"/>
        <w:ind w:firstLine="540"/>
        <w:jc w:val="both"/>
      </w:pPr>
      <w:r>
        <w:t>развитие инфраструктуры физической культуры и спорта в Новосибирской области;</w:t>
      </w:r>
    </w:p>
    <w:p w:rsidR="00C21D30" w:rsidRDefault="00C21D30">
      <w:pPr>
        <w:pStyle w:val="ConsPlusNormal"/>
        <w:spacing w:before="220"/>
        <w:ind w:firstLine="540"/>
        <w:jc w:val="both"/>
      </w:pPr>
      <w:r>
        <w:t>развитие спорта высших достижений и совершенствование системы подготовки спортивного резерва в Новосибирской области.</w:t>
      </w:r>
    </w:p>
    <w:p w:rsidR="00C21D30" w:rsidRDefault="00C21D30">
      <w:pPr>
        <w:pStyle w:val="ConsPlusNormal"/>
        <w:spacing w:before="220"/>
        <w:ind w:firstLine="540"/>
        <w:jc w:val="both"/>
      </w:pPr>
      <w:r>
        <w:t>Решение указанных задач будет обеспечиваться путем:</w:t>
      </w:r>
    </w:p>
    <w:p w:rsidR="00C21D30" w:rsidRDefault="00C21D30">
      <w:pPr>
        <w:pStyle w:val="ConsPlusNormal"/>
        <w:spacing w:before="220"/>
        <w:ind w:firstLine="540"/>
        <w:jc w:val="both"/>
      </w:pPr>
      <w:r>
        <w:lastRenderedPageBreak/>
        <w:t>создания для всех категорий и групп населения условий для занятий физической культурой и спортом, в том числе за счет строительства и реконструкции спортивных объектов, создания спортивной инфраструктуры в шаговой доступности;</w:t>
      </w:r>
    </w:p>
    <w:p w:rsidR="00C21D30" w:rsidRDefault="00C21D30">
      <w:pPr>
        <w:pStyle w:val="ConsPlusNormal"/>
        <w:spacing w:before="220"/>
        <w:ind w:firstLine="540"/>
        <w:jc w:val="both"/>
      </w:pPr>
      <w:r>
        <w:t>кадрового обеспечения специалистами сферы физической культуры и спорта;</w:t>
      </w:r>
    </w:p>
    <w:p w:rsidR="00C21D30" w:rsidRDefault="00C21D30">
      <w:pPr>
        <w:pStyle w:val="ConsPlusNormal"/>
        <w:spacing w:before="220"/>
        <w:ind w:firstLine="540"/>
        <w:jc w:val="both"/>
      </w:pPr>
      <w:r>
        <w:t>укрепления материально-технической базы и ремонта объектов спортивного и физкультурно-оздоровительного назначения, развития спортивной инфраструктуры муниципальных образований;</w:t>
      </w:r>
    </w:p>
    <w:p w:rsidR="00C21D30" w:rsidRDefault="00C21D30">
      <w:pPr>
        <w:pStyle w:val="ConsPlusNormal"/>
        <w:spacing w:before="220"/>
        <w:ind w:firstLine="540"/>
        <w:jc w:val="both"/>
      </w:pPr>
      <w:r>
        <w:t>материального обеспечения спортсменов и поддержки спортивных команд Новосибирской области.</w:t>
      </w:r>
    </w:p>
    <w:p w:rsidR="00C21D30" w:rsidRDefault="00C21D30">
      <w:pPr>
        <w:pStyle w:val="ConsPlusNormal"/>
        <w:ind w:firstLine="540"/>
        <w:jc w:val="both"/>
      </w:pPr>
    </w:p>
    <w:p w:rsidR="00C21D30" w:rsidRDefault="00C21D30">
      <w:pPr>
        <w:pStyle w:val="ConsPlusTitle"/>
        <w:jc w:val="center"/>
        <w:outlineLvl w:val="1"/>
      </w:pPr>
      <w:r>
        <w:t>II. Обоснование необходимости реализации</w:t>
      </w:r>
    </w:p>
    <w:p w:rsidR="00C21D30" w:rsidRDefault="00C21D30">
      <w:pPr>
        <w:pStyle w:val="ConsPlusTitle"/>
        <w:jc w:val="center"/>
      </w:pPr>
      <w:r>
        <w:t>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118">
        <w:r>
          <w:rPr>
            <w:color w:val="0000FF"/>
          </w:rPr>
          <w:t>Постановление</w:t>
        </w:r>
      </w:hyperlink>
      <w:r>
        <w:t xml:space="preserve"> Правительства Новосибирской области от 27.03.2024 N 138-п.</w:t>
      </w:r>
    </w:p>
    <w:p w:rsidR="00C21D30" w:rsidRDefault="00C21D30">
      <w:pPr>
        <w:pStyle w:val="ConsPlusNormal"/>
        <w:ind w:firstLine="540"/>
        <w:jc w:val="both"/>
      </w:pPr>
    </w:p>
    <w:p w:rsidR="00C21D30" w:rsidRDefault="00C21D30">
      <w:pPr>
        <w:pStyle w:val="ConsPlusTitle"/>
        <w:jc w:val="center"/>
        <w:outlineLvl w:val="1"/>
      </w:pPr>
      <w:r>
        <w:t>III. Цели и задачи государственной программы, важнейшие</w:t>
      </w:r>
    </w:p>
    <w:p w:rsidR="00C21D30" w:rsidRDefault="00C21D30">
      <w:pPr>
        <w:pStyle w:val="ConsPlusTitle"/>
        <w:jc w:val="center"/>
      </w:pPr>
      <w:r>
        <w:t>целевые индикаторы 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119">
        <w:r>
          <w:rPr>
            <w:color w:val="0000FF"/>
          </w:rPr>
          <w:t>Постановление</w:t>
        </w:r>
      </w:hyperlink>
      <w:r>
        <w:t xml:space="preserve"> Правительства Новосибирской области от 28.03.2023 N 124-п.</w:t>
      </w:r>
    </w:p>
    <w:p w:rsidR="00C21D30" w:rsidRDefault="00C21D30">
      <w:pPr>
        <w:pStyle w:val="ConsPlusNormal"/>
        <w:ind w:firstLine="540"/>
        <w:jc w:val="both"/>
      </w:pPr>
    </w:p>
    <w:p w:rsidR="00C21D30" w:rsidRDefault="00C21D30">
      <w:pPr>
        <w:pStyle w:val="ConsPlusTitle"/>
        <w:jc w:val="center"/>
        <w:outlineLvl w:val="1"/>
      </w:pPr>
      <w:r>
        <w:t>IV. Система основных мероприятий 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120">
        <w:r>
          <w:rPr>
            <w:color w:val="0000FF"/>
          </w:rPr>
          <w:t>Постановление</w:t>
        </w:r>
      </w:hyperlink>
      <w:r>
        <w:t xml:space="preserve"> Правительства Новосибирской области от 27.03.2024 N 138-п.</w:t>
      </w:r>
    </w:p>
    <w:p w:rsidR="00C21D30" w:rsidRDefault="00C21D30">
      <w:pPr>
        <w:pStyle w:val="ConsPlusNormal"/>
        <w:ind w:firstLine="540"/>
        <w:jc w:val="both"/>
      </w:pPr>
    </w:p>
    <w:p w:rsidR="00C21D30" w:rsidRDefault="00C21D30">
      <w:pPr>
        <w:pStyle w:val="ConsPlusTitle"/>
        <w:jc w:val="center"/>
        <w:outlineLvl w:val="1"/>
      </w:pPr>
      <w:r>
        <w:t>V. Механизм реализации и система управления</w:t>
      </w:r>
    </w:p>
    <w:p w:rsidR="00C21D30" w:rsidRDefault="00C21D30">
      <w:pPr>
        <w:pStyle w:val="ConsPlusTitle"/>
        <w:jc w:val="center"/>
      </w:pPr>
      <w:r>
        <w:t>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121">
        <w:r>
          <w:rPr>
            <w:color w:val="0000FF"/>
          </w:rPr>
          <w:t>Постановление</w:t>
        </w:r>
      </w:hyperlink>
      <w:r>
        <w:t xml:space="preserve"> Правительства Новосибирской области от 28.03.2023 N 124-п.</w:t>
      </w:r>
    </w:p>
    <w:p w:rsidR="00C21D30" w:rsidRDefault="00C21D30">
      <w:pPr>
        <w:pStyle w:val="ConsPlusNormal"/>
        <w:ind w:firstLine="540"/>
        <w:jc w:val="both"/>
      </w:pPr>
    </w:p>
    <w:p w:rsidR="00C21D30" w:rsidRDefault="00C21D30">
      <w:pPr>
        <w:pStyle w:val="ConsPlusTitle"/>
        <w:jc w:val="center"/>
        <w:outlineLvl w:val="1"/>
      </w:pPr>
      <w:r>
        <w:t>VI. Ресурсное обеспечение 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122">
        <w:r>
          <w:rPr>
            <w:color w:val="0000FF"/>
          </w:rPr>
          <w:t>Постановление</w:t>
        </w:r>
      </w:hyperlink>
      <w:r>
        <w:t xml:space="preserve"> Правительства Новосибирской области от 28.03.2023 N 124-п.</w:t>
      </w:r>
    </w:p>
    <w:p w:rsidR="00C21D30" w:rsidRDefault="00C21D30">
      <w:pPr>
        <w:pStyle w:val="ConsPlusNormal"/>
        <w:ind w:firstLine="540"/>
        <w:jc w:val="both"/>
      </w:pPr>
    </w:p>
    <w:p w:rsidR="00C21D30" w:rsidRDefault="00C21D30">
      <w:pPr>
        <w:pStyle w:val="ConsPlusTitle"/>
        <w:jc w:val="center"/>
        <w:outlineLvl w:val="1"/>
      </w:pPr>
      <w:r>
        <w:t>VII. Ожидаемые результаты реализации</w:t>
      </w:r>
    </w:p>
    <w:p w:rsidR="00C21D30" w:rsidRDefault="00C21D30">
      <w:pPr>
        <w:pStyle w:val="ConsPlusTitle"/>
        <w:jc w:val="center"/>
      </w:pPr>
      <w:r>
        <w:t>государственной программы</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123">
        <w:r>
          <w:rPr>
            <w:color w:val="0000FF"/>
          </w:rPr>
          <w:t>Постановление</w:t>
        </w:r>
      </w:hyperlink>
      <w:r>
        <w:t xml:space="preserve"> Правительства Новосибирской области от 28.03.2023 N 124-п.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 N 1</w:t>
      </w:r>
    </w:p>
    <w:p w:rsidR="00C21D30" w:rsidRDefault="00C21D30">
      <w:pPr>
        <w:pStyle w:val="ConsPlusNormal"/>
        <w:jc w:val="right"/>
      </w:pPr>
      <w:r>
        <w:t>к государственной программе</w:t>
      </w:r>
    </w:p>
    <w:p w:rsidR="00C21D30" w:rsidRDefault="00C21D30">
      <w:pPr>
        <w:pStyle w:val="ConsPlusNormal"/>
        <w:jc w:val="right"/>
      </w:pPr>
      <w:r>
        <w:t>Новосибирской области "Развитие</w:t>
      </w:r>
    </w:p>
    <w:p w:rsidR="00C21D30" w:rsidRDefault="00C21D30">
      <w:pPr>
        <w:pStyle w:val="ConsPlusNormal"/>
        <w:jc w:val="right"/>
      </w:pPr>
      <w:r>
        <w:t>физической культуры и спорта</w:t>
      </w:r>
    </w:p>
    <w:p w:rsidR="00C21D30" w:rsidRDefault="00C21D30">
      <w:pPr>
        <w:pStyle w:val="ConsPlusNormal"/>
        <w:jc w:val="right"/>
      </w:pPr>
      <w:r>
        <w:t>в Новосибирской области"</w:t>
      </w:r>
    </w:p>
    <w:p w:rsidR="00C21D30" w:rsidRDefault="00C21D30">
      <w:pPr>
        <w:pStyle w:val="ConsPlusNormal"/>
        <w:ind w:firstLine="540"/>
        <w:jc w:val="both"/>
      </w:pPr>
    </w:p>
    <w:p w:rsidR="00C21D30" w:rsidRDefault="00C21D30">
      <w:pPr>
        <w:pStyle w:val="ConsPlusTitle"/>
        <w:jc w:val="center"/>
      </w:pPr>
      <w:r>
        <w:t>ЦЕЛИ, ЗАДАЧИ И ЦЕЛЕВЫЕ ИНДИКАТОРЫ</w:t>
      </w:r>
    </w:p>
    <w:p w:rsidR="00C21D30" w:rsidRDefault="00C21D30">
      <w:pPr>
        <w:pStyle w:val="ConsPlusTitle"/>
        <w:jc w:val="center"/>
      </w:pPr>
      <w:r>
        <w:t>государственной программы Новосибирской области "Развитие</w:t>
      </w:r>
    </w:p>
    <w:p w:rsidR="00C21D30" w:rsidRDefault="00C21D30">
      <w:pPr>
        <w:pStyle w:val="ConsPlusTitle"/>
        <w:jc w:val="center"/>
      </w:pPr>
      <w:r>
        <w:t>физической культуры и спорта в Новосибирской области"</w:t>
      </w:r>
    </w:p>
    <w:p w:rsidR="00C21D30" w:rsidRDefault="00C21D30">
      <w:pPr>
        <w:pStyle w:val="ConsPlusNormal"/>
        <w:ind w:firstLine="540"/>
        <w:jc w:val="both"/>
      </w:pPr>
    </w:p>
    <w:p w:rsidR="00C21D30" w:rsidRDefault="00C21D30">
      <w:pPr>
        <w:pStyle w:val="ConsPlusNormal"/>
        <w:ind w:firstLine="540"/>
        <w:jc w:val="both"/>
      </w:pPr>
      <w:r>
        <w:t xml:space="preserve">Утратило силу с 1 июня 2024 года. - </w:t>
      </w:r>
      <w:hyperlink r:id="rId124">
        <w:r>
          <w:rPr>
            <w:color w:val="0000FF"/>
          </w:rPr>
          <w:t>Постановление</w:t>
        </w:r>
      </w:hyperlink>
      <w:r>
        <w:t xml:space="preserve"> Правительства Новосибирской области от 27.03.2024 N 138-п.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 N 2</w:t>
      </w:r>
    </w:p>
    <w:p w:rsidR="00C21D30" w:rsidRDefault="00C21D30">
      <w:pPr>
        <w:pStyle w:val="ConsPlusNormal"/>
        <w:jc w:val="right"/>
      </w:pPr>
      <w:r>
        <w:t>к государственной программе</w:t>
      </w:r>
    </w:p>
    <w:p w:rsidR="00C21D30" w:rsidRDefault="00C21D30">
      <w:pPr>
        <w:pStyle w:val="ConsPlusNormal"/>
        <w:jc w:val="right"/>
      </w:pPr>
      <w:r>
        <w:t>Новосибирской области "Развитие</w:t>
      </w:r>
    </w:p>
    <w:p w:rsidR="00C21D30" w:rsidRDefault="00C21D30">
      <w:pPr>
        <w:pStyle w:val="ConsPlusNormal"/>
        <w:jc w:val="right"/>
      </w:pPr>
      <w:r>
        <w:t>физической культуры и спорта</w:t>
      </w:r>
    </w:p>
    <w:p w:rsidR="00C21D30" w:rsidRDefault="00C21D30">
      <w:pPr>
        <w:pStyle w:val="ConsPlusNormal"/>
        <w:jc w:val="right"/>
      </w:pPr>
      <w:r>
        <w:t>в Новосибирской области"</w:t>
      </w:r>
    </w:p>
    <w:p w:rsidR="00C21D30" w:rsidRDefault="00C21D30">
      <w:pPr>
        <w:pStyle w:val="ConsPlusNormal"/>
        <w:ind w:firstLine="540"/>
        <w:jc w:val="both"/>
      </w:pPr>
    </w:p>
    <w:p w:rsidR="00C21D30" w:rsidRDefault="00C21D30">
      <w:pPr>
        <w:pStyle w:val="ConsPlusTitle"/>
        <w:jc w:val="center"/>
      </w:pPr>
      <w:r>
        <w:t>ОСНОВНЫЕ МЕРОПРИЯТИЯ</w:t>
      </w:r>
    </w:p>
    <w:p w:rsidR="00C21D30" w:rsidRDefault="00C21D30">
      <w:pPr>
        <w:pStyle w:val="ConsPlusTitle"/>
        <w:jc w:val="center"/>
      </w:pPr>
      <w:r>
        <w:t>государственной программы Новосибирской области "Развитие</w:t>
      </w:r>
    </w:p>
    <w:p w:rsidR="00C21D30" w:rsidRDefault="00C21D30">
      <w:pPr>
        <w:pStyle w:val="ConsPlusTitle"/>
        <w:jc w:val="center"/>
      </w:pPr>
      <w:r>
        <w:t>физической культуры и спорта в Новосибирской области"</w:t>
      </w:r>
    </w:p>
    <w:p w:rsidR="00C21D30" w:rsidRDefault="00C21D30">
      <w:pPr>
        <w:pStyle w:val="ConsPlusNormal"/>
        <w:ind w:firstLine="540"/>
        <w:jc w:val="both"/>
      </w:pPr>
    </w:p>
    <w:p w:rsidR="00C21D30" w:rsidRDefault="00C21D30">
      <w:pPr>
        <w:pStyle w:val="ConsPlusNormal"/>
        <w:ind w:firstLine="540"/>
        <w:jc w:val="both"/>
      </w:pPr>
      <w:r>
        <w:t xml:space="preserve">Утратило силу. - </w:t>
      </w:r>
      <w:hyperlink r:id="rId125">
        <w:r>
          <w:rPr>
            <w:color w:val="0000FF"/>
          </w:rPr>
          <w:t>Постановление</w:t>
        </w:r>
      </w:hyperlink>
      <w:r>
        <w:t xml:space="preserve"> Правительства Новосибирской области от 27.03.2024 N 138-п.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 N 2.1</w:t>
      </w:r>
    </w:p>
    <w:p w:rsidR="00C21D30" w:rsidRDefault="00C21D30">
      <w:pPr>
        <w:pStyle w:val="ConsPlusNormal"/>
        <w:jc w:val="right"/>
      </w:pPr>
      <w:r>
        <w:t>к государственной программе</w:t>
      </w:r>
    </w:p>
    <w:p w:rsidR="00C21D30" w:rsidRDefault="00C21D30">
      <w:pPr>
        <w:pStyle w:val="ConsPlusNormal"/>
        <w:jc w:val="right"/>
      </w:pPr>
      <w:r>
        <w:t>Новосибирской области "Развитие</w:t>
      </w:r>
    </w:p>
    <w:p w:rsidR="00C21D30" w:rsidRDefault="00C21D30">
      <w:pPr>
        <w:pStyle w:val="ConsPlusNormal"/>
        <w:jc w:val="right"/>
      </w:pPr>
      <w:r>
        <w:t>физической культуры и спорта</w:t>
      </w:r>
    </w:p>
    <w:p w:rsidR="00C21D30" w:rsidRDefault="00C21D30">
      <w:pPr>
        <w:pStyle w:val="ConsPlusNormal"/>
        <w:jc w:val="right"/>
      </w:pPr>
      <w:r>
        <w:t>в Новосибирской области"</w:t>
      </w:r>
    </w:p>
    <w:p w:rsidR="00C21D30" w:rsidRDefault="00C21D30">
      <w:pPr>
        <w:pStyle w:val="ConsPlusNormal"/>
        <w:ind w:firstLine="540"/>
        <w:jc w:val="both"/>
      </w:pPr>
    </w:p>
    <w:p w:rsidR="00C21D30" w:rsidRDefault="00C21D30">
      <w:pPr>
        <w:pStyle w:val="ConsPlusTitle"/>
        <w:jc w:val="center"/>
      </w:pPr>
      <w:r>
        <w:t>ОСНОВНЫЕ МЕРОПРИЯТИЯ</w:t>
      </w:r>
    </w:p>
    <w:p w:rsidR="00C21D30" w:rsidRDefault="00C21D30">
      <w:pPr>
        <w:pStyle w:val="ConsPlusTitle"/>
        <w:jc w:val="center"/>
      </w:pPr>
      <w:r>
        <w:t>государственной программы Новосибирской области "Развитие</w:t>
      </w:r>
    </w:p>
    <w:p w:rsidR="00C21D30" w:rsidRDefault="00C21D30">
      <w:pPr>
        <w:pStyle w:val="ConsPlusTitle"/>
        <w:jc w:val="center"/>
      </w:pPr>
      <w:r>
        <w:t>физической культуры и спорта в Новосибирской области"</w:t>
      </w:r>
    </w:p>
    <w:p w:rsidR="00C21D30" w:rsidRDefault="00C21D30">
      <w:pPr>
        <w:pStyle w:val="ConsPlusNormal"/>
        <w:ind w:firstLine="540"/>
        <w:jc w:val="both"/>
      </w:pPr>
    </w:p>
    <w:p w:rsidR="00C21D30" w:rsidRDefault="00C21D30">
      <w:pPr>
        <w:pStyle w:val="ConsPlusNormal"/>
        <w:ind w:firstLine="540"/>
        <w:jc w:val="both"/>
      </w:pPr>
      <w:r>
        <w:t xml:space="preserve">Утратило силу с 1 июня 2024 года. - </w:t>
      </w:r>
      <w:hyperlink r:id="rId126">
        <w:r>
          <w:rPr>
            <w:color w:val="0000FF"/>
          </w:rPr>
          <w:t>Постановление</w:t>
        </w:r>
      </w:hyperlink>
      <w:r>
        <w:t xml:space="preserve"> Правительства Новосибирской области от 27.03.2024 N 138-п.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 N 3</w:t>
      </w:r>
    </w:p>
    <w:p w:rsidR="00C21D30" w:rsidRDefault="00C21D30">
      <w:pPr>
        <w:pStyle w:val="ConsPlusNormal"/>
        <w:jc w:val="right"/>
      </w:pPr>
      <w:r>
        <w:t>к государственной программе</w:t>
      </w:r>
    </w:p>
    <w:p w:rsidR="00C21D30" w:rsidRDefault="00C21D30">
      <w:pPr>
        <w:pStyle w:val="ConsPlusNormal"/>
        <w:jc w:val="right"/>
      </w:pPr>
      <w:r>
        <w:t>Новосибирской области "Развитие</w:t>
      </w:r>
    </w:p>
    <w:p w:rsidR="00C21D30" w:rsidRDefault="00C21D30">
      <w:pPr>
        <w:pStyle w:val="ConsPlusNormal"/>
        <w:jc w:val="right"/>
      </w:pPr>
      <w:r>
        <w:t>физической культуры и спорта</w:t>
      </w:r>
    </w:p>
    <w:p w:rsidR="00C21D30" w:rsidRDefault="00C21D30">
      <w:pPr>
        <w:pStyle w:val="ConsPlusNormal"/>
        <w:jc w:val="right"/>
      </w:pPr>
      <w:r>
        <w:t>в Новосибирской области"</w:t>
      </w:r>
    </w:p>
    <w:p w:rsidR="00C21D30" w:rsidRDefault="00C21D30">
      <w:pPr>
        <w:pStyle w:val="ConsPlusNormal"/>
        <w:ind w:firstLine="540"/>
        <w:jc w:val="both"/>
      </w:pPr>
    </w:p>
    <w:p w:rsidR="00C21D30" w:rsidRDefault="00C21D30">
      <w:pPr>
        <w:pStyle w:val="ConsPlusTitle"/>
        <w:jc w:val="center"/>
      </w:pPr>
      <w:r>
        <w:t>СВОДНЫЕ ФИНАНСОВЫЕ ЗАТРАТЫ И НАЛОГОВЫЕ РАСХОДЫ</w:t>
      </w:r>
    </w:p>
    <w:p w:rsidR="00C21D30" w:rsidRDefault="00C21D30">
      <w:pPr>
        <w:pStyle w:val="ConsPlusTitle"/>
        <w:jc w:val="center"/>
      </w:pPr>
      <w:r>
        <w:t>государственной программы Новосибирской области "Развитие</w:t>
      </w:r>
    </w:p>
    <w:p w:rsidR="00C21D30" w:rsidRDefault="00C21D30">
      <w:pPr>
        <w:pStyle w:val="ConsPlusTitle"/>
        <w:jc w:val="center"/>
      </w:pPr>
      <w:r>
        <w:t>физической культуры и спорта в Новосибирской области"</w:t>
      </w:r>
    </w:p>
    <w:p w:rsidR="00C21D30" w:rsidRDefault="00C21D30">
      <w:pPr>
        <w:pStyle w:val="ConsPlusNormal"/>
        <w:ind w:firstLine="540"/>
        <w:jc w:val="both"/>
      </w:pPr>
    </w:p>
    <w:p w:rsidR="00C21D30" w:rsidRDefault="00C21D30">
      <w:pPr>
        <w:pStyle w:val="ConsPlusNormal"/>
        <w:ind w:firstLine="540"/>
        <w:jc w:val="both"/>
      </w:pPr>
      <w:r>
        <w:t xml:space="preserve">Утратило силу с 1 июня 2024 года. - </w:t>
      </w:r>
      <w:hyperlink r:id="rId127">
        <w:r>
          <w:rPr>
            <w:color w:val="0000FF"/>
          </w:rPr>
          <w:t>Постановление</w:t>
        </w:r>
      </w:hyperlink>
      <w:r>
        <w:t xml:space="preserve"> Правительства Новосибирской области от 27.03.2024 N 138-п.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 N 4</w:t>
      </w:r>
    </w:p>
    <w:p w:rsidR="00C21D30" w:rsidRDefault="00C21D30">
      <w:pPr>
        <w:pStyle w:val="ConsPlusNormal"/>
        <w:jc w:val="right"/>
      </w:pPr>
      <w:r>
        <w:t>к государственной программе</w:t>
      </w:r>
    </w:p>
    <w:p w:rsidR="00C21D30" w:rsidRDefault="00C21D30">
      <w:pPr>
        <w:pStyle w:val="ConsPlusNormal"/>
        <w:jc w:val="right"/>
      </w:pPr>
      <w:r>
        <w:t>Новосибирской области "Развитие</w:t>
      </w:r>
    </w:p>
    <w:p w:rsidR="00C21D30" w:rsidRDefault="00C21D30">
      <w:pPr>
        <w:pStyle w:val="ConsPlusNormal"/>
        <w:jc w:val="right"/>
      </w:pPr>
      <w:r>
        <w:t>физической культуры и спорта</w:t>
      </w:r>
    </w:p>
    <w:p w:rsidR="00C21D30" w:rsidRDefault="00C21D30">
      <w:pPr>
        <w:pStyle w:val="ConsPlusNormal"/>
        <w:jc w:val="right"/>
      </w:pPr>
      <w:r>
        <w:t>в Новосибирской области"</w:t>
      </w:r>
    </w:p>
    <w:p w:rsidR="00C21D30" w:rsidRDefault="00C21D30">
      <w:pPr>
        <w:pStyle w:val="ConsPlusNormal"/>
        <w:ind w:firstLine="540"/>
        <w:jc w:val="both"/>
      </w:pPr>
    </w:p>
    <w:p w:rsidR="00C21D30" w:rsidRDefault="00C21D30">
      <w:pPr>
        <w:pStyle w:val="ConsPlusTitle"/>
        <w:jc w:val="center"/>
      </w:pPr>
      <w:r>
        <w:t>Методика</w:t>
      </w:r>
    </w:p>
    <w:p w:rsidR="00C21D30" w:rsidRDefault="00C21D30">
      <w:pPr>
        <w:pStyle w:val="ConsPlusTitle"/>
        <w:jc w:val="center"/>
      </w:pPr>
      <w:r>
        <w:t>расчета субсидий местным бюджетам в рамках реализации</w:t>
      </w:r>
    </w:p>
    <w:p w:rsidR="00C21D30" w:rsidRDefault="00C21D30">
      <w:pPr>
        <w:pStyle w:val="ConsPlusTitle"/>
        <w:jc w:val="center"/>
      </w:pPr>
      <w:r>
        <w:t>мероприятий государственной программы Новосибирской</w:t>
      </w:r>
    </w:p>
    <w:p w:rsidR="00C21D30" w:rsidRDefault="00C21D30">
      <w:pPr>
        <w:pStyle w:val="ConsPlusTitle"/>
        <w:jc w:val="center"/>
      </w:pPr>
      <w:r>
        <w:t>области "Развитие физической культуры</w:t>
      </w:r>
    </w:p>
    <w:p w:rsidR="00C21D30" w:rsidRDefault="00C21D30">
      <w:pPr>
        <w:pStyle w:val="ConsPlusTitle"/>
        <w:jc w:val="center"/>
      </w:pPr>
      <w:r>
        <w:t>и спорта в Новосибирской области"</w:t>
      </w:r>
    </w:p>
    <w:p w:rsidR="00C21D30" w:rsidRDefault="00C21D30">
      <w:pPr>
        <w:pStyle w:val="ConsPlusNormal"/>
        <w:ind w:firstLine="540"/>
        <w:jc w:val="both"/>
      </w:pPr>
    </w:p>
    <w:p w:rsidR="00C21D30" w:rsidRDefault="00C21D30">
      <w:pPr>
        <w:pStyle w:val="ConsPlusNormal"/>
        <w:ind w:firstLine="540"/>
        <w:jc w:val="both"/>
      </w:pPr>
      <w:r>
        <w:t xml:space="preserve">Утратила силу. - </w:t>
      </w:r>
      <w:hyperlink r:id="rId128">
        <w:r>
          <w:rPr>
            <w:color w:val="0000FF"/>
          </w:rPr>
          <w:t>Постановление</w:t>
        </w:r>
      </w:hyperlink>
      <w:r>
        <w:t xml:space="preserve"> Правительства Новосибирской области от 20.10.2020 N 442-п.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 N 5</w:t>
      </w:r>
    </w:p>
    <w:p w:rsidR="00C21D30" w:rsidRDefault="00C21D30">
      <w:pPr>
        <w:pStyle w:val="ConsPlusNormal"/>
        <w:jc w:val="right"/>
      </w:pPr>
      <w:r>
        <w:t>к государственной программе</w:t>
      </w:r>
    </w:p>
    <w:p w:rsidR="00C21D30" w:rsidRDefault="00C21D30">
      <w:pPr>
        <w:pStyle w:val="ConsPlusNormal"/>
        <w:jc w:val="right"/>
      </w:pPr>
      <w:r>
        <w:t>Новосибирской области "Развитие</w:t>
      </w:r>
    </w:p>
    <w:p w:rsidR="00C21D30" w:rsidRDefault="00C21D30">
      <w:pPr>
        <w:pStyle w:val="ConsPlusNormal"/>
        <w:jc w:val="right"/>
      </w:pPr>
      <w:r>
        <w:t>физической культуры и спорта</w:t>
      </w:r>
    </w:p>
    <w:p w:rsidR="00C21D30" w:rsidRDefault="00C21D30">
      <w:pPr>
        <w:pStyle w:val="ConsPlusNormal"/>
        <w:jc w:val="right"/>
      </w:pPr>
      <w:r>
        <w:t>в Новосибирской области"</w:t>
      </w:r>
    </w:p>
    <w:p w:rsidR="00C21D30" w:rsidRDefault="00C21D30">
      <w:pPr>
        <w:pStyle w:val="ConsPlusNormal"/>
        <w:ind w:firstLine="540"/>
        <w:jc w:val="both"/>
      </w:pPr>
    </w:p>
    <w:p w:rsidR="00C21D30" w:rsidRDefault="00C21D30">
      <w:pPr>
        <w:pStyle w:val="ConsPlusTitle"/>
        <w:jc w:val="center"/>
      </w:pPr>
      <w:r>
        <w:t>Условия</w:t>
      </w:r>
    </w:p>
    <w:p w:rsidR="00C21D30" w:rsidRDefault="00C21D30">
      <w:pPr>
        <w:pStyle w:val="ConsPlusTitle"/>
        <w:jc w:val="center"/>
      </w:pPr>
      <w:r>
        <w:t>предоставления единовременных выплат за счет средств</w:t>
      </w:r>
    </w:p>
    <w:p w:rsidR="00C21D30" w:rsidRDefault="00C21D30">
      <w:pPr>
        <w:pStyle w:val="ConsPlusTitle"/>
        <w:jc w:val="center"/>
      </w:pPr>
      <w:r>
        <w:t>областного бюджета Новосибирской области на государственную</w:t>
      </w:r>
    </w:p>
    <w:p w:rsidR="00C21D30" w:rsidRDefault="00C21D30">
      <w:pPr>
        <w:pStyle w:val="ConsPlusTitle"/>
        <w:jc w:val="center"/>
      </w:pPr>
      <w:r>
        <w:t>поддержку ведущих тренеров, тренеров-преподавателей,</w:t>
      </w:r>
    </w:p>
    <w:p w:rsidR="00C21D30" w:rsidRDefault="00C21D30">
      <w:pPr>
        <w:pStyle w:val="ConsPlusTitle"/>
        <w:jc w:val="center"/>
      </w:pPr>
      <w:r>
        <w:t>работающих с детьми и молодежью в Новосибирской области</w:t>
      </w:r>
    </w:p>
    <w:p w:rsidR="00C21D30" w:rsidRDefault="00C21D30">
      <w:pPr>
        <w:pStyle w:val="ConsPlusTitle"/>
        <w:jc w:val="center"/>
      </w:pPr>
      <w:r>
        <w:t>(далее - Условия)</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center"/>
            </w:pPr>
            <w:r>
              <w:rPr>
                <w:color w:val="392C69"/>
              </w:rPr>
              <w:t>Список изменяющих документов</w:t>
            </w:r>
          </w:p>
          <w:p w:rsidR="00C21D30" w:rsidRDefault="00C21D30">
            <w:pPr>
              <w:pStyle w:val="ConsPlusNormal"/>
              <w:jc w:val="center"/>
            </w:pPr>
            <w:r>
              <w:rPr>
                <w:color w:val="392C69"/>
              </w:rPr>
              <w:t>(в ред. постановлений Правительства Новосибирской области</w:t>
            </w:r>
          </w:p>
          <w:p w:rsidR="00C21D30" w:rsidRDefault="00C21D30">
            <w:pPr>
              <w:pStyle w:val="ConsPlusNormal"/>
              <w:jc w:val="center"/>
            </w:pPr>
            <w:r>
              <w:rPr>
                <w:color w:val="392C69"/>
              </w:rPr>
              <w:t xml:space="preserve">от 16.04.2019 </w:t>
            </w:r>
            <w:hyperlink r:id="rId129">
              <w:r>
                <w:rPr>
                  <w:color w:val="0000FF"/>
                </w:rPr>
                <w:t>N 152-п</w:t>
              </w:r>
            </w:hyperlink>
            <w:r>
              <w:rPr>
                <w:color w:val="392C69"/>
              </w:rPr>
              <w:t xml:space="preserve">, от 02.07.2019 </w:t>
            </w:r>
            <w:hyperlink r:id="rId130">
              <w:r>
                <w:rPr>
                  <w:color w:val="0000FF"/>
                </w:rPr>
                <w:t>N 252-п</w:t>
              </w:r>
            </w:hyperlink>
            <w:r>
              <w:rPr>
                <w:color w:val="392C69"/>
              </w:rPr>
              <w:t xml:space="preserve">, от 17.06.2021 </w:t>
            </w:r>
            <w:hyperlink r:id="rId131">
              <w:r>
                <w:rPr>
                  <w:color w:val="0000FF"/>
                </w:rPr>
                <w:t>N 225-п</w:t>
              </w:r>
            </w:hyperlink>
            <w:r>
              <w:rPr>
                <w:color w:val="392C69"/>
              </w:rPr>
              <w:t>,</w:t>
            </w:r>
          </w:p>
          <w:p w:rsidR="00C21D30" w:rsidRDefault="00C21D30">
            <w:pPr>
              <w:pStyle w:val="ConsPlusNormal"/>
              <w:jc w:val="center"/>
            </w:pPr>
            <w:r>
              <w:rPr>
                <w:color w:val="392C69"/>
              </w:rPr>
              <w:t xml:space="preserve">от 30.12.2022 </w:t>
            </w:r>
            <w:hyperlink r:id="rId132">
              <w:r>
                <w:rPr>
                  <w:color w:val="0000FF"/>
                </w:rPr>
                <w:t>N 658-п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ind w:firstLine="540"/>
        <w:jc w:val="both"/>
      </w:pPr>
    </w:p>
    <w:p w:rsidR="00C21D30" w:rsidRDefault="00C21D30">
      <w:pPr>
        <w:pStyle w:val="ConsPlusTitle"/>
        <w:jc w:val="center"/>
        <w:outlineLvl w:val="2"/>
      </w:pPr>
      <w:r>
        <w:t>I. Общие положения</w:t>
      </w:r>
    </w:p>
    <w:p w:rsidR="00C21D30" w:rsidRDefault="00C21D30">
      <w:pPr>
        <w:pStyle w:val="ConsPlusNormal"/>
        <w:ind w:firstLine="540"/>
        <w:jc w:val="both"/>
      </w:pPr>
    </w:p>
    <w:p w:rsidR="00C21D30" w:rsidRDefault="00C21D30">
      <w:pPr>
        <w:pStyle w:val="ConsPlusNormal"/>
        <w:ind w:firstLine="540"/>
        <w:jc w:val="both"/>
      </w:pPr>
      <w:r>
        <w:t>1. Настоящие Условия разработаны в целях реализации мероприятия по государственной поддержке ведущих тренеров, тренеров-преподавателей, работающих с детьми и молодежью, предусмотренного государственной программой Новосибирской области "Развитие физической культуры и спорта в Новосибирской области" (далее - государственная программа).</w:t>
      </w:r>
    </w:p>
    <w:p w:rsidR="00C21D30" w:rsidRDefault="00C21D30">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02.07.2019 N 252-п)</w:t>
      </w:r>
    </w:p>
    <w:p w:rsidR="00C21D30" w:rsidRDefault="00C21D30">
      <w:pPr>
        <w:pStyle w:val="ConsPlusNormal"/>
        <w:spacing w:before="220"/>
        <w:ind w:firstLine="540"/>
        <w:jc w:val="both"/>
      </w:pPr>
      <w:r>
        <w:t>2. Единовременные выплаты предоставляются ведущим тренерам, тренерам-преподавателям (далее - Тренеры), работающим с детьми и молодежью, с целью улучшения качества работы тренерско-преподавательского состава и стимулирования достижения высоких спортивных результатов на всероссийских и международных соревнованиях.</w:t>
      </w:r>
    </w:p>
    <w:p w:rsidR="00C21D30" w:rsidRDefault="00C21D30">
      <w:pPr>
        <w:pStyle w:val="ConsPlusNormal"/>
        <w:spacing w:before="220"/>
        <w:ind w:firstLine="540"/>
        <w:jc w:val="both"/>
      </w:pPr>
      <w:r>
        <w:lastRenderedPageBreak/>
        <w:t>3. Единовременные выплаты осуществляются министерством физической культуры и спорта Новосибирской области (далее - Министерство) за счет средств областного бюджета Новосибирской области.</w:t>
      </w:r>
    </w:p>
    <w:p w:rsidR="00C21D30" w:rsidRDefault="00C21D30">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16.04.2019 N 152-п)</w:t>
      </w:r>
    </w:p>
    <w:p w:rsidR="00C21D30" w:rsidRDefault="00C21D30">
      <w:pPr>
        <w:pStyle w:val="ConsPlusNormal"/>
        <w:ind w:firstLine="540"/>
        <w:jc w:val="both"/>
      </w:pPr>
    </w:p>
    <w:p w:rsidR="00C21D30" w:rsidRDefault="00C21D30">
      <w:pPr>
        <w:pStyle w:val="ConsPlusTitle"/>
        <w:jc w:val="center"/>
        <w:outlineLvl w:val="2"/>
      </w:pPr>
      <w:r>
        <w:t>II. Условия и порядок предоставления единовременных выплат</w:t>
      </w:r>
    </w:p>
    <w:p w:rsidR="00C21D30" w:rsidRDefault="00C21D30">
      <w:pPr>
        <w:pStyle w:val="ConsPlusNormal"/>
        <w:ind w:firstLine="540"/>
        <w:jc w:val="both"/>
      </w:pPr>
    </w:p>
    <w:p w:rsidR="00C21D30" w:rsidRDefault="00C21D30">
      <w:pPr>
        <w:pStyle w:val="ConsPlusNormal"/>
        <w:ind w:firstLine="540"/>
        <w:jc w:val="both"/>
      </w:pPr>
      <w:bookmarkStart w:id="1" w:name="P295"/>
      <w:bookmarkEnd w:id="1"/>
      <w:r>
        <w:t>4. Условиями для предоставления единовременных выплат Тренерам являются:</w:t>
      </w:r>
    </w:p>
    <w:p w:rsidR="00C21D30" w:rsidRDefault="00C21D30">
      <w:pPr>
        <w:pStyle w:val="ConsPlusNormal"/>
        <w:spacing w:before="220"/>
        <w:ind w:firstLine="540"/>
        <w:jc w:val="both"/>
      </w:pPr>
      <w:r>
        <w:t>1) проживание в Новосибирской области не менее пяти лет;</w:t>
      </w:r>
    </w:p>
    <w:p w:rsidR="00C21D30" w:rsidRDefault="00C21D30">
      <w:pPr>
        <w:pStyle w:val="ConsPlusNormal"/>
        <w:spacing w:before="220"/>
        <w:ind w:firstLine="540"/>
        <w:jc w:val="both"/>
      </w:pPr>
      <w:r>
        <w:t>2) осуществление трудовой деятельности не менее трех лет в одном из перечисленных типов государственных и муниципальных учреждений Новосибирской области:</w:t>
      </w:r>
    </w:p>
    <w:p w:rsidR="00C21D30" w:rsidRDefault="00C21D30">
      <w:pPr>
        <w:pStyle w:val="ConsPlusNormal"/>
        <w:spacing w:before="220"/>
        <w:ind w:firstLine="540"/>
        <w:jc w:val="both"/>
      </w:pPr>
      <w:r>
        <w:t>а) детско-юношеском клубе физической подготовки;</w:t>
      </w:r>
    </w:p>
    <w:p w:rsidR="00C21D30" w:rsidRDefault="00C21D30">
      <w:pPr>
        <w:pStyle w:val="ConsPlusNormal"/>
        <w:spacing w:before="220"/>
        <w:ind w:firstLine="540"/>
        <w:jc w:val="both"/>
      </w:pPr>
      <w:r>
        <w:t>б) детско-юношеской спортивной школе;</w:t>
      </w:r>
    </w:p>
    <w:p w:rsidR="00C21D30" w:rsidRDefault="00C21D30">
      <w:pPr>
        <w:pStyle w:val="ConsPlusNormal"/>
        <w:spacing w:before="220"/>
        <w:ind w:firstLine="540"/>
        <w:jc w:val="both"/>
      </w:pPr>
      <w:r>
        <w:t>в) специализированной детско-юношеской школе олимпийского резерва;</w:t>
      </w:r>
    </w:p>
    <w:p w:rsidR="00C21D30" w:rsidRDefault="00C21D30">
      <w:pPr>
        <w:pStyle w:val="ConsPlusNormal"/>
        <w:spacing w:before="220"/>
        <w:ind w:firstLine="540"/>
        <w:jc w:val="both"/>
      </w:pPr>
      <w:r>
        <w:t>г) училище олимпийского резерва;</w:t>
      </w:r>
    </w:p>
    <w:p w:rsidR="00C21D30" w:rsidRDefault="00C21D30">
      <w:pPr>
        <w:pStyle w:val="ConsPlusNormal"/>
        <w:spacing w:before="220"/>
        <w:ind w:firstLine="540"/>
        <w:jc w:val="both"/>
      </w:pPr>
      <w:r>
        <w:t>д) центре спортивной подготовки;</w:t>
      </w:r>
    </w:p>
    <w:p w:rsidR="00C21D30" w:rsidRDefault="00C21D30">
      <w:pPr>
        <w:pStyle w:val="ConsPlusNormal"/>
        <w:spacing w:before="220"/>
        <w:ind w:firstLine="540"/>
        <w:jc w:val="both"/>
      </w:pPr>
      <w:r>
        <w:t>е) центре олимпийской подготовки;</w:t>
      </w:r>
    </w:p>
    <w:p w:rsidR="00C21D30" w:rsidRDefault="00C21D30">
      <w:pPr>
        <w:pStyle w:val="ConsPlusNormal"/>
        <w:spacing w:before="220"/>
        <w:ind w:firstLine="540"/>
        <w:jc w:val="both"/>
      </w:pPr>
      <w:r>
        <w:t>ж) центре видов спорта;</w:t>
      </w:r>
    </w:p>
    <w:p w:rsidR="00C21D30" w:rsidRDefault="00C21D30">
      <w:pPr>
        <w:pStyle w:val="ConsPlusNormal"/>
        <w:spacing w:before="220"/>
        <w:ind w:firstLine="540"/>
        <w:jc w:val="both"/>
      </w:pPr>
      <w:r>
        <w:t>з) школе высшего спортивного мастерства;</w:t>
      </w:r>
    </w:p>
    <w:p w:rsidR="00C21D30" w:rsidRDefault="00C21D30">
      <w:pPr>
        <w:pStyle w:val="ConsPlusNormal"/>
        <w:spacing w:before="220"/>
        <w:ind w:firstLine="540"/>
        <w:jc w:val="both"/>
      </w:pPr>
      <w:r>
        <w:t>и) учреждении по адаптивной физической культуре и адаптивному спорту;</w:t>
      </w:r>
    </w:p>
    <w:p w:rsidR="00C21D30" w:rsidRDefault="00C21D30">
      <w:pPr>
        <w:pStyle w:val="ConsPlusNormal"/>
        <w:spacing w:before="220"/>
        <w:ind w:firstLine="540"/>
        <w:jc w:val="both"/>
      </w:pPr>
      <w:r>
        <w:t>к) спортивном клубе;</w:t>
      </w:r>
    </w:p>
    <w:p w:rsidR="00C21D30" w:rsidRDefault="00C21D30">
      <w:pPr>
        <w:pStyle w:val="ConsPlusNormal"/>
        <w:spacing w:before="220"/>
        <w:ind w:firstLine="540"/>
        <w:jc w:val="both"/>
      </w:pPr>
      <w:r>
        <w:t>л) спортивной школе олимпийского резерва;</w:t>
      </w:r>
    </w:p>
    <w:p w:rsidR="00C21D30" w:rsidRDefault="00C21D30">
      <w:pPr>
        <w:pStyle w:val="ConsPlusNormal"/>
        <w:jc w:val="both"/>
      </w:pPr>
      <w:r>
        <w:t>(</w:t>
      </w:r>
      <w:proofErr w:type="spellStart"/>
      <w:r>
        <w:t>пп</w:t>
      </w:r>
      <w:proofErr w:type="spellEnd"/>
      <w:r>
        <w:t xml:space="preserve">. 2 в ред. </w:t>
      </w:r>
      <w:hyperlink r:id="rId135">
        <w:r>
          <w:rPr>
            <w:color w:val="0000FF"/>
          </w:rPr>
          <w:t>постановления</w:t>
        </w:r>
      </w:hyperlink>
      <w:r>
        <w:t xml:space="preserve"> Правительства Новосибирской области от 30.12.2022 N 658-п)</w:t>
      </w:r>
    </w:p>
    <w:p w:rsidR="00C21D30" w:rsidRDefault="00C21D30">
      <w:pPr>
        <w:pStyle w:val="ConsPlusNormal"/>
        <w:spacing w:before="220"/>
        <w:ind w:firstLine="540"/>
        <w:jc w:val="both"/>
      </w:pPr>
      <w:r>
        <w:t>3) наличие стажа работы Тренером не менее 3 лет;</w:t>
      </w:r>
    </w:p>
    <w:p w:rsidR="00C21D30" w:rsidRDefault="00C21D30">
      <w:pPr>
        <w:pStyle w:val="ConsPlusNormal"/>
        <w:spacing w:before="220"/>
        <w:ind w:firstLine="540"/>
        <w:jc w:val="both"/>
      </w:pPr>
      <w:r>
        <w:t>4) наличие высоких спортивных результатов (1, 2, 3 место), показанных воспитанниками Тренера в течение текущего года.</w:t>
      </w:r>
    </w:p>
    <w:p w:rsidR="00C21D30" w:rsidRDefault="00C21D30">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30.12.2022 N 658-п)</w:t>
      </w:r>
    </w:p>
    <w:p w:rsidR="00C21D30" w:rsidRDefault="00C21D30">
      <w:pPr>
        <w:pStyle w:val="ConsPlusNormal"/>
        <w:spacing w:before="220"/>
        <w:ind w:firstLine="540"/>
        <w:jc w:val="both"/>
      </w:pPr>
      <w:bookmarkStart w:id="2" w:name="P313"/>
      <w:bookmarkEnd w:id="2"/>
      <w:r>
        <w:t>5. Спортивные организации, в которых трудоустроен Тренер, представляют в Министерство до 3 декабря текущего года следующие документы:</w:t>
      </w:r>
    </w:p>
    <w:p w:rsidR="00C21D30" w:rsidRDefault="00C21D30">
      <w:pPr>
        <w:pStyle w:val="ConsPlusNormal"/>
        <w:jc w:val="both"/>
      </w:pPr>
      <w:r>
        <w:t xml:space="preserve">(в ред. </w:t>
      </w:r>
      <w:hyperlink r:id="rId137">
        <w:r>
          <w:rPr>
            <w:color w:val="0000FF"/>
          </w:rPr>
          <w:t>постановления</w:t>
        </w:r>
      </w:hyperlink>
      <w:r>
        <w:t xml:space="preserve"> Правительства Новосибирской области от 16.04.2019 N 152-п)</w:t>
      </w:r>
    </w:p>
    <w:p w:rsidR="00C21D30" w:rsidRDefault="00C21D30">
      <w:pPr>
        <w:pStyle w:val="ConsPlusNormal"/>
        <w:spacing w:before="220"/>
        <w:ind w:firstLine="540"/>
        <w:jc w:val="both"/>
      </w:pPr>
      <w:r>
        <w:t>заявление Тренера о предоставлении единовременной выплаты по форме, утвержденной Министерством;</w:t>
      </w:r>
    </w:p>
    <w:p w:rsidR="00C21D30" w:rsidRDefault="00C21D30">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16.04.2019 N 152-п)</w:t>
      </w:r>
    </w:p>
    <w:p w:rsidR="00C21D30" w:rsidRDefault="00C21D30">
      <w:pPr>
        <w:pStyle w:val="ConsPlusNormal"/>
        <w:spacing w:before="220"/>
        <w:ind w:firstLine="540"/>
        <w:jc w:val="both"/>
      </w:pPr>
      <w:r>
        <w:t>копию паспорта;</w:t>
      </w:r>
    </w:p>
    <w:p w:rsidR="00C21D30" w:rsidRDefault="00C21D30">
      <w:pPr>
        <w:pStyle w:val="ConsPlusNormal"/>
        <w:spacing w:before="220"/>
        <w:ind w:firstLine="540"/>
        <w:jc w:val="both"/>
      </w:pPr>
      <w:r>
        <w:t>копию трудовой книжки и (или) сведения о трудовой деятельности Тренера;</w:t>
      </w:r>
    </w:p>
    <w:p w:rsidR="00C21D30" w:rsidRDefault="00C21D30">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17.06.2021 N 225-п)</w:t>
      </w:r>
    </w:p>
    <w:p w:rsidR="00C21D30" w:rsidRDefault="00C21D30">
      <w:pPr>
        <w:pStyle w:val="ConsPlusNormal"/>
        <w:spacing w:before="220"/>
        <w:ind w:firstLine="540"/>
        <w:jc w:val="both"/>
      </w:pPr>
      <w:r>
        <w:t xml:space="preserve">копию страхового свидетельства государственного пенсионного страхования (СНИЛС) </w:t>
      </w:r>
      <w:r>
        <w:lastRenderedPageBreak/>
        <w:t>Тренера (спортивные организации вправе представить по собственной инициативе);</w:t>
      </w:r>
    </w:p>
    <w:p w:rsidR="00C21D30" w:rsidRDefault="00C21D30">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30.12.2022 N 658-п)</w:t>
      </w:r>
    </w:p>
    <w:p w:rsidR="00C21D30" w:rsidRDefault="00C21D30">
      <w:pPr>
        <w:pStyle w:val="ConsPlusNormal"/>
        <w:spacing w:before="220"/>
        <w:ind w:firstLine="540"/>
        <w:jc w:val="both"/>
      </w:pPr>
      <w:r>
        <w:t>копию свидетельства о постановке на учет в налоговом органе (ИНН) Тренера (спортивные организации вправе представить по собственной инициативе);</w:t>
      </w:r>
    </w:p>
    <w:p w:rsidR="00C21D30" w:rsidRDefault="00C21D30">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30.12.2022 N 658-п)</w:t>
      </w:r>
    </w:p>
    <w:p w:rsidR="00C21D30" w:rsidRDefault="00C21D30">
      <w:pPr>
        <w:pStyle w:val="ConsPlusNormal"/>
        <w:spacing w:before="220"/>
        <w:ind w:firstLine="540"/>
        <w:jc w:val="both"/>
      </w:pPr>
      <w:r>
        <w:t xml:space="preserve">абзац исключен. - </w:t>
      </w:r>
      <w:hyperlink r:id="rId142">
        <w:r>
          <w:rPr>
            <w:color w:val="0000FF"/>
          </w:rPr>
          <w:t>Постановление</w:t>
        </w:r>
      </w:hyperlink>
      <w:r>
        <w:t xml:space="preserve"> Правительства Новосибирской области от 17.06.2021 N 225-п;</w:t>
      </w:r>
    </w:p>
    <w:p w:rsidR="00C21D30" w:rsidRDefault="00C21D30">
      <w:pPr>
        <w:pStyle w:val="ConsPlusNormal"/>
        <w:spacing w:before="220"/>
        <w:ind w:firstLine="540"/>
        <w:jc w:val="both"/>
      </w:pPr>
      <w:r>
        <w:t>копию приказа о зачислении спортсмена - воспитанника Тренера в группу, с которой проводит занятия данный Тренер;</w:t>
      </w:r>
    </w:p>
    <w:p w:rsidR="00C21D30" w:rsidRDefault="00C21D30">
      <w:pPr>
        <w:pStyle w:val="ConsPlusNormal"/>
        <w:spacing w:before="220"/>
        <w:ind w:firstLine="540"/>
        <w:jc w:val="both"/>
      </w:pPr>
      <w:r>
        <w:t>копию протокола соревнований, подтверждающего результат, показанный спортсменом - воспитанником Тренера, заверенную спортивной организацией;</w:t>
      </w:r>
    </w:p>
    <w:p w:rsidR="00C21D30" w:rsidRDefault="00C21D30">
      <w:pPr>
        <w:pStyle w:val="ConsPlusNormal"/>
        <w:spacing w:before="220"/>
        <w:ind w:firstLine="540"/>
        <w:jc w:val="both"/>
      </w:pPr>
      <w:r>
        <w:t>сведения о номере лицевого счета и реквизитах кредитной организации.</w:t>
      </w:r>
    </w:p>
    <w:p w:rsidR="00C21D30" w:rsidRDefault="00C21D30">
      <w:pPr>
        <w:pStyle w:val="ConsPlusNormal"/>
        <w:spacing w:before="220"/>
        <w:ind w:firstLine="540"/>
        <w:jc w:val="both"/>
      </w:pPr>
      <w:r>
        <w:t xml:space="preserve">6. Документы, перечисленные в </w:t>
      </w:r>
      <w:hyperlink w:anchor="P313">
        <w:r>
          <w:rPr>
            <w:color w:val="0000FF"/>
          </w:rPr>
          <w:t>пункте 5</w:t>
        </w:r>
      </w:hyperlink>
      <w:r>
        <w:t xml:space="preserve"> Условий, в течение десяти дней с момента их поступления в Министерство передаются в комиссию Министерства по предоставлению единовременных выплат ведущим Тренерам, работающим с детьми и молодежью Новосибирской области (далее - комиссия), созданную приказом Министерства.</w:t>
      </w:r>
    </w:p>
    <w:p w:rsidR="00C21D30" w:rsidRDefault="00C21D30">
      <w:pPr>
        <w:pStyle w:val="ConsPlusNormal"/>
        <w:jc w:val="both"/>
      </w:pPr>
      <w:r>
        <w:t xml:space="preserve">(п. 6 в ред. </w:t>
      </w:r>
      <w:hyperlink r:id="rId143">
        <w:r>
          <w:rPr>
            <w:color w:val="0000FF"/>
          </w:rPr>
          <w:t>постановления</w:t>
        </w:r>
      </w:hyperlink>
      <w:r>
        <w:t xml:space="preserve"> Правительства Новосибирской области от 16.04.2019 N 152-п)</w:t>
      </w:r>
    </w:p>
    <w:p w:rsidR="00C21D30" w:rsidRDefault="00C21D30">
      <w:pPr>
        <w:pStyle w:val="ConsPlusNormal"/>
        <w:spacing w:before="220"/>
        <w:ind w:firstLine="540"/>
        <w:jc w:val="both"/>
      </w:pPr>
      <w:r>
        <w:t>7. Комиссия рассматривает документы до 15 декабря текущего года и принимает решение о включении тренеров, тренеров-преподавателей в список на предоставление единовременных выплат или об отказе во включении в список на предоставление единовременных выплат.</w:t>
      </w:r>
    </w:p>
    <w:p w:rsidR="00C21D30" w:rsidRDefault="00C21D30">
      <w:pPr>
        <w:pStyle w:val="ConsPlusNormal"/>
        <w:spacing w:before="220"/>
        <w:ind w:firstLine="540"/>
        <w:jc w:val="both"/>
      </w:pPr>
      <w:r>
        <w:t>8. Критериями отбора, которыми руководствуется комиссия при принятии решения о выборе Тренера на предоставление единовременной выплаты, являются:</w:t>
      </w:r>
    </w:p>
    <w:p w:rsidR="00C21D30" w:rsidRDefault="00C21D30">
      <w:pPr>
        <w:pStyle w:val="ConsPlusNormal"/>
        <w:spacing w:before="220"/>
        <w:ind w:firstLine="540"/>
        <w:jc w:val="both"/>
      </w:pPr>
      <w:r>
        <w:t xml:space="preserve">лучший результат спортсмена - воспитанника Тренера за отчетный календарный год по базовым видам спорта, установленным для Новосибирской области </w:t>
      </w:r>
      <w:hyperlink r:id="rId144">
        <w:r>
          <w:rPr>
            <w:color w:val="0000FF"/>
          </w:rPr>
          <w:t>приказом</w:t>
        </w:r>
      </w:hyperlink>
      <w:r>
        <w:t xml:space="preserve"> Министерства спорта Российской Федерации от 23.06.2022 N 533 "Об утверждении перечня базовых видов спорта" (далее - базовые виды спорта);</w:t>
      </w:r>
    </w:p>
    <w:p w:rsidR="00C21D30" w:rsidRDefault="00C21D30">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30.12.2022 N 658-п)</w:t>
      </w:r>
    </w:p>
    <w:p w:rsidR="00C21D30" w:rsidRDefault="00C21D30">
      <w:pPr>
        <w:pStyle w:val="ConsPlusNormal"/>
        <w:spacing w:before="220"/>
        <w:ind w:firstLine="540"/>
        <w:jc w:val="both"/>
      </w:pPr>
      <w:r>
        <w:t>результат спортсмена - воспитанника Тренера должен быть показан на юношеских, юниорских или молодежных соревнованиях (возраст спортсмена не старше 35 лет).</w:t>
      </w:r>
    </w:p>
    <w:p w:rsidR="00C21D30" w:rsidRDefault="00C21D30">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30.12.2022 N 658-п)</w:t>
      </w:r>
    </w:p>
    <w:p w:rsidR="00C21D30" w:rsidRDefault="00C21D30">
      <w:pPr>
        <w:pStyle w:val="ConsPlusNormal"/>
        <w:spacing w:before="220"/>
        <w:ind w:firstLine="540"/>
        <w:jc w:val="both"/>
      </w:pPr>
      <w:r>
        <w:t>При наличии нескольких высоких результатов по одному виду спорта комиссия вправе представить к выплате не более двух Тренеров с лучшими результатами, показанными спортсменами-воспитанниками. В случае наличия трех и более одинаковых высоких результатов по одному виду спорта преимущество отдается Тренеру, спортсмен-воспитанник которого находится в наиболее старшей возрастной категории.</w:t>
      </w:r>
    </w:p>
    <w:p w:rsidR="00C21D30" w:rsidRDefault="00C21D30">
      <w:pPr>
        <w:pStyle w:val="ConsPlusNormal"/>
        <w:spacing w:before="220"/>
        <w:ind w:firstLine="540"/>
        <w:jc w:val="both"/>
      </w:pPr>
      <w:r>
        <w:t>В случае достижения нескольких высоких спортивных результатов спортсменами в соревнованиях по одному виду спорта при бригадном методе работы Тренеров, преимущество отдается Тренеру тех спортсменов, стаж работы у которого больше.</w:t>
      </w:r>
    </w:p>
    <w:p w:rsidR="00C21D30" w:rsidRDefault="00C21D30">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30.12.2022 N 658-п)</w:t>
      </w:r>
    </w:p>
    <w:p w:rsidR="00C21D30" w:rsidRDefault="00C21D30">
      <w:pPr>
        <w:pStyle w:val="ConsPlusNormal"/>
        <w:spacing w:before="220"/>
        <w:ind w:firstLine="540"/>
        <w:jc w:val="both"/>
      </w:pPr>
      <w:r>
        <w:t>9. Комиссия выбирает Тренеров, количество которых на соответствующий календарный год определено государственной программой.</w:t>
      </w:r>
    </w:p>
    <w:p w:rsidR="00C21D30" w:rsidRDefault="00C21D30">
      <w:pPr>
        <w:pStyle w:val="ConsPlusNormal"/>
        <w:spacing w:before="220"/>
        <w:ind w:firstLine="540"/>
        <w:jc w:val="both"/>
      </w:pPr>
      <w:r>
        <w:t xml:space="preserve">10. Решение комиссии оформляется протоколом в течение одного дня с момента принятия </w:t>
      </w:r>
      <w:r>
        <w:lastRenderedPageBreak/>
        <w:t>такого решения. Протокол комиссии подписывается председателем комиссии и секретарем комиссии.</w:t>
      </w:r>
    </w:p>
    <w:p w:rsidR="00C21D30" w:rsidRDefault="00C21D30">
      <w:pPr>
        <w:pStyle w:val="ConsPlusNormal"/>
        <w:spacing w:before="220"/>
        <w:ind w:firstLine="540"/>
        <w:jc w:val="both"/>
      </w:pPr>
      <w:r>
        <w:t>11. Решение комиссии является основанием для подготовки приказа Министерства об утверждении списка ведущих Тренеров, работающих с детьми и молодежью, и о перечислении им единовременных выплат (далее - приказ о перечислении единовременных выплат). Единовременные выплаты Тренерам перечисляются на лицевые счета, указанные в их заявлениях о предоставлении единовременной выплаты. Приказ о перечислении единовременных выплат издается в течение трех дней с момента подписания протокола комиссии.</w:t>
      </w:r>
    </w:p>
    <w:p w:rsidR="00C21D30" w:rsidRDefault="00C21D30">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16.04.2019 N 152-п)</w:t>
      </w:r>
    </w:p>
    <w:p w:rsidR="00C21D30" w:rsidRDefault="00C21D30">
      <w:pPr>
        <w:pStyle w:val="ConsPlusNormal"/>
        <w:spacing w:before="220"/>
        <w:ind w:firstLine="540"/>
        <w:jc w:val="both"/>
      </w:pPr>
      <w:r>
        <w:t>12. Приказ о перечислении единовременных выплат в течение трех дней со дня его издания размещается на официальном интернет-сайте Министерства и направляется в спортивную организацию, в которой трудоустроен соответствующий Тренер.</w:t>
      </w:r>
    </w:p>
    <w:p w:rsidR="00C21D30" w:rsidRDefault="00C21D30">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16.04.2019 N 152-п)</w:t>
      </w:r>
    </w:p>
    <w:p w:rsidR="00C21D30" w:rsidRDefault="00C21D30">
      <w:pPr>
        <w:pStyle w:val="ConsPlusNormal"/>
        <w:spacing w:before="220"/>
        <w:ind w:firstLine="540"/>
        <w:jc w:val="both"/>
      </w:pPr>
      <w:r>
        <w:t>13. В случае отказа Тренеру в предоставлении единовременной выплаты Министерство в течение трех дней с момента издания протокола комиссии информирует спортивную организацию, в которой трудоустроен соответствующий Тренер, о причинах отказа в письменной форме.</w:t>
      </w:r>
    </w:p>
    <w:p w:rsidR="00C21D30" w:rsidRDefault="00C21D30">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16.04.2019 N 152-п)</w:t>
      </w:r>
    </w:p>
    <w:p w:rsidR="00C21D30" w:rsidRDefault="00C21D30">
      <w:pPr>
        <w:pStyle w:val="ConsPlusNormal"/>
        <w:spacing w:before="220"/>
        <w:ind w:firstLine="540"/>
        <w:jc w:val="both"/>
      </w:pPr>
      <w:r>
        <w:t xml:space="preserve">Абзац утратил силу. - </w:t>
      </w:r>
      <w:hyperlink r:id="rId151">
        <w:r>
          <w:rPr>
            <w:color w:val="0000FF"/>
          </w:rPr>
          <w:t>Постановление</w:t>
        </w:r>
      </w:hyperlink>
      <w:r>
        <w:t xml:space="preserve"> Правительства Новосибирской области от 30.12.2022 N 658-п.</w:t>
      </w:r>
    </w:p>
    <w:p w:rsidR="00C21D30" w:rsidRDefault="00C21D30">
      <w:pPr>
        <w:pStyle w:val="ConsPlusNormal"/>
        <w:spacing w:before="220"/>
        <w:ind w:firstLine="540"/>
        <w:jc w:val="both"/>
      </w:pPr>
      <w:r>
        <w:t>13.1. Основаниями для отказа Тренеру в предоставлении выплат являются:</w:t>
      </w:r>
    </w:p>
    <w:p w:rsidR="00C21D30" w:rsidRDefault="00C21D30">
      <w:pPr>
        <w:pStyle w:val="ConsPlusNormal"/>
        <w:spacing w:before="220"/>
        <w:ind w:firstLine="540"/>
        <w:jc w:val="both"/>
      </w:pPr>
      <w:r>
        <w:t xml:space="preserve">несоответствие условиям предоставления выплат, указанных в </w:t>
      </w:r>
      <w:hyperlink w:anchor="P295">
        <w:r>
          <w:rPr>
            <w:color w:val="0000FF"/>
          </w:rPr>
          <w:t>пункте 4</w:t>
        </w:r>
      </w:hyperlink>
      <w:r>
        <w:t xml:space="preserve"> настоящих Условий;</w:t>
      </w:r>
    </w:p>
    <w:p w:rsidR="00C21D30" w:rsidRDefault="00C21D30">
      <w:pPr>
        <w:pStyle w:val="ConsPlusNormal"/>
        <w:spacing w:before="220"/>
        <w:ind w:firstLine="540"/>
        <w:jc w:val="both"/>
      </w:pPr>
      <w:r>
        <w:t xml:space="preserve">несвоевременное или неполное представление документов, указанных в </w:t>
      </w:r>
      <w:hyperlink w:anchor="P313">
        <w:r>
          <w:rPr>
            <w:color w:val="0000FF"/>
          </w:rPr>
          <w:t>пункте 5</w:t>
        </w:r>
      </w:hyperlink>
      <w:r>
        <w:t xml:space="preserve"> настоящих Условий;</w:t>
      </w:r>
    </w:p>
    <w:p w:rsidR="00C21D30" w:rsidRDefault="00C21D30">
      <w:pPr>
        <w:pStyle w:val="ConsPlusNormal"/>
        <w:spacing w:before="220"/>
        <w:ind w:firstLine="540"/>
        <w:jc w:val="both"/>
      </w:pPr>
      <w:r>
        <w:t>пропуск срока на подачу документов;</w:t>
      </w:r>
    </w:p>
    <w:p w:rsidR="00C21D30" w:rsidRDefault="00C21D30">
      <w:pPr>
        <w:pStyle w:val="ConsPlusNormal"/>
        <w:spacing w:before="220"/>
        <w:ind w:firstLine="540"/>
        <w:jc w:val="both"/>
      </w:pPr>
      <w:r>
        <w:t>выявление недостоверности сведений в представленных документах.</w:t>
      </w:r>
    </w:p>
    <w:p w:rsidR="00C21D30" w:rsidRDefault="00C21D30">
      <w:pPr>
        <w:pStyle w:val="ConsPlusNormal"/>
        <w:jc w:val="both"/>
      </w:pPr>
      <w:r>
        <w:t xml:space="preserve">(п. 13.1 введен </w:t>
      </w:r>
      <w:hyperlink r:id="rId152">
        <w:r>
          <w:rPr>
            <w:color w:val="0000FF"/>
          </w:rPr>
          <w:t>постановлением</w:t>
        </w:r>
      </w:hyperlink>
      <w:r>
        <w:t xml:space="preserve"> Правительства Новосибирской области от 30.12.2022 N 658-п)</w:t>
      </w:r>
    </w:p>
    <w:p w:rsidR="00C21D30" w:rsidRDefault="00C21D30">
      <w:pPr>
        <w:pStyle w:val="ConsPlusNormal"/>
        <w:spacing w:before="220"/>
        <w:ind w:firstLine="540"/>
        <w:jc w:val="both"/>
      </w:pPr>
      <w:r>
        <w:t>14. Единовременные выплаты осуществляются Тренерам на основании приказа о перечислении единовременных выплат в размере, установленном государственной программой на соответствующий финансовый год.</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 N 6</w:t>
      </w:r>
    </w:p>
    <w:p w:rsidR="00C21D30" w:rsidRDefault="00C21D30">
      <w:pPr>
        <w:pStyle w:val="ConsPlusNormal"/>
        <w:jc w:val="right"/>
      </w:pPr>
      <w:r>
        <w:t>к государственной программе</w:t>
      </w:r>
    </w:p>
    <w:p w:rsidR="00C21D30" w:rsidRDefault="00C21D30">
      <w:pPr>
        <w:pStyle w:val="ConsPlusNormal"/>
        <w:jc w:val="right"/>
      </w:pPr>
      <w:r>
        <w:t>Новосибирской области "Развитие</w:t>
      </w:r>
    </w:p>
    <w:p w:rsidR="00C21D30" w:rsidRDefault="00C21D30">
      <w:pPr>
        <w:pStyle w:val="ConsPlusNormal"/>
        <w:jc w:val="right"/>
      </w:pPr>
      <w:r>
        <w:t>физической культуры и спорта</w:t>
      </w:r>
    </w:p>
    <w:p w:rsidR="00C21D30" w:rsidRDefault="00C21D30">
      <w:pPr>
        <w:pStyle w:val="ConsPlusNormal"/>
        <w:jc w:val="right"/>
      </w:pPr>
      <w:r>
        <w:t>в Новосибирской области"</w:t>
      </w:r>
    </w:p>
    <w:p w:rsidR="00C21D30" w:rsidRDefault="00C21D30">
      <w:pPr>
        <w:pStyle w:val="ConsPlusNormal"/>
        <w:ind w:firstLine="540"/>
        <w:jc w:val="both"/>
      </w:pPr>
    </w:p>
    <w:p w:rsidR="00C21D30" w:rsidRDefault="00C21D30">
      <w:pPr>
        <w:pStyle w:val="ConsPlusTitle"/>
        <w:jc w:val="center"/>
      </w:pPr>
      <w:r>
        <w:t>ПОРЯДОК</w:t>
      </w:r>
    </w:p>
    <w:p w:rsidR="00C21D30" w:rsidRDefault="00C21D30">
      <w:pPr>
        <w:pStyle w:val="ConsPlusTitle"/>
        <w:jc w:val="center"/>
      </w:pPr>
      <w:r>
        <w:t>предоставления и распределения субсидий из областного</w:t>
      </w:r>
    </w:p>
    <w:p w:rsidR="00C21D30" w:rsidRDefault="00C21D30">
      <w:pPr>
        <w:pStyle w:val="ConsPlusTitle"/>
        <w:jc w:val="center"/>
      </w:pPr>
      <w:r>
        <w:t>бюджета Новосибирской области бюджетам муниципальных</w:t>
      </w:r>
    </w:p>
    <w:p w:rsidR="00C21D30" w:rsidRDefault="00C21D30">
      <w:pPr>
        <w:pStyle w:val="ConsPlusTitle"/>
        <w:jc w:val="center"/>
      </w:pPr>
      <w:r>
        <w:t>образований Новосибирской области на реализацию мероприятий</w:t>
      </w:r>
    </w:p>
    <w:p w:rsidR="00C21D30" w:rsidRDefault="00C21D30">
      <w:pPr>
        <w:pStyle w:val="ConsPlusTitle"/>
        <w:jc w:val="center"/>
      </w:pPr>
      <w:r>
        <w:t>государственной программы Новосибирской области "Развитие</w:t>
      </w:r>
    </w:p>
    <w:p w:rsidR="00C21D30" w:rsidRDefault="00C21D30">
      <w:pPr>
        <w:pStyle w:val="ConsPlusTitle"/>
        <w:jc w:val="center"/>
      </w:pPr>
      <w:r>
        <w:t>физической культуры и спорта в Новосибирской области"</w:t>
      </w:r>
    </w:p>
    <w:p w:rsidR="00C21D30" w:rsidRDefault="00C21D30">
      <w:pPr>
        <w:pStyle w:val="ConsPlusTitle"/>
        <w:jc w:val="center"/>
      </w:pPr>
      <w:r>
        <w:lastRenderedPageBreak/>
        <w:t>(далее - Порядок предоставления и распределения субсидий)</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center"/>
            </w:pPr>
            <w:r>
              <w:rPr>
                <w:color w:val="392C69"/>
              </w:rPr>
              <w:t>Список изменяющих документов</w:t>
            </w:r>
          </w:p>
          <w:p w:rsidR="00C21D30" w:rsidRDefault="00C21D30">
            <w:pPr>
              <w:pStyle w:val="ConsPlusNormal"/>
              <w:jc w:val="center"/>
            </w:pPr>
            <w:r>
              <w:rPr>
                <w:color w:val="392C69"/>
              </w:rPr>
              <w:t>(в ред. постановлений Правительства Новосибирской области</w:t>
            </w:r>
          </w:p>
          <w:p w:rsidR="00C21D30" w:rsidRDefault="00C21D30">
            <w:pPr>
              <w:pStyle w:val="ConsPlusNormal"/>
              <w:jc w:val="center"/>
            </w:pPr>
            <w:r>
              <w:rPr>
                <w:color w:val="392C69"/>
              </w:rPr>
              <w:t xml:space="preserve">от 29.07.2024 </w:t>
            </w:r>
            <w:hyperlink r:id="rId153">
              <w:r>
                <w:rPr>
                  <w:color w:val="0000FF"/>
                </w:rPr>
                <w:t>N 347-п</w:t>
              </w:r>
            </w:hyperlink>
            <w:r>
              <w:rPr>
                <w:color w:val="392C69"/>
              </w:rPr>
              <w:t xml:space="preserve">, от 01.10.2024 </w:t>
            </w:r>
            <w:hyperlink r:id="rId154">
              <w:r>
                <w:rPr>
                  <w:color w:val="0000FF"/>
                </w:rPr>
                <w:t>N 456-п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ind w:firstLine="540"/>
        <w:jc w:val="both"/>
      </w:pPr>
    </w:p>
    <w:p w:rsidR="00C21D30" w:rsidRDefault="00C21D30">
      <w:pPr>
        <w:pStyle w:val="ConsPlusNormal"/>
        <w:ind w:firstLine="540"/>
        <w:jc w:val="both"/>
      </w:pPr>
      <w:bookmarkStart w:id="3" w:name="P377"/>
      <w:bookmarkEnd w:id="3"/>
      <w:r>
        <w:t>1. Настоящий Порядок предоставления и распределения субсидий регламентирует предоставление и распределение субсидий местным бюджетам из областного бюджета Новосибирской области, в том числе источником финансового обеспечения которых являются средства федерального бюджета, в целях реализации мероприятий государственной программы Новосибирской области "Развитие физической культуры и спорта в Новосибирской области" (далее - мероприятия и Государственная программа) по следующим направлениям:</w:t>
      </w:r>
    </w:p>
    <w:p w:rsidR="00C21D30" w:rsidRDefault="00C21D30">
      <w:pPr>
        <w:pStyle w:val="ConsPlusNormal"/>
        <w:spacing w:before="220"/>
        <w:ind w:firstLine="540"/>
        <w:jc w:val="both"/>
      </w:pPr>
      <w:bookmarkStart w:id="4" w:name="P378"/>
      <w:bookmarkEnd w:id="4"/>
      <w:r>
        <w:t>1) подготовка и проведение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p w:rsidR="00C21D30" w:rsidRDefault="00C21D30">
      <w:pPr>
        <w:pStyle w:val="ConsPlusNormal"/>
        <w:spacing w:before="220"/>
        <w:ind w:firstLine="540"/>
        <w:jc w:val="both"/>
      </w:pPr>
      <w:bookmarkStart w:id="5" w:name="P379"/>
      <w:bookmarkEnd w:id="5"/>
      <w:r>
        <w:t>2) оснащение объектов спортивной инфраструктуры спортивно-технологическим оборудованием (малые площадки ГТО);</w:t>
      </w:r>
    </w:p>
    <w:p w:rsidR="00C21D30" w:rsidRDefault="00C21D30">
      <w:pPr>
        <w:pStyle w:val="ConsPlusNormal"/>
        <w:spacing w:before="220"/>
        <w:ind w:firstLine="540"/>
        <w:jc w:val="both"/>
      </w:pPr>
      <w:bookmarkStart w:id="6" w:name="P380"/>
      <w:bookmarkEnd w:id="6"/>
      <w:r>
        <w:t>3) оказание государственной поддержки организациям, входящим в систему спортивной подготовки;</w:t>
      </w:r>
    </w:p>
    <w:p w:rsidR="00C21D30" w:rsidRDefault="00C21D30">
      <w:pPr>
        <w:pStyle w:val="ConsPlusNormal"/>
        <w:spacing w:before="220"/>
        <w:ind w:firstLine="540"/>
        <w:jc w:val="both"/>
      </w:pPr>
      <w:bookmarkStart w:id="7" w:name="P381"/>
      <w:bookmarkEnd w:id="7"/>
      <w:r>
        <w:t>4) строительство и реконструкция спортивных объектов;</w:t>
      </w:r>
    </w:p>
    <w:p w:rsidR="00C21D30" w:rsidRDefault="00C21D30">
      <w:pPr>
        <w:pStyle w:val="ConsPlusNormal"/>
        <w:spacing w:before="220"/>
        <w:ind w:firstLine="540"/>
        <w:jc w:val="both"/>
      </w:pPr>
      <w:bookmarkStart w:id="8" w:name="P382"/>
      <w:bookmarkEnd w:id="8"/>
      <w:r>
        <w:t>5) укрепление, приведение в нормативное состояние и развитие спортивной инфраструктуры муниципальных образований;</w:t>
      </w:r>
    </w:p>
    <w:p w:rsidR="00C21D30" w:rsidRDefault="00C21D30">
      <w:pPr>
        <w:pStyle w:val="ConsPlusNormal"/>
        <w:spacing w:before="220"/>
        <w:ind w:firstLine="540"/>
        <w:jc w:val="both"/>
      </w:pPr>
      <w:bookmarkStart w:id="9" w:name="P383"/>
      <w:bookmarkEnd w:id="9"/>
      <w:r>
        <w:t>6) создание "умных" спортивных площадок.</w:t>
      </w:r>
    </w:p>
    <w:p w:rsidR="00C21D30" w:rsidRDefault="00C21D30">
      <w:pPr>
        <w:pStyle w:val="ConsPlusNormal"/>
        <w:spacing w:before="220"/>
        <w:ind w:firstLine="540"/>
        <w:jc w:val="both"/>
      </w:pPr>
      <w:r>
        <w:t xml:space="preserve">2. Субсидии предоставляются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предусмотренных главным распорядителям бюджетных средств: министерству физической культуры и спорта Новосибирской области, министерству строительства Новосибирской области, министерству жилищно-коммунального хозяйства и энергетики Новосибирской области, министерству транспорта и дорожного хозяйства Новосибирской области (далее - ГРБС), в соответствии с установленным министерством финансов и налоговой политики Новосибирской области порядком составления и ведения кассового плана на цели, указанные в </w:t>
      </w:r>
      <w:hyperlink w:anchor="P377">
        <w:r>
          <w:rPr>
            <w:color w:val="0000FF"/>
          </w:rPr>
          <w:t>пункте 1</w:t>
        </w:r>
      </w:hyperlink>
      <w:r>
        <w:t xml:space="preserve"> Порядка предоставления и распределения субсидий.</w:t>
      </w:r>
    </w:p>
    <w:p w:rsidR="00C21D30" w:rsidRDefault="00C21D30">
      <w:pPr>
        <w:pStyle w:val="ConsPlusNormal"/>
        <w:spacing w:before="220"/>
        <w:ind w:firstLine="540"/>
        <w:jc w:val="both"/>
      </w:pPr>
      <w:r>
        <w:t xml:space="preserve">Для мероприятий, указанных в </w:t>
      </w:r>
      <w:hyperlink w:anchor="P378">
        <w:r>
          <w:rPr>
            <w:color w:val="0000FF"/>
          </w:rPr>
          <w:t>подпунктах 1</w:t>
        </w:r>
      </w:hyperlink>
      <w:r>
        <w:t xml:space="preserve"> - </w:t>
      </w:r>
      <w:hyperlink w:anchor="P379">
        <w:r>
          <w:rPr>
            <w:color w:val="0000FF"/>
          </w:rPr>
          <w:t>2</w:t>
        </w:r>
      </w:hyperlink>
      <w:r>
        <w:t xml:space="preserve">, </w:t>
      </w:r>
      <w:hyperlink w:anchor="P383">
        <w:r>
          <w:rPr>
            <w:color w:val="0000FF"/>
          </w:rPr>
          <w:t>6 пункта 1</w:t>
        </w:r>
      </w:hyperlink>
      <w:r>
        <w:t xml:space="preserve"> Порядка предоставления и распределения субсидий, размер субсидии, предоставляемой муниципальным районам, муниципальным округам, городским округам Новосибирской области (далее - муниципальные образования Новосибирской области), определяется исходя из стоимости реализации мероприятия на территории данного муниципального образования, для мероприятия, указанного в </w:t>
      </w:r>
      <w:hyperlink w:anchor="P381">
        <w:r>
          <w:rPr>
            <w:color w:val="0000FF"/>
          </w:rPr>
          <w:t>подпункте 4 пункта 1</w:t>
        </w:r>
      </w:hyperlink>
      <w:r>
        <w:t xml:space="preserve"> Порядка предоставления и распределения субсидий, определяется исходя из сметной стоимости строительства, остатка сметной стоимости строительства в соответствии с поданной заявкой, но не более суммы, предусмотренной в Государственной программе в соответствующем финансовом году на финансирование данных мероприятий.</w:t>
      </w:r>
    </w:p>
    <w:p w:rsidR="00C21D30" w:rsidRDefault="00C21D30">
      <w:pPr>
        <w:pStyle w:val="ConsPlusNormal"/>
        <w:spacing w:before="220"/>
        <w:ind w:firstLine="540"/>
        <w:jc w:val="both"/>
      </w:pPr>
      <w:r>
        <w:t>Расчет предельного объема субсидии, предоставляемой i-</w:t>
      </w:r>
      <w:proofErr w:type="spellStart"/>
      <w:r>
        <w:t>му</w:t>
      </w:r>
      <w:proofErr w:type="spellEnd"/>
      <w:r>
        <w:t xml:space="preserve"> муниципальному образованию (</w:t>
      </w:r>
      <w:proofErr w:type="spellStart"/>
      <w:r>
        <w:t>S</w:t>
      </w:r>
      <w:r>
        <w:rPr>
          <w:vertAlign w:val="subscript"/>
        </w:rPr>
        <w:t>i</w:t>
      </w:r>
      <w:proofErr w:type="spellEnd"/>
      <w:r>
        <w:t xml:space="preserve"> </w:t>
      </w:r>
      <w:proofErr w:type="spellStart"/>
      <w:r>
        <w:t>mo</w:t>
      </w:r>
      <w:proofErr w:type="spellEnd"/>
      <w:r>
        <w:t xml:space="preserve">) на государственную поддержку реализации мероприятий, указанных в </w:t>
      </w:r>
      <w:hyperlink w:anchor="P378">
        <w:r>
          <w:rPr>
            <w:color w:val="0000FF"/>
          </w:rPr>
          <w:t>подпунктах 1</w:t>
        </w:r>
      </w:hyperlink>
      <w:r>
        <w:t xml:space="preserve"> - </w:t>
      </w:r>
      <w:hyperlink w:anchor="P379">
        <w:r>
          <w:rPr>
            <w:color w:val="0000FF"/>
          </w:rPr>
          <w:t>2</w:t>
        </w:r>
      </w:hyperlink>
      <w:r>
        <w:t xml:space="preserve">, </w:t>
      </w:r>
      <w:hyperlink w:anchor="P381">
        <w:r>
          <w:rPr>
            <w:color w:val="0000FF"/>
          </w:rPr>
          <w:t>4</w:t>
        </w:r>
      </w:hyperlink>
      <w:r>
        <w:t xml:space="preserve">, </w:t>
      </w:r>
      <w:hyperlink w:anchor="P383">
        <w:r>
          <w:rPr>
            <w:color w:val="0000FF"/>
          </w:rPr>
          <w:t>6 пункта 1</w:t>
        </w:r>
      </w:hyperlink>
      <w:r>
        <w:t xml:space="preserve"> Порядка предоставления и распределения субсидий, осуществляется по следующей формуле:</w:t>
      </w:r>
    </w:p>
    <w:p w:rsidR="00C21D30" w:rsidRDefault="00C21D30">
      <w:pPr>
        <w:pStyle w:val="ConsPlusNormal"/>
        <w:ind w:firstLine="540"/>
        <w:jc w:val="both"/>
      </w:pPr>
    </w:p>
    <w:p w:rsidR="00C21D30" w:rsidRDefault="00C21D30">
      <w:pPr>
        <w:pStyle w:val="ConsPlusNormal"/>
        <w:jc w:val="center"/>
      </w:pPr>
      <w:proofErr w:type="spellStart"/>
      <w:r>
        <w:lastRenderedPageBreak/>
        <w:t>S</w:t>
      </w:r>
      <w:r>
        <w:rPr>
          <w:vertAlign w:val="subscript"/>
        </w:rPr>
        <w:t>i</w:t>
      </w:r>
      <w:proofErr w:type="spellEnd"/>
      <w:r>
        <w:t xml:space="preserve"> </w:t>
      </w:r>
      <w:proofErr w:type="spellStart"/>
      <w:r>
        <w:t>mo</w:t>
      </w:r>
      <w:proofErr w:type="spellEnd"/>
      <w:r>
        <w:t xml:space="preserve"> = (</w:t>
      </w:r>
      <w:proofErr w:type="spellStart"/>
      <w:r>
        <w:t>W</w:t>
      </w:r>
      <w:r>
        <w:rPr>
          <w:vertAlign w:val="subscript"/>
        </w:rPr>
        <w:t>j</w:t>
      </w:r>
      <w:proofErr w:type="spellEnd"/>
      <w:r>
        <w:t xml:space="preserve"> x V), где:</w:t>
      </w:r>
    </w:p>
    <w:p w:rsidR="00C21D30" w:rsidRDefault="00C21D30">
      <w:pPr>
        <w:pStyle w:val="ConsPlusNormal"/>
        <w:ind w:firstLine="540"/>
        <w:jc w:val="both"/>
      </w:pPr>
    </w:p>
    <w:p w:rsidR="00C21D30" w:rsidRDefault="00C21D30">
      <w:pPr>
        <w:pStyle w:val="ConsPlusNormal"/>
        <w:ind w:firstLine="540"/>
        <w:jc w:val="both"/>
      </w:pPr>
      <w:proofErr w:type="spellStart"/>
      <w:r>
        <w:t>W</w:t>
      </w:r>
      <w:r>
        <w:rPr>
          <w:vertAlign w:val="subscript"/>
        </w:rPr>
        <w:t>j</w:t>
      </w:r>
      <w:proofErr w:type="spellEnd"/>
      <w:r>
        <w:t xml:space="preserve"> - стоимость реализации мероприятия, осуществляемого с использованием государственной поддержки на территории i-</w:t>
      </w:r>
      <w:proofErr w:type="spellStart"/>
      <w:r>
        <w:t>го</w:t>
      </w:r>
      <w:proofErr w:type="spellEnd"/>
      <w:r>
        <w:t xml:space="preserve"> муниципального образования - участника Государственной программы, в соответствии с поданной заявкой, но не более суммы, определенной для одного муниципального образования в рамках соответствующего мероприятия Государственной программы;</w:t>
      </w:r>
    </w:p>
    <w:p w:rsidR="00C21D30" w:rsidRDefault="00C21D30">
      <w:pPr>
        <w:pStyle w:val="ConsPlusNormal"/>
        <w:spacing w:before="220"/>
        <w:ind w:firstLine="540"/>
        <w:jc w:val="both"/>
      </w:pPr>
      <w:r>
        <w:t xml:space="preserve">V - доля </w:t>
      </w:r>
      <w:proofErr w:type="spellStart"/>
      <w:r>
        <w:t>софинансирования</w:t>
      </w:r>
      <w:proofErr w:type="spellEnd"/>
      <w:r>
        <w:t xml:space="preserve"> за счет средств областного бюджета Новосибирской области, в том числе источником которых могут являться средства федерального бюджета Российской Федерации, определяемая по следующей формуле:</w:t>
      </w:r>
    </w:p>
    <w:p w:rsidR="00C21D30" w:rsidRDefault="00C21D30">
      <w:pPr>
        <w:pStyle w:val="ConsPlusNormal"/>
        <w:ind w:firstLine="540"/>
        <w:jc w:val="both"/>
      </w:pPr>
    </w:p>
    <w:p w:rsidR="00C21D30" w:rsidRDefault="00C21D30">
      <w:pPr>
        <w:pStyle w:val="ConsPlusNormal"/>
        <w:jc w:val="center"/>
      </w:pPr>
      <w:r>
        <w:t xml:space="preserve">V = (100% - </w:t>
      </w:r>
      <w:proofErr w:type="spellStart"/>
      <w:r>
        <w:t>Vmo</w:t>
      </w:r>
      <w:proofErr w:type="spellEnd"/>
      <w:r>
        <w:t>), где:</w:t>
      </w:r>
    </w:p>
    <w:p w:rsidR="00C21D30" w:rsidRDefault="00C21D30">
      <w:pPr>
        <w:pStyle w:val="ConsPlusNormal"/>
        <w:ind w:firstLine="540"/>
        <w:jc w:val="both"/>
      </w:pPr>
    </w:p>
    <w:p w:rsidR="00C21D30" w:rsidRDefault="00C21D30">
      <w:pPr>
        <w:pStyle w:val="ConsPlusNormal"/>
        <w:ind w:firstLine="540"/>
        <w:jc w:val="both"/>
      </w:pPr>
      <w:proofErr w:type="spellStart"/>
      <w:r>
        <w:t>Vmo</w:t>
      </w:r>
      <w:proofErr w:type="spellEnd"/>
      <w:r>
        <w:t xml:space="preserve"> - уровень (доля) </w:t>
      </w:r>
      <w:proofErr w:type="spellStart"/>
      <w:r>
        <w:t>софинансирования</w:t>
      </w:r>
      <w:proofErr w:type="spellEnd"/>
      <w:r>
        <w:t xml:space="preserve"> муниципальным образованием стоимости реализации мероприятия </w:t>
      </w:r>
      <w:proofErr w:type="spellStart"/>
      <w:r>
        <w:t>W</w:t>
      </w:r>
      <w:r>
        <w:rPr>
          <w:vertAlign w:val="subscript"/>
        </w:rPr>
        <w:t>j</w:t>
      </w:r>
      <w:proofErr w:type="spellEnd"/>
      <w:r>
        <w:t xml:space="preserve"> на территории i-</w:t>
      </w:r>
      <w:proofErr w:type="spellStart"/>
      <w:r>
        <w:t>го</w:t>
      </w:r>
      <w:proofErr w:type="spellEnd"/>
      <w:r>
        <w:t xml:space="preserve"> муниципального образования, предусмотренный в бюджете муниципального образования, равного уровню </w:t>
      </w:r>
      <w:proofErr w:type="spellStart"/>
      <w:r>
        <w:t>софинансирования</w:t>
      </w:r>
      <w:proofErr w:type="spellEnd"/>
      <w:r>
        <w:t xml:space="preserve"> данного мероприятия Государственной программы, предусмотренного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для соответствующего муниципального образования.</w:t>
      </w:r>
    </w:p>
    <w:p w:rsidR="00C21D30" w:rsidRDefault="00C21D30">
      <w:pPr>
        <w:pStyle w:val="ConsPlusNormal"/>
        <w:spacing w:before="220"/>
        <w:ind w:firstLine="540"/>
        <w:jc w:val="both"/>
      </w:pPr>
      <w:r>
        <w:t xml:space="preserve">Для мероприятия, указанного в </w:t>
      </w:r>
      <w:hyperlink w:anchor="P380">
        <w:r>
          <w:rPr>
            <w:color w:val="0000FF"/>
          </w:rPr>
          <w:t>подпункте 3 пункта 1</w:t>
        </w:r>
      </w:hyperlink>
      <w:r>
        <w:t xml:space="preserve"> Порядка предоставления и распределения субсидий, предельный объем субсидии, предоставляемой i-</w:t>
      </w:r>
      <w:proofErr w:type="spellStart"/>
      <w:r>
        <w:t>му</w:t>
      </w:r>
      <w:proofErr w:type="spellEnd"/>
      <w:r>
        <w:t xml:space="preserve"> муниципальному образованию Новосибирской области, определяется по следующей формуле:</w:t>
      </w:r>
    </w:p>
    <w:p w:rsidR="00C21D30" w:rsidRDefault="00C21D30">
      <w:pPr>
        <w:pStyle w:val="ConsPlusNormal"/>
        <w:ind w:firstLine="540"/>
        <w:jc w:val="both"/>
      </w:pPr>
    </w:p>
    <w:p w:rsidR="00C21D30" w:rsidRDefault="00C21D30">
      <w:pPr>
        <w:pStyle w:val="ConsPlusNormal"/>
        <w:jc w:val="center"/>
      </w:pPr>
      <w:proofErr w:type="spellStart"/>
      <w:r>
        <w:t>S</w:t>
      </w:r>
      <w:r>
        <w:rPr>
          <w:vertAlign w:val="subscript"/>
        </w:rPr>
        <w:t>i</w:t>
      </w:r>
      <w:proofErr w:type="spellEnd"/>
      <w:r>
        <w:t xml:space="preserve"> = S x </w:t>
      </w:r>
      <w:proofErr w:type="spellStart"/>
      <w:r>
        <w:t>SumC</w:t>
      </w:r>
      <w:r>
        <w:rPr>
          <w:vertAlign w:val="subscript"/>
        </w:rPr>
        <w:t>i</w:t>
      </w:r>
      <w:proofErr w:type="spellEnd"/>
      <w:r>
        <w:t xml:space="preserve"> / </w:t>
      </w:r>
      <w:proofErr w:type="spellStart"/>
      <w:r>
        <w:t>SumC</w:t>
      </w:r>
      <w:proofErr w:type="spellEnd"/>
      <w:r>
        <w:t>, где:</w:t>
      </w:r>
    </w:p>
    <w:p w:rsidR="00C21D30" w:rsidRDefault="00C21D30">
      <w:pPr>
        <w:pStyle w:val="ConsPlusNormal"/>
        <w:ind w:firstLine="540"/>
        <w:jc w:val="both"/>
      </w:pPr>
    </w:p>
    <w:p w:rsidR="00C21D30" w:rsidRDefault="00C21D30">
      <w:pPr>
        <w:pStyle w:val="ConsPlusNormal"/>
        <w:ind w:firstLine="540"/>
        <w:jc w:val="both"/>
      </w:pPr>
      <w:proofErr w:type="spellStart"/>
      <w:r>
        <w:t>S</w:t>
      </w:r>
      <w:r>
        <w:rPr>
          <w:vertAlign w:val="subscript"/>
        </w:rPr>
        <w:t>i</w:t>
      </w:r>
      <w:proofErr w:type="spellEnd"/>
      <w:r>
        <w:t xml:space="preserve"> - размер субсидии, предоставляемой местному бюджету i-</w:t>
      </w:r>
      <w:proofErr w:type="spellStart"/>
      <w:r>
        <w:t>го</w:t>
      </w:r>
      <w:proofErr w:type="spellEnd"/>
      <w:r>
        <w:t xml:space="preserve"> муниципального образования Новосибирской области, в тысячах рублей и одним знаком после запятой;</w:t>
      </w:r>
    </w:p>
    <w:p w:rsidR="00C21D30" w:rsidRDefault="00C21D30">
      <w:pPr>
        <w:pStyle w:val="ConsPlusNormal"/>
        <w:spacing w:before="220"/>
        <w:ind w:firstLine="540"/>
        <w:jc w:val="both"/>
      </w:pPr>
      <w:r>
        <w:t>S - общий объем субсидий, подлежащий распределению в текущем финансовом году, предусмотренный в бюджете Новосибирской области на очередной финансовый год и плановый период в виде субсидии муниципальным образованиям на реализацию данного мероприятия, в тысячах рублей и одним знаком после запятой;</w:t>
      </w:r>
    </w:p>
    <w:p w:rsidR="00C21D30" w:rsidRDefault="00C21D30">
      <w:pPr>
        <w:pStyle w:val="ConsPlusNormal"/>
        <w:spacing w:before="220"/>
        <w:ind w:firstLine="540"/>
        <w:jc w:val="both"/>
      </w:pPr>
      <w:proofErr w:type="spellStart"/>
      <w:r>
        <w:t>SumC</w:t>
      </w:r>
      <w:r>
        <w:rPr>
          <w:vertAlign w:val="subscript"/>
        </w:rPr>
        <w:t>i</w:t>
      </w:r>
      <w:proofErr w:type="spellEnd"/>
      <w:r>
        <w:t xml:space="preserve"> - приведенная численность спортсменов, ставших кандидатами в члены спортивных сборных команд, подготовленных муниципальными спортивными школами, учредителем которых является i-е муниципальное образование Новосибирской области, определяемая по следующей формуле:</w:t>
      </w:r>
    </w:p>
    <w:p w:rsidR="00C21D30" w:rsidRDefault="00C21D30">
      <w:pPr>
        <w:pStyle w:val="ConsPlusNormal"/>
        <w:ind w:firstLine="540"/>
        <w:jc w:val="both"/>
      </w:pPr>
    </w:p>
    <w:p w:rsidR="00C21D30" w:rsidRDefault="00C21D30">
      <w:pPr>
        <w:pStyle w:val="ConsPlusNormal"/>
        <w:jc w:val="center"/>
      </w:pPr>
      <w:proofErr w:type="spellStart"/>
      <w:r>
        <w:t>SumC</w:t>
      </w:r>
      <w:r>
        <w:rPr>
          <w:vertAlign w:val="subscript"/>
        </w:rPr>
        <w:t>i</w:t>
      </w:r>
      <w:proofErr w:type="spellEnd"/>
      <w:r>
        <w:t xml:space="preserve"> = (</w:t>
      </w:r>
      <w:proofErr w:type="spellStart"/>
      <w:r>
        <w:t>CРФ</w:t>
      </w:r>
      <w:r>
        <w:rPr>
          <w:vertAlign w:val="subscript"/>
        </w:rPr>
        <w:t>i</w:t>
      </w:r>
      <w:proofErr w:type="spellEnd"/>
      <w:r>
        <w:t xml:space="preserve"> + </w:t>
      </w:r>
      <w:proofErr w:type="spellStart"/>
      <w:r>
        <w:t>CНСО</w:t>
      </w:r>
      <w:r>
        <w:rPr>
          <w:vertAlign w:val="subscript"/>
        </w:rPr>
        <w:t>i</w:t>
      </w:r>
      <w:proofErr w:type="spellEnd"/>
      <w:r>
        <w:t xml:space="preserve"> x k), где:</w:t>
      </w:r>
    </w:p>
    <w:p w:rsidR="00C21D30" w:rsidRDefault="00C21D30">
      <w:pPr>
        <w:pStyle w:val="ConsPlusNormal"/>
        <w:ind w:firstLine="540"/>
        <w:jc w:val="both"/>
      </w:pPr>
    </w:p>
    <w:p w:rsidR="00C21D30" w:rsidRDefault="00C21D30">
      <w:pPr>
        <w:pStyle w:val="ConsPlusNormal"/>
        <w:ind w:firstLine="540"/>
        <w:jc w:val="both"/>
      </w:pPr>
      <w:proofErr w:type="spellStart"/>
      <w:r>
        <w:t>CРФ</w:t>
      </w:r>
      <w:r>
        <w:rPr>
          <w:vertAlign w:val="subscript"/>
        </w:rPr>
        <w:t>i</w:t>
      </w:r>
      <w:proofErr w:type="spellEnd"/>
      <w:r>
        <w:t xml:space="preserve"> - численность спортсменов, ставших кандидатами в члены спортивных сборных команд Российской Федерации, подготовленных муниципальными спортивными школами, учредителем которых является i-е муниципальное образование Новосибирской области;</w:t>
      </w:r>
    </w:p>
    <w:p w:rsidR="00C21D30" w:rsidRDefault="00C21D30">
      <w:pPr>
        <w:pStyle w:val="ConsPlusNormal"/>
        <w:spacing w:before="220"/>
        <w:ind w:firstLine="540"/>
        <w:jc w:val="both"/>
      </w:pPr>
      <w:proofErr w:type="spellStart"/>
      <w:r>
        <w:t>CНСО</w:t>
      </w:r>
      <w:r>
        <w:rPr>
          <w:vertAlign w:val="subscript"/>
        </w:rPr>
        <w:t>i</w:t>
      </w:r>
      <w:proofErr w:type="spellEnd"/>
      <w:r>
        <w:t xml:space="preserve"> - численность спортсменов, ставших кандидатами в члены спортивных сборных команд Новосибирской области, подготовленных муниципальными спортивными школами, учредителем которых является i-е муниципальное образование Новосибирской области;</w:t>
      </w:r>
    </w:p>
    <w:p w:rsidR="00C21D30" w:rsidRDefault="00C21D30">
      <w:pPr>
        <w:pStyle w:val="ConsPlusNormal"/>
        <w:spacing w:before="220"/>
        <w:ind w:firstLine="540"/>
        <w:jc w:val="both"/>
      </w:pPr>
      <w:r>
        <w:t>k = 0,1 - корректирующий коэффициент, применяемый в отношении спортсменов, ставших кандидатами в члены спортивных сборных команд Новосибирской области;</w:t>
      </w:r>
    </w:p>
    <w:p w:rsidR="00C21D30" w:rsidRDefault="00C21D30">
      <w:pPr>
        <w:pStyle w:val="ConsPlusNormal"/>
        <w:spacing w:before="220"/>
        <w:ind w:firstLine="540"/>
        <w:jc w:val="both"/>
      </w:pPr>
      <w:proofErr w:type="spellStart"/>
      <w:r>
        <w:t>SumC</w:t>
      </w:r>
      <w:proofErr w:type="spellEnd"/>
      <w:r>
        <w:t xml:space="preserve"> - общая приведенная численность спортсменов Новосибирской области, ставших кандидатами в члены спортивных сборных команд, подготовленных муниципальными </w:t>
      </w:r>
      <w:r>
        <w:lastRenderedPageBreak/>
        <w:t>спортивными школами, определяемая по следующей формуле:</w:t>
      </w:r>
    </w:p>
    <w:p w:rsidR="00C21D30" w:rsidRDefault="00C21D30">
      <w:pPr>
        <w:pStyle w:val="ConsPlusNormal"/>
        <w:ind w:firstLine="540"/>
        <w:jc w:val="both"/>
      </w:pPr>
    </w:p>
    <w:p w:rsidR="00C21D30" w:rsidRDefault="00C21D30">
      <w:pPr>
        <w:pStyle w:val="ConsPlusNormal"/>
        <w:jc w:val="center"/>
      </w:pPr>
      <w:proofErr w:type="spellStart"/>
      <w:r>
        <w:t>SumC</w:t>
      </w:r>
      <w:proofErr w:type="spellEnd"/>
      <w:r>
        <w:t xml:space="preserve"> = (CРФ + CНСО x k), где:</w:t>
      </w:r>
    </w:p>
    <w:p w:rsidR="00C21D30" w:rsidRDefault="00C21D30">
      <w:pPr>
        <w:pStyle w:val="ConsPlusNormal"/>
        <w:ind w:firstLine="540"/>
        <w:jc w:val="both"/>
      </w:pPr>
    </w:p>
    <w:p w:rsidR="00C21D30" w:rsidRDefault="00C21D30">
      <w:pPr>
        <w:pStyle w:val="ConsPlusNormal"/>
        <w:ind w:firstLine="540"/>
        <w:jc w:val="both"/>
      </w:pPr>
      <w:r>
        <w:t>CРФ - общая численность спортсменов, ставших кандидатами в члены спортивных сборных команд Российской Федерации, подготовленных муниципальными спортивными школами;</w:t>
      </w:r>
    </w:p>
    <w:p w:rsidR="00C21D30" w:rsidRDefault="00C21D30">
      <w:pPr>
        <w:pStyle w:val="ConsPlusNormal"/>
        <w:spacing w:before="220"/>
        <w:ind w:firstLine="540"/>
        <w:jc w:val="both"/>
      </w:pPr>
      <w:r>
        <w:t>CНСО - общая численность спортсменов Новосибирской области, ставших кандидатами в члены спортивных сборных команд Новосибирской области, подготовленных муниципальными спортивными школами;</w:t>
      </w:r>
    </w:p>
    <w:p w:rsidR="00C21D30" w:rsidRDefault="00C21D30">
      <w:pPr>
        <w:pStyle w:val="ConsPlusNormal"/>
        <w:spacing w:before="220"/>
        <w:ind w:firstLine="540"/>
        <w:jc w:val="both"/>
      </w:pPr>
      <w:r>
        <w:t>k = 0,1 - корректирующий коэффициент, применяемый в отношении спортсменов, ставших кандидатами в члены спортивных сборных команд Новосибирской области.</w:t>
      </w:r>
    </w:p>
    <w:p w:rsidR="00C21D30" w:rsidRDefault="00C21D30">
      <w:pPr>
        <w:pStyle w:val="ConsPlusNormal"/>
        <w:spacing w:before="220"/>
        <w:ind w:firstLine="540"/>
        <w:jc w:val="both"/>
      </w:pPr>
      <w:r>
        <w:t xml:space="preserve">Для мероприятия, указанного в </w:t>
      </w:r>
      <w:hyperlink w:anchor="P382">
        <w:r>
          <w:rPr>
            <w:color w:val="0000FF"/>
          </w:rPr>
          <w:t>подпункте 5 пункта 1</w:t>
        </w:r>
      </w:hyperlink>
      <w:r>
        <w:t xml:space="preserve"> Порядка предоставления и распределения субсидий, предельный объем субсидии, предоставляемой i-</w:t>
      </w:r>
      <w:proofErr w:type="spellStart"/>
      <w:r>
        <w:t>му</w:t>
      </w:r>
      <w:proofErr w:type="spellEnd"/>
      <w:r>
        <w:t xml:space="preserve"> муниципальному образованию, определяется:</w:t>
      </w:r>
    </w:p>
    <w:p w:rsidR="00C21D30" w:rsidRDefault="00C21D30">
      <w:pPr>
        <w:pStyle w:val="ConsPlusNormal"/>
        <w:spacing w:before="220"/>
        <w:ind w:firstLine="540"/>
        <w:jc w:val="both"/>
      </w:pPr>
      <w:r>
        <w:t>1) в части строительства, реконструкции, ремонта спортивных сооружений исходя из сметной стоимости затрат (или объема понесенных в текущем году затрат) по каждому объекту строительства/реконструкции/благоустройства/ремонта, не превышающей 150000,0 тыс. рублей в рамках реализации данного мероприятия муниципальным образованием;</w:t>
      </w:r>
    </w:p>
    <w:p w:rsidR="00C21D30" w:rsidRDefault="00C21D30">
      <w:pPr>
        <w:pStyle w:val="ConsPlusNormal"/>
        <w:spacing w:before="220"/>
        <w:ind w:firstLine="540"/>
        <w:jc w:val="both"/>
      </w:pPr>
      <w:r>
        <w:t>2) в части обеспечения оборудованием и инвентарем спортивных объектов муниципальной собственности - общей стоимости приобретаемого (или приобретенного в текущем году) оборудования и инвентаря i-м муниципальным образованием, не превышающей 50000,0 тыс. рублей;</w:t>
      </w:r>
    </w:p>
    <w:p w:rsidR="00C21D30" w:rsidRDefault="00C21D30">
      <w:pPr>
        <w:pStyle w:val="ConsPlusNormal"/>
        <w:spacing w:before="220"/>
        <w:ind w:firstLine="540"/>
        <w:jc w:val="both"/>
      </w:pPr>
      <w:r>
        <w:t xml:space="preserve">3) в части приобретения объектов недвижимого имущества спортивного назначения общей стоимостью приобретаемого объекта недвижимого имущества спортивного назначения с учетом стоимости земельного участка (земельных участков), являющегося неотъемлемой частью объекта капитального строительства, i-м муниципальным образованием, не превышающей 500000,0 тыс. рублей с учетом предельного уровня </w:t>
      </w:r>
      <w:proofErr w:type="spellStart"/>
      <w:r>
        <w:t>софинансирования</w:t>
      </w:r>
      <w:proofErr w:type="spellEnd"/>
      <w:r>
        <w:t>, установленного распоряжением Правительства Новосибирской области на очередной финансовый год и плановый период для i-</w:t>
      </w:r>
      <w:proofErr w:type="spellStart"/>
      <w:r>
        <w:t>го</w:t>
      </w:r>
      <w:proofErr w:type="spellEnd"/>
      <w:r>
        <w:t xml:space="preserve"> муниципального образования;</w:t>
      </w:r>
    </w:p>
    <w:p w:rsidR="00C21D30" w:rsidRDefault="00C21D30">
      <w:pPr>
        <w:pStyle w:val="ConsPlusNormal"/>
        <w:spacing w:before="220"/>
        <w:ind w:firstLine="540"/>
        <w:jc w:val="both"/>
      </w:pPr>
      <w:r>
        <w:t>4) в части монтажа оборудования - общей стоимостью работ по монтажу оборудования i-м муниципальным образованием, не превышающей 50000,0 тыс. рублей.</w:t>
      </w:r>
    </w:p>
    <w:p w:rsidR="00C21D30" w:rsidRDefault="00C21D30">
      <w:pPr>
        <w:pStyle w:val="ConsPlusNormal"/>
        <w:jc w:val="both"/>
      </w:pPr>
      <w:r>
        <w:t>(</w:t>
      </w:r>
      <w:proofErr w:type="spellStart"/>
      <w:r>
        <w:t>пп</w:t>
      </w:r>
      <w:proofErr w:type="spellEnd"/>
      <w:r>
        <w:t xml:space="preserve">. 4 введен </w:t>
      </w:r>
      <w:hyperlink r:id="rId155">
        <w:r>
          <w:rPr>
            <w:color w:val="0000FF"/>
          </w:rPr>
          <w:t>постановлением</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Уровень </w:t>
      </w:r>
      <w:proofErr w:type="spellStart"/>
      <w:r>
        <w:t>софинансирования</w:t>
      </w:r>
      <w:proofErr w:type="spellEnd"/>
      <w:r>
        <w:t xml:space="preserve"> расходных обязательств муниципальных образований, в целях </w:t>
      </w:r>
      <w:proofErr w:type="spellStart"/>
      <w:r>
        <w:t>софинансирования</w:t>
      </w:r>
      <w:proofErr w:type="spellEnd"/>
      <w:r>
        <w:t xml:space="preserve"> которых предоставляется субсидия, равен уровню </w:t>
      </w:r>
      <w:proofErr w:type="spellStart"/>
      <w:r>
        <w:t>софинансирования</w:t>
      </w:r>
      <w:proofErr w:type="spellEnd"/>
      <w:r>
        <w:t xml:space="preserve">, предусмотренному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для соответствующего муниципального образования.</w:t>
      </w:r>
    </w:p>
    <w:p w:rsidR="00C21D30" w:rsidRDefault="00C21D30">
      <w:pPr>
        <w:pStyle w:val="ConsPlusNormal"/>
        <w:spacing w:before="220"/>
        <w:ind w:firstLine="540"/>
        <w:jc w:val="both"/>
      </w:pPr>
      <w:r>
        <w:t xml:space="preserve">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w:t>
      </w:r>
      <w:proofErr w:type="spellStart"/>
      <w:r>
        <w:t>софинансирования</w:t>
      </w:r>
      <w:proofErr w:type="spellEnd"/>
      <w:r>
        <w:t xml:space="preserve"> равен уровню, предусмотренному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для соответствующего муниципального образования.</w:t>
      </w:r>
    </w:p>
    <w:p w:rsidR="00C21D30" w:rsidRDefault="00C21D30">
      <w:pPr>
        <w:pStyle w:val="ConsPlusNormal"/>
        <w:spacing w:before="220"/>
        <w:ind w:firstLine="540"/>
        <w:jc w:val="both"/>
      </w:pPr>
      <w:r>
        <w:t>3. Условиями предоставления субсидий местным бюджетам являются:</w:t>
      </w:r>
    </w:p>
    <w:p w:rsidR="00C21D30" w:rsidRDefault="00C21D30">
      <w:pPr>
        <w:pStyle w:val="ConsPlusNormal"/>
        <w:spacing w:before="220"/>
        <w:ind w:firstLine="540"/>
        <w:jc w:val="both"/>
      </w:pPr>
      <w:r>
        <w:lastRenderedPageBreak/>
        <w:t xml:space="preserve">1) соответствие муниципального образования критериям отбора муниципальных образований, установленных </w:t>
      </w:r>
      <w:hyperlink w:anchor="P441">
        <w:r>
          <w:rPr>
            <w:color w:val="0000FF"/>
          </w:rPr>
          <w:t>пунктом 4</w:t>
        </w:r>
      </w:hyperlink>
      <w:r>
        <w:t xml:space="preserve"> Порядка предоставления и распределения субсидий, для получения субсидии на реализацию соответствующего мероприятия Государственной программы;</w:t>
      </w:r>
    </w:p>
    <w:p w:rsidR="00C21D30" w:rsidRDefault="00C21D30">
      <w:pPr>
        <w:pStyle w:val="ConsPlusNormal"/>
        <w:spacing w:before="220"/>
        <w:ind w:firstLine="540"/>
        <w:jc w:val="both"/>
      </w:pPr>
      <w:r>
        <w:t xml:space="preserve">2) представление муниципальным образованием полного комплекта документов, указанных в </w:t>
      </w:r>
      <w:hyperlink w:anchor="P532">
        <w:r>
          <w:rPr>
            <w:color w:val="0000FF"/>
          </w:rPr>
          <w:t>пункте 10</w:t>
        </w:r>
      </w:hyperlink>
      <w:r>
        <w:t xml:space="preserve"> Порядка предоставления и распределения субсидий, для получения субсидии на реализацию соответствующего мероприятия Государственной программы;</w:t>
      </w:r>
    </w:p>
    <w:p w:rsidR="00C21D30" w:rsidRDefault="00C21D30">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C21D30" w:rsidRDefault="00C21D30">
      <w:pPr>
        <w:pStyle w:val="ConsPlusNormal"/>
        <w:spacing w:before="220"/>
        <w:ind w:firstLine="540"/>
        <w:jc w:val="both"/>
      </w:pPr>
      <w:bookmarkStart w:id="10" w:name="P428"/>
      <w:bookmarkEnd w:id="10"/>
      <w:r>
        <w:t xml:space="preserve">4) для мероприятия, указанного в </w:t>
      </w:r>
      <w:hyperlink w:anchor="P381">
        <w:r>
          <w:rPr>
            <w:color w:val="0000FF"/>
          </w:rPr>
          <w:t>подпункте 4 пункта 1</w:t>
        </w:r>
      </w:hyperlink>
      <w:r>
        <w:t xml:space="preserve"> Порядка предоставления и распределения субсидий, в части объектов строительства, главным распорядителем средств областного бюджета Новосибирской области по которым является министерство строительства Новосибирской области, субсидии предоставляются местным бюджетам при условии:</w:t>
      </w:r>
    </w:p>
    <w:p w:rsidR="00C21D30" w:rsidRDefault="00C21D30">
      <w:pPr>
        <w:pStyle w:val="ConsPlusNormal"/>
        <w:spacing w:before="220"/>
        <w:ind w:firstLine="540"/>
        <w:jc w:val="both"/>
      </w:pPr>
      <w:r>
        <w:t>а) наличия заявки на предоставление субсидии;</w:t>
      </w:r>
    </w:p>
    <w:p w:rsidR="00C21D30" w:rsidRDefault="00C21D30">
      <w:pPr>
        <w:pStyle w:val="ConsPlusNormal"/>
        <w:spacing w:before="220"/>
        <w:ind w:firstLine="540"/>
        <w:jc w:val="both"/>
      </w:pPr>
      <w:r>
        <w:t>б) наличия положительного экспертного заключения государственной экспертизы по утвержденной проектно-сметной документации,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проверки достоверности определения сметной стоимости объектов. Субсидии, предоставляемые муниципальным образованиям (за исключением городских округов), могут быть направлены также на разработку (корректировку) проектной документации (для случаев финансирования разработки проектно-сметной документации данные требования не предусматриваются);</w:t>
      </w:r>
    </w:p>
    <w:p w:rsidR="00C21D30" w:rsidRDefault="00C21D30">
      <w:pPr>
        <w:pStyle w:val="ConsPlusNormal"/>
        <w:spacing w:before="220"/>
        <w:ind w:firstLine="540"/>
        <w:jc w:val="both"/>
      </w:pPr>
      <w:r>
        <w:t>в) наличия муниципальных контрактов (гражданско-правовых договоров), соответствующих целям предоставления субсидий;</w:t>
      </w:r>
    </w:p>
    <w:p w:rsidR="00C21D30" w:rsidRDefault="00C21D30">
      <w:pPr>
        <w:pStyle w:val="ConsPlusNormal"/>
        <w:spacing w:before="220"/>
        <w:ind w:firstLine="540"/>
        <w:jc w:val="both"/>
      </w:pPr>
      <w:r>
        <w:t>г) наличия выполненных работ по мероприятиям Программы, подтвержденных унифицированной формой N КС-3 "Справка о стоимости выполненных работ и затрат" (актами выполненных работ, счетами-фактурами/счетами),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C21D30" w:rsidRDefault="00C21D30">
      <w:pPr>
        <w:pStyle w:val="ConsPlusNormal"/>
        <w:spacing w:before="220"/>
        <w:ind w:firstLine="540"/>
        <w:jc w:val="both"/>
      </w:pPr>
      <w:r>
        <w:t xml:space="preserve">5) для мероприятия, указанного в </w:t>
      </w:r>
      <w:hyperlink w:anchor="P382">
        <w:r>
          <w:rPr>
            <w:color w:val="0000FF"/>
          </w:rPr>
          <w:t>подпункте 5 пункта 1</w:t>
        </w:r>
      </w:hyperlink>
      <w:r>
        <w:t xml:space="preserve"> Порядка предоставления и распределения субсидий (за исключением мероприятия по приобретению объектов недвижимого имущества спортивного назначения), субсидии (за исключением субсидий, источником которых являются ассигнования областного бюджета, утвержденные в декабре отчетного финансового года) предоставляются местным бюджетам при условии:</w:t>
      </w:r>
    </w:p>
    <w:p w:rsidR="00C21D30" w:rsidRDefault="00C21D30">
      <w:pPr>
        <w:pStyle w:val="ConsPlusNormal"/>
        <w:spacing w:before="220"/>
        <w:ind w:firstLine="540"/>
        <w:jc w:val="both"/>
      </w:pPr>
      <w:r>
        <w:t>а) наличия муниципальных контрактов (гражданско-правовых договоров), соответствующих целям предоставления субсидий;</w:t>
      </w:r>
    </w:p>
    <w:p w:rsidR="00C21D30" w:rsidRDefault="00C21D30">
      <w:pPr>
        <w:pStyle w:val="ConsPlusNormal"/>
        <w:spacing w:before="220"/>
        <w:ind w:firstLine="540"/>
        <w:jc w:val="both"/>
      </w:pPr>
      <w:r>
        <w:t>б) наличия выполненных работ по мероприятиям Программы, подтвержденных унифицированными формами N КС-3 "Справка о стоимости выполненных работ и затрат" (актами выполненных работ, счетами-фактурами/счетами),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C21D30" w:rsidRDefault="00C21D30">
      <w:pPr>
        <w:pStyle w:val="ConsPlusNormal"/>
        <w:spacing w:before="220"/>
        <w:ind w:firstLine="540"/>
        <w:jc w:val="both"/>
      </w:pPr>
      <w:r>
        <w:t xml:space="preserve">6)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w:t>
      </w:r>
      <w:r>
        <w:lastRenderedPageBreak/>
        <w:t xml:space="preserve">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w:t>
      </w:r>
      <w:proofErr w:type="spellStart"/>
      <w:r>
        <w:t>софинансируются</w:t>
      </w:r>
      <w:proofErr w:type="spellEnd"/>
      <w:r>
        <w:t xml:space="preserve">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C21D30" w:rsidRDefault="00C21D30">
      <w:pPr>
        <w:pStyle w:val="ConsPlusNormal"/>
        <w:spacing w:before="220"/>
        <w:ind w:firstLine="540"/>
        <w:jc w:val="both"/>
      </w:pPr>
      <w:r>
        <w:t xml:space="preserve">7)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C21D30" w:rsidRDefault="00C21D30">
      <w:pPr>
        <w:pStyle w:val="ConsPlusNormal"/>
        <w:spacing w:before="220"/>
        <w:ind w:firstLine="540"/>
        <w:jc w:val="both"/>
      </w:pPr>
      <w:r>
        <w:t xml:space="preserve">8)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56">
        <w:r>
          <w:rPr>
            <w:color w:val="0000FF"/>
          </w:rPr>
          <w:t>пунктом 1</w:t>
        </w:r>
      </w:hyperlink>
      <w:r>
        <w:t xml:space="preserve"> и </w:t>
      </w:r>
      <w:hyperlink r:id="rId15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C21D30" w:rsidRDefault="00C21D30">
      <w:pPr>
        <w:pStyle w:val="ConsPlusNormal"/>
        <w:spacing w:before="22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C21D30" w:rsidRDefault="00C21D30">
      <w:pPr>
        <w:pStyle w:val="ConsPlusNormal"/>
        <w:spacing w:before="220"/>
        <w:ind w:firstLine="540"/>
        <w:jc w:val="both"/>
      </w:pPr>
      <w:r>
        <w:t xml:space="preserve">10)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C21D30" w:rsidRDefault="00C21D30">
      <w:pPr>
        <w:pStyle w:val="ConsPlusNormal"/>
        <w:spacing w:before="220"/>
        <w:ind w:firstLine="540"/>
        <w:jc w:val="both"/>
      </w:pPr>
      <w:bookmarkStart w:id="11" w:name="P441"/>
      <w:bookmarkEnd w:id="11"/>
      <w:r>
        <w:t>4. Порядок распределения субсидий между местными бюджетами осуществляется в соответствии со следующими критериями отбора муниципальных образований Новосибирской области:</w:t>
      </w:r>
    </w:p>
    <w:p w:rsidR="00C21D30" w:rsidRDefault="00C21D30">
      <w:pPr>
        <w:pStyle w:val="ConsPlusNormal"/>
        <w:spacing w:before="220"/>
        <w:ind w:firstLine="540"/>
        <w:jc w:val="both"/>
      </w:pPr>
      <w:r>
        <w:t>1) представление в срок до 1 августа года, предшествующего году предоставления субсидии, либо в срок не позднее 2 месяцев до внесения изменений в закон о бюджете Новосибирской области на текущий финансовый год и плановый период:</w:t>
      </w:r>
    </w:p>
    <w:p w:rsidR="00C21D30" w:rsidRDefault="00C21D30">
      <w:pPr>
        <w:pStyle w:val="ConsPlusNormal"/>
        <w:spacing w:before="220"/>
        <w:ind w:firstLine="540"/>
        <w:jc w:val="both"/>
      </w:pPr>
      <w:r>
        <w:t xml:space="preserve">а) министерству физической культуры и спорта Новосибирской области органами местного самоуправления заявок о предоставлении субсидий на реализацию мероприятий, указанных в </w:t>
      </w:r>
      <w:hyperlink w:anchor="P378">
        <w:r>
          <w:rPr>
            <w:color w:val="0000FF"/>
          </w:rPr>
          <w:t>подпунктах 1</w:t>
        </w:r>
      </w:hyperlink>
      <w:r>
        <w:t xml:space="preserve"> - </w:t>
      </w:r>
      <w:hyperlink w:anchor="P380">
        <w:r>
          <w:rPr>
            <w:color w:val="0000FF"/>
          </w:rPr>
          <w:t>3</w:t>
        </w:r>
      </w:hyperlink>
      <w:r>
        <w:t xml:space="preserve">, </w:t>
      </w:r>
      <w:hyperlink w:anchor="P382">
        <w:r>
          <w:rPr>
            <w:color w:val="0000FF"/>
          </w:rPr>
          <w:t>5</w:t>
        </w:r>
      </w:hyperlink>
      <w:r>
        <w:t xml:space="preserve"> - </w:t>
      </w:r>
      <w:hyperlink w:anchor="P383">
        <w:r>
          <w:rPr>
            <w:color w:val="0000FF"/>
          </w:rPr>
          <w:t>6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 xml:space="preserve">б) министерству строительства Новосибирской области органами местного самоуправления заявок о предоставлении субсидий на реализацию мероприятия, указанного в </w:t>
      </w:r>
      <w:hyperlink w:anchor="P381">
        <w:r>
          <w:rPr>
            <w:color w:val="0000FF"/>
          </w:rPr>
          <w:t>подпункте 4 пункта 1</w:t>
        </w:r>
      </w:hyperlink>
      <w:r>
        <w:t xml:space="preserve"> Порядка предоставления и распределения субсидий, в части объектов строительства, главным распорядителем средств областного бюджета Новосибирской области по которым является министерство строительства Новосибирской области;</w:t>
      </w:r>
    </w:p>
    <w:p w:rsidR="00C21D30" w:rsidRDefault="00C21D30">
      <w:pPr>
        <w:pStyle w:val="ConsPlusNormal"/>
        <w:spacing w:before="220"/>
        <w:ind w:firstLine="540"/>
        <w:jc w:val="both"/>
      </w:pPr>
      <w:r>
        <w:t xml:space="preserve">в) министерству жилищно-коммунального хозяйства и энергетики Новосибирской области </w:t>
      </w:r>
      <w:r>
        <w:lastRenderedPageBreak/>
        <w:t xml:space="preserve">органами местного самоуправления заявок о предоставлении субсидий на реализацию мероприятия, указанного в </w:t>
      </w:r>
      <w:hyperlink w:anchor="P381">
        <w:r>
          <w:rPr>
            <w:color w:val="0000FF"/>
          </w:rPr>
          <w:t>подпункте 4 пункта 1</w:t>
        </w:r>
      </w:hyperlink>
      <w:r>
        <w:t xml:space="preserve"> Порядка предоставления и распределения субсидий, в части объектов строительства, главным распорядителем средств областного бюджета Новосибирской области по которым является министерство жилищно-коммунального хозяйства и энергетики Новосибирской области;</w:t>
      </w:r>
    </w:p>
    <w:p w:rsidR="00C21D30" w:rsidRDefault="00C21D30">
      <w:pPr>
        <w:pStyle w:val="ConsPlusNormal"/>
        <w:spacing w:before="220"/>
        <w:ind w:firstLine="540"/>
        <w:jc w:val="both"/>
      </w:pPr>
      <w:r>
        <w:t xml:space="preserve">г) министерству транспорта и дорожного хозяйства Новосибирской области органами местного самоуправления заявок о предоставлении субсидий на реализацию мероприятия, указанного в </w:t>
      </w:r>
      <w:hyperlink w:anchor="P381">
        <w:r>
          <w:rPr>
            <w:color w:val="0000FF"/>
          </w:rPr>
          <w:t>подпункте 4 пункта 1</w:t>
        </w:r>
      </w:hyperlink>
      <w:r>
        <w:t xml:space="preserve"> Порядка предоставления и распределения субсидий, в части объектов строительства, главным распорядителем средств областного бюджета Новосибирской области является министерство транспорта и дорожного хозяйства Новосибирской области;</w:t>
      </w:r>
    </w:p>
    <w:p w:rsidR="00C21D30" w:rsidRDefault="00C21D30">
      <w:pPr>
        <w:pStyle w:val="ConsPlusNormal"/>
        <w:spacing w:before="220"/>
        <w:ind w:firstLine="540"/>
        <w:jc w:val="both"/>
      </w:pPr>
      <w:bookmarkStart w:id="12" w:name="P447"/>
      <w:bookmarkEnd w:id="12"/>
      <w:r>
        <w:t xml:space="preserve">2) в случае если количество заявок от муниципальных образований Новосибирской области на предоставление субсидии на реализацию мероприятий, указанных в </w:t>
      </w:r>
      <w:hyperlink w:anchor="P378">
        <w:r>
          <w:rPr>
            <w:color w:val="0000FF"/>
          </w:rPr>
          <w:t>подпунктах 1</w:t>
        </w:r>
      </w:hyperlink>
      <w:r>
        <w:t xml:space="preserve"> - </w:t>
      </w:r>
      <w:hyperlink w:anchor="P380">
        <w:r>
          <w:rPr>
            <w:color w:val="0000FF"/>
          </w:rPr>
          <w:t>3</w:t>
        </w:r>
      </w:hyperlink>
      <w:r>
        <w:t xml:space="preserve">, </w:t>
      </w:r>
      <w:hyperlink w:anchor="P382">
        <w:r>
          <w:rPr>
            <w:color w:val="0000FF"/>
          </w:rPr>
          <w:t>5</w:t>
        </w:r>
      </w:hyperlink>
      <w:r>
        <w:t xml:space="preserve"> - </w:t>
      </w:r>
      <w:hyperlink w:anchor="P383">
        <w:r>
          <w:rPr>
            <w:color w:val="0000FF"/>
          </w:rPr>
          <w:t>6 пункта 1</w:t>
        </w:r>
      </w:hyperlink>
      <w:r>
        <w:t xml:space="preserve"> Порядка предоставления и распределения субсидий, превышает количество муниципальных образований, которым планируется оказание государственной поддержки (количество муниципальных образований Новосибирской области, которым планируется оказание государственной поддержки, определяется исходя из финансовых возможностей областного бюджета на очередной финансовый год), при условии соблюдения иных критериев отбора, установленных для вышеуказанных мероприятий, приоритет отдается муниципальному образованию:</w:t>
      </w:r>
    </w:p>
    <w:p w:rsidR="00C21D30" w:rsidRDefault="00C21D30">
      <w:pPr>
        <w:pStyle w:val="ConsPlusNormal"/>
        <w:spacing w:before="220"/>
        <w:ind w:firstLine="540"/>
        <w:jc w:val="both"/>
      </w:pPr>
      <w:r>
        <w:t xml:space="preserve">а) включенному в </w:t>
      </w:r>
      <w:hyperlink r:id="rId158">
        <w:r>
          <w:rPr>
            <w:color w:val="0000FF"/>
          </w:rPr>
          <w:t>перечень</w:t>
        </w:r>
      </w:hyperlink>
      <w:r>
        <w:t xml:space="preserve"> приграничных муниципальных образований Новосибирской области, при модернизации социально-экономической сферы которых оказывается приоритетная государственная поддержка, установленный распоряжением Правительства Российской Федерации от 13.02.2019 N 207-р "Об утверждении Стратегии пространственного развития Российской Федерации на период до 2025 год";</w:t>
      </w:r>
    </w:p>
    <w:p w:rsidR="00C21D30" w:rsidRDefault="00C21D30">
      <w:pPr>
        <w:pStyle w:val="ConsPlusNormal"/>
        <w:spacing w:before="220"/>
        <w:ind w:firstLine="540"/>
        <w:jc w:val="both"/>
      </w:pPr>
      <w:r>
        <w:t>б) имеющему программу оптимизации расходов бюджетной сети муниципальных учреждений в сфере физической культуры и спорта, согласованную с министерством физической культуры и спорта Новосибирской области;</w:t>
      </w:r>
    </w:p>
    <w:p w:rsidR="00C21D30" w:rsidRDefault="00C21D30">
      <w:pPr>
        <w:pStyle w:val="ConsPlusNormal"/>
        <w:spacing w:before="220"/>
        <w:ind w:firstLine="540"/>
        <w:jc w:val="both"/>
      </w:pPr>
      <w:r>
        <w:t>в) реализация мероприятий на территории которого присутствует в программе реализации наказов избирателей депутатам Законодательного Собрания Новосибирской области;</w:t>
      </w:r>
    </w:p>
    <w:p w:rsidR="00C21D30" w:rsidRDefault="00C21D30">
      <w:pPr>
        <w:pStyle w:val="ConsPlusNormal"/>
        <w:spacing w:before="220"/>
        <w:ind w:firstLine="540"/>
        <w:jc w:val="both"/>
      </w:pPr>
      <w:r>
        <w:t xml:space="preserve">3) для предоставления субсидий, указанных в </w:t>
      </w:r>
      <w:hyperlink w:anchor="P378">
        <w:r>
          <w:rPr>
            <w:color w:val="0000FF"/>
          </w:rPr>
          <w:t>подпункте 1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а) очередность подачи заявки органами местного самоуправления муниципальных образований Новосибирской области на предоставление субсидии;</w:t>
      </w:r>
    </w:p>
    <w:p w:rsidR="00C21D30" w:rsidRDefault="00C21D30">
      <w:pPr>
        <w:pStyle w:val="ConsPlusNormal"/>
        <w:spacing w:before="220"/>
        <w:ind w:firstLine="540"/>
        <w:jc w:val="both"/>
      </w:pPr>
      <w:r>
        <w:t>б) проведение комплексных массовых спортивных мероприятий на территории муниципального образования Новосибирской области в соответствии с Единым календарным планом спортивных соревнований и физкультурных мероприятий, утверждаемым министерством физической культуры и спорта Новосибирской области на текущий год;</w:t>
      </w:r>
    </w:p>
    <w:p w:rsidR="00C21D30" w:rsidRDefault="00C21D30">
      <w:pPr>
        <w:pStyle w:val="ConsPlusNormal"/>
        <w:spacing w:before="220"/>
        <w:ind w:firstLine="540"/>
        <w:jc w:val="both"/>
      </w:pPr>
      <w:r>
        <w:t>в) наиболее высокий спортивный результат, показанный спортсменами претендующего на право проведения мероприятия муниципального образования Новосибирской области на соответствующих предыдущих проведенных соревнованиях: "Сельские спортивные игры Новосибирской области", "Спартакиада муниципальных образований Новосибирской области";</w:t>
      </w:r>
    </w:p>
    <w:p w:rsidR="00C21D30" w:rsidRDefault="00C21D30">
      <w:pPr>
        <w:pStyle w:val="ConsPlusNormal"/>
        <w:spacing w:before="220"/>
        <w:ind w:firstLine="540"/>
        <w:jc w:val="both"/>
      </w:pPr>
      <w:r>
        <w:t xml:space="preserve">4) для предоставления субсидий, указанных в </w:t>
      </w:r>
      <w:hyperlink w:anchor="P379">
        <w:r>
          <w:rPr>
            <w:color w:val="0000FF"/>
          </w:rPr>
          <w:t>подпункте 2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а) очередность подачи заявки органами местного самоуправления муниципальных образований Новосибирской области на предоставление субсидии;</w:t>
      </w:r>
    </w:p>
    <w:p w:rsidR="00C21D30" w:rsidRDefault="00C21D30">
      <w:pPr>
        <w:pStyle w:val="ConsPlusNormal"/>
        <w:spacing w:before="220"/>
        <w:ind w:firstLine="540"/>
        <w:jc w:val="both"/>
      </w:pPr>
      <w:r>
        <w:lastRenderedPageBreak/>
        <w:t xml:space="preserve">б) 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 не превышающий норматив, установленный </w:t>
      </w:r>
      <w:hyperlink r:id="rId159">
        <w:r>
          <w:rPr>
            <w:color w:val="0000FF"/>
          </w:rPr>
          <w:t>приказом</w:t>
        </w:r>
      </w:hyperlink>
      <w:r>
        <w:t xml:space="preserve"> Министерства спорта Российской Федерации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21D30" w:rsidRDefault="00C21D30">
      <w:pPr>
        <w:pStyle w:val="ConsPlusNormal"/>
        <w:spacing w:before="220"/>
        <w:ind w:firstLine="540"/>
        <w:jc w:val="both"/>
      </w:pPr>
      <w:r>
        <w:t xml:space="preserve">5) для предоставления субсидий, указанных в </w:t>
      </w:r>
      <w:hyperlink w:anchor="P380">
        <w:r>
          <w:rPr>
            <w:color w:val="0000FF"/>
          </w:rPr>
          <w:t>подпункте 3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а) очередность подачи заявки органами местного самоуправления муниципальных образований Новосибирской области на предоставление субсидии;</w:t>
      </w:r>
    </w:p>
    <w:p w:rsidR="00C21D30" w:rsidRDefault="00C21D30">
      <w:pPr>
        <w:pStyle w:val="ConsPlusNormal"/>
        <w:spacing w:before="220"/>
        <w:ind w:firstLine="540"/>
        <w:jc w:val="both"/>
      </w:pPr>
      <w:r>
        <w:t>б) наличие в муниципальном образовании спортивных организаций, осуществляющих в Новосибирской области подготовку спортивного резерва для сборных команд Российской Федерации по базовым видам спорта в соответствии с требованиями федеральных стандартов спортивной подготовки;</w:t>
      </w:r>
    </w:p>
    <w:p w:rsidR="00C21D30" w:rsidRDefault="00C21D30">
      <w:pPr>
        <w:pStyle w:val="ConsPlusNormal"/>
        <w:spacing w:before="220"/>
        <w:ind w:firstLine="540"/>
        <w:jc w:val="both"/>
      </w:pPr>
      <w:r>
        <w:t>в) наличие в муниципальном образовании спортсменов, ставших кандидатами в члены спортивных сборных, подготовленных муниципальными спортивными школами;</w:t>
      </w:r>
    </w:p>
    <w:p w:rsidR="00C21D30" w:rsidRDefault="00C21D30">
      <w:pPr>
        <w:pStyle w:val="ConsPlusNormal"/>
        <w:spacing w:before="220"/>
        <w:ind w:firstLine="540"/>
        <w:jc w:val="both"/>
      </w:pPr>
      <w:r>
        <w:t xml:space="preserve">6) для предоставления субсидий, указанных в </w:t>
      </w:r>
      <w:hyperlink w:anchor="P381">
        <w:r>
          <w:rPr>
            <w:color w:val="0000FF"/>
          </w:rPr>
          <w:t>подпункте 4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а) очередность подачи заявки органами местного самоуправления муниципальных образований Новосибирской области на предоставление субсидии;</w:t>
      </w:r>
    </w:p>
    <w:p w:rsidR="00C21D30" w:rsidRDefault="00C21D30">
      <w:pPr>
        <w:pStyle w:val="ConsPlusNormal"/>
        <w:spacing w:before="220"/>
        <w:ind w:firstLine="540"/>
        <w:jc w:val="both"/>
      </w:pPr>
      <w:r>
        <w:t xml:space="preserve">б) 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 не превышающий норматив, установленный </w:t>
      </w:r>
      <w:hyperlink r:id="rId160">
        <w:r>
          <w:rPr>
            <w:color w:val="0000FF"/>
          </w:rPr>
          <w:t>приказом</w:t>
        </w:r>
      </w:hyperlink>
      <w:r>
        <w:t xml:space="preserve"> Министерства спорта Российской Федерации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21D30" w:rsidRDefault="00C21D30">
      <w:pPr>
        <w:pStyle w:val="ConsPlusNormal"/>
        <w:spacing w:before="220"/>
        <w:ind w:firstLine="540"/>
        <w:jc w:val="both"/>
      </w:pPr>
      <w:r>
        <w:t xml:space="preserve">7) для предоставления субсидий, указанных в </w:t>
      </w:r>
      <w:hyperlink w:anchor="P382">
        <w:r>
          <w:rPr>
            <w:color w:val="0000FF"/>
          </w:rPr>
          <w:t>подпункте 5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а) в части строительства, реконструкции, благоустройства, ремонта спортивных сооружений:</w:t>
      </w:r>
    </w:p>
    <w:p w:rsidR="00C21D30" w:rsidRDefault="00C21D30">
      <w:pPr>
        <w:pStyle w:val="ConsPlusNormal"/>
        <w:spacing w:before="220"/>
        <w:ind w:firstLine="540"/>
        <w:jc w:val="both"/>
      </w:pPr>
      <w:r>
        <w:t>очередность подачи органами местного самоуправления муниципальных образований Новосибирской области заявки на предоставление субсидии;</w:t>
      </w:r>
    </w:p>
    <w:p w:rsidR="00C21D30" w:rsidRDefault="00C21D30">
      <w:pPr>
        <w:pStyle w:val="ConsPlusNormal"/>
        <w:spacing w:before="220"/>
        <w:ind w:firstLine="540"/>
        <w:jc w:val="both"/>
      </w:pPr>
      <w:r>
        <w:t xml:space="preserve">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 не превышающий норматив, установленный </w:t>
      </w:r>
      <w:hyperlink r:id="rId161">
        <w:r>
          <w:rPr>
            <w:color w:val="0000FF"/>
          </w:rPr>
          <w:t>приказом</w:t>
        </w:r>
      </w:hyperlink>
      <w:r>
        <w:t xml:space="preserve"> Министерства спорта Российской Федерации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21D30" w:rsidRDefault="00C21D30">
      <w:pPr>
        <w:pStyle w:val="ConsPlusNormal"/>
        <w:spacing w:before="220"/>
        <w:ind w:firstLine="540"/>
        <w:jc w:val="both"/>
      </w:pPr>
      <w:r>
        <w:t>б) в части обеспечения оборудованием и инвентарем спортивных объектов муниципальной собственности:</w:t>
      </w:r>
    </w:p>
    <w:p w:rsidR="00C21D30" w:rsidRDefault="00C21D30">
      <w:pPr>
        <w:pStyle w:val="ConsPlusNormal"/>
        <w:spacing w:before="220"/>
        <w:ind w:firstLine="540"/>
        <w:jc w:val="both"/>
      </w:pPr>
      <w:r>
        <w:t xml:space="preserve">очередность подачи органами местного самоуправления муниципальных образований Новосибирской области заявки на предоставление субсидии (в случае наличия у муниципального образования статуса действующего победителя областного смотра-конкурса на лучшую организацию работы по развитию физической культуры и спорта в муниципальных районах и </w:t>
      </w:r>
      <w:r>
        <w:lastRenderedPageBreak/>
        <w:t xml:space="preserve">городских округах, проводимого в соответствии с </w:t>
      </w:r>
      <w:hyperlink r:id="rId162">
        <w:r>
          <w:rPr>
            <w:color w:val="0000FF"/>
          </w:rPr>
          <w:t>Положением</w:t>
        </w:r>
      </w:hyperlink>
      <w:r>
        <w:t xml:space="preserve"> о порядке проведения областного смотра-конкурса на лучшую организацию работы по развитию физической культуры и спорта в муниципальных районах и городских округах Новосибирской области, утвержденным приказом министерства физической культуры и спорта Новосибирской области от 10.04.2024 N 221 "Об утверждении Положения о порядке проведения областного смотра-конкурса на лучшую организацию работы по развитию физической культуры и спорта в муниципальных районах и городских округах Новосибирской области", заявка принимается вне очереди);</w:t>
      </w:r>
    </w:p>
    <w:p w:rsidR="00C21D30" w:rsidRDefault="00C21D30">
      <w:pPr>
        <w:pStyle w:val="ConsPlusNormal"/>
        <w:spacing w:before="220"/>
        <w:ind w:firstLine="540"/>
        <w:jc w:val="both"/>
      </w:pPr>
      <w:r>
        <w:t>в) в части приобретения объектов недвижимого имущества спортивного назначения:</w:t>
      </w:r>
    </w:p>
    <w:p w:rsidR="00C21D30" w:rsidRDefault="00C21D30">
      <w:pPr>
        <w:pStyle w:val="ConsPlusNormal"/>
        <w:spacing w:before="220"/>
        <w:ind w:firstLine="540"/>
        <w:jc w:val="both"/>
      </w:pPr>
      <w:r>
        <w:t>очередность подачи органами местного самоуправления муниципальных образований Новосибирской области заявки на предоставление субсидии;</w:t>
      </w:r>
    </w:p>
    <w:p w:rsidR="00C21D30" w:rsidRDefault="00C21D30">
      <w:pPr>
        <w:pStyle w:val="ConsPlusNormal"/>
        <w:spacing w:before="220"/>
        <w:ind w:firstLine="540"/>
        <w:jc w:val="both"/>
      </w:pPr>
      <w:r>
        <w:t>г) в части монтажа оборудования:</w:t>
      </w:r>
    </w:p>
    <w:p w:rsidR="00C21D30" w:rsidRDefault="00C21D30">
      <w:pPr>
        <w:pStyle w:val="ConsPlusNormal"/>
        <w:spacing w:before="220"/>
        <w:ind w:firstLine="540"/>
        <w:jc w:val="both"/>
      </w:pPr>
      <w:r>
        <w:t>очередность подачи органами местного самоуправления муниципальных образований Новосибирской области заявки на предоставление субсидии;</w:t>
      </w:r>
    </w:p>
    <w:p w:rsidR="00C21D30" w:rsidRDefault="00C21D30">
      <w:pPr>
        <w:pStyle w:val="ConsPlusNormal"/>
        <w:jc w:val="both"/>
      </w:pPr>
      <w:r>
        <w:t>(</w:t>
      </w:r>
      <w:proofErr w:type="spellStart"/>
      <w:r>
        <w:t>пп</w:t>
      </w:r>
      <w:proofErr w:type="spellEnd"/>
      <w:r>
        <w:t xml:space="preserve">. "г" введен </w:t>
      </w:r>
      <w:hyperlink r:id="rId163">
        <w:r>
          <w:rPr>
            <w:color w:val="0000FF"/>
          </w:rPr>
          <w:t>постановлением</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8) для предоставления субсидий, указанных в </w:t>
      </w:r>
      <w:hyperlink w:anchor="P383">
        <w:r>
          <w:rPr>
            <w:color w:val="0000FF"/>
          </w:rPr>
          <w:t>подпункте 6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а) очередность подачи заявки органами местного самоуправления муниципальных образований на предоставление субсидии;</w:t>
      </w:r>
    </w:p>
    <w:p w:rsidR="00C21D30" w:rsidRDefault="00C21D30">
      <w:pPr>
        <w:pStyle w:val="ConsPlusNormal"/>
        <w:spacing w:before="220"/>
        <w:ind w:firstLine="540"/>
        <w:jc w:val="both"/>
      </w:pPr>
      <w:r>
        <w:t>б) наличие устойчивого покрытия беспроводной связью (</w:t>
      </w:r>
      <w:proofErr w:type="spellStart"/>
      <w:r>
        <w:t>Wi-Fi</w:t>
      </w:r>
      <w:proofErr w:type="spellEnd"/>
      <w:r>
        <w:t>) с предоставлением бесплатного доступа в Интернет с учетом информационной безопасности в соответствии с действующим законодательством Российской Федерации на всей территории размещения "умной" спортивной площадки;</w:t>
      </w:r>
    </w:p>
    <w:p w:rsidR="00C21D30" w:rsidRDefault="00C21D30">
      <w:pPr>
        <w:pStyle w:val="ConsPlusNormal"/>
        <w:spacing w:before="220"/>
        <w:ind w:firstLine="540"/>
        <w:jc w:val="both"/>
      </w:pPr>
      <w:r>
        <w:t xml:space="preserve">в) уровень обеспеченности муниципального образования спортивными сооружениями соответствующего типа с учетом прогнозной динамики численности населения соответствующего населенного пункта, не превышающий норматив, установленный </w:t>
      </w:r>
      <w:hyperlink r:id="rId164">
        <w:r>
          <w:rPr>
            <w:color w:val="0000FF"/>
          </w:rPr>
          <w:t>приказом</w:t>
        </w:r>
      </w:hyperlink>
      <w:r>
        <w:t xml:space="preserve"> Министерства спорта Российской Федерации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21D30" w:rsidRDefault="00C21D30">
      <w:pPr>
        <w:pStyle w:val="ConsPlusNormal"/>
        <w:spacing w:before="220"/>
        <w:ind w:firstLine="540"/>
        <w:jc w:val="both"/>
      </w:pPr>
      <w:r>
        <w:t>5. Результатами использования субсидии являются:</w:t>
      </w:r>
    </w:p>
    <w:p w:rsidR="00C21D30" w:rsidRDefault="00C21D30">
      <w:pPr>
        <w:pStyle w:val="ConsPlusNormal"/>
        <w:spacing w:before="220"/>
        <w:ind w:firstLine="540"/>
        <w:jc w:val="both"/>
      </w:pPr>
      <w:r>
        <w:t xml:space="preserve">1) для мероприятия, указанного в </w:t>
      </w:r>
      <w:hyperlink w:anchor="P378">
        <w:r>
          <w:rPr>
            <w:color w:val="0000FF"/>
          </w:rPr>
          <w:t>подпункте 1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количество проведенных массовых спортивных мероприятий;</w:t>
      </w:r>
    </w:p>
    <w:p w:rsidR="00C21D30" w:rsidRDefault="00C21D30">
      <w:pPr>
        <w:pStyle w:val="ConsPlusNormal"/>
        <w:spacing w:before="220"/>
        <w:ind w:firstLine="540"/>
        <w:jc w:val="both"/>
      </w:pPr>
      <w:r>
        <w:t xml:space="preserve">2) для мероприятия, указанного в </w:t>
      </w:r>
      <w:hyperlink w:anchor="P379">
        <w:r>
          <w:rPr>
            <w:color w:val="0000FF"/>
          </w:rPr>
          <w:t>подпункте 2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количество поставленных комплектов спортивно-технологического оборудования;</w:t>
      </w:r>
    </w:p>
    <w:p w:rsidR="00C21D30" w:rsidRDefault="00C21D30">
      <w:pPr>
        <w:pStyle w:val="ConsPlusNormal"/>
        <w:spacing w:before="220"/>
        <w:ind w:firstLine="540"/>
        <w:jc w:val="both"/>
      </w:pPr>
      <w:r>
        <w:t xml:space="preserve">3) для мероприятия, указанного в </w:t>
      </w:r>
      <w:hyperlink w:anchor="P380">
        <w:r>
          <w:rPr>
            <w:color w:val="0000FF"/>
          </w:rPr>
          <w:t>подпункте 3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в организациях, входящих в систему спортивной подготовки, реализованы мероприятия по обеспечению условий для подготовки спортивного резерва;</w:t>
      </w:r>
    </w:p>
    <w:p w:rsidR="00C21D30" w:rsidRDefault="00C21D30">
      <w:pPr>
        <w:pStyle w:val="ConsPlusNormal"/>
        <w:spacing w:before="220"/>
        <w:ind w:firstLine="540"/>
        <w:jc w:val="both"/>
      </w:pPr>
      <w:r>
        <w:t xml:space="preserve">4) для мероприятия, указанного в </w:t>
      </w:r>
      <w:hyperlink w:anchor="P381">
        <w:r>
          <w:rPr>
            <w:color w:val="0000FF"/>
          </w:rPr>
          <w:t>подпункте 4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lastRenderedPageBreak/>
        <w:t>а) количество построенных (реконструированных) спортивных объектов;</w:t>
      </w:r>
    </w:p>
    <w:p w:rsidR="00C21D30" w:rsidRDefault="00C21D30">
      <w:pPr>
        <w:pStyle w:val="ConsPlusNormal"/>
        <w:spacing w:before="220"/>
        <w:ind w:firstLine="540"/>
        <w:jc w:val="both"/>
      </w:pPr>
      <w:r>
        <w:t>б) единовременная пропускная способность объектов спорта, введенных в эксплуатацию;</w:t>
      </w:r>
    </w:p>
    <w:p w:rsidR="00C21D30" w:rsidRDefault="00C21D30">
      <w:pPr>
        <w:pStyle w:val="ConsPlusNormal"/>
        <w:spacing w:before="220"/>
        <w:ind w:firstLine="540"/>
        <w:jc w:val="both"/>
      </w:pPr>
      <w:r>
        <w:t xml:space="preserve">5) для мероприятия, указанного в </w:t>
      </w:r>
      <w:hyperlink w:anchor="P382">
        <w:r>
          <w:rPr>
            <w:color w:val="0000FF"/>
          </w:rPr>
          <w:t>подпункте 5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а) в части строительства и реконструкции (возмещения произведенных затрат на строительство и реконструкцию, а также разработку (корректировку) проектно-сметной документации на строительство, реконструкцию спортивного сооружения):</w:t>
      </w:r>
    </w:p>
    <w:p w:rsidR="00C21D30" w:rsidRDefault="00C21D30">
      <w:pPr>
        <w:pStyle w:val="ConsPlusNormal"/>
        <w:spacing w:before="220"/>
        <w:ind w:firstLine="540"/>
        <w:jc w:val="both"/>
      </w:pPr>
      <w:r>
        <w:t>количество построенных и реконструированных объектов, относящихся к категории малобюджетного строительства, введенных в эксплуатацию;</w:t>
      </w:r>
    </w:p>
    <w:p w:rsidR="00C21D30" w:rsidRDefault="00C21D30">
      <w:pPr>
        <w:pStyle w:val="ConsPlusNormal"/>
        <w:spacing w:before="220"/>
        <w:ind w:firstLine="540"/>
        <w:jc w:val="both"/>
      </w:pPr>
      <w:r>
        <w:t>единовременная пропускная способность объектов спорта, введенных в эксплуатацию;</w:t>
      </w:r>
    </w:p>
    <w:p w:rsidR="00C21D30" w:rsidRDefault="00C21D30">
      <w:pPr>
        <w:pStyle w:val="ConsPlusNormal"/>
        <w:spacing w:before="220"/>
        <w:ind w:firstLine="540"/>
        <w:jc w:val="both"/>
      </w:pPr>
      <w:r>
        <w:t>б) в части благоустройства (возмещения произведенных в текущем году затрат на благоустройство, а также разработку (корректировку) проектно-сметной документации на благоустройство):</w:t>
      </w:r>
    </w:p>
    <w:p w:rsidR="00C21D30" w:rsidRDefault="00C21D30">
      <w:pPr>
        <w:pStyle w:val="ConsPlusNormal"/>
        <w:spacing w:before="220"/>
        <w:ind w:firstLine="540"/>
        <w:jc w:val="both"/>
      </w:pPr>
      <w:r>
        <w:t>единовременная пропускная способность объектов спорта, введенных в эксплуатацию;</w:t>
      </w:r>
    </w:p>
    <w:p w:rsidR="00C21D30" w:rsidRDefault="00C21D30">
      <w:pPr>
        <w:pStyle w:val="ConsPlusNormal"/>
        <w:spacing w:before="220"/>
        <w:ind w:firstLine="540"/>
        <w:jc w:val="both"/>
      </w:pPr>
      <w:r>
        <w:t>в) в части приобретения объектов недвижимого имущества спортивного назначения:</w:t>
      </w:r>
    </w:p>
    <w:p w:rsidR="00C21D30" w:rsidRDefault="00C21D30">
      <w:pPr>
        <w:pStyle w:val="ConsPlusNormal"/>
        <w:spacing w:before="220"/>
        <w:ind w:firstLine="540"/>
        <w:jc w:val="both"/>
      </w:pPr>
      <w:r>
        <w:t>количество приобретенных объектов недвижимого имущества спортивного назначения;</w:t>
      </w:r>
    </w:p>
    <w:p w:rsidR="00C21D30" w:rsidRDefault="00C21D30">
      <w:pPr>
        <w:pStyle w:val="ConsPlusNormal"/>
        <w:spacing w:before="220"/>
        <w:ind w:firstLine="540"/>
        <w:jc w:val="both"/>
      </w:pPr>
      <w:r>
        <w:t>г) в случае ремонта спортивного сооружения (возмещения произведенных в текущем году затрат на ремонт спортивного сооружения):</w:t>
      </w:r>
    </w:p>
    <w:p w:rsidR="00C21D30" w:rsidRDefault="00C21D30">
      <w:pPr>
        <w:pStyle w:val="ConsPlusNormal"/>
        <w:spacing w:before="220"/>
        <w:ind w:firstLine="540"/>
        <w:jc w:val="both"/>
      </w:pPr>
      <w:r>
        <w:t>количество отремонтированных объектов;</w:t>
      </w:r>
    </w:p>
    <w:p w:rsidR="00C21D30" w:rsidRDefault="00C21D30">
      <w:pPr>
        <w:pStyle w:val="ConsPlusNormal"/>
        <w:spacing w:before="220"/>
        <w:ind w:firstLine="540"/>
        <w:jc w:val="both"/>
      </w:pPr>
      <w:r>
        <w:t>д) в случае обеспечения оборудованием и инвентарем спортивных объектов муниципальной собственности (возмещения произведенных в текущем году затрат на обеспечение оборудованием и инвентарем спортивных объектов муниципальной собственности):</w:t>
      </w:r>
    </w:p>
    <w:p w:rsidR="00C21D30" w:rsidRDefault="00C21D30">
      <w:pPr>
        <w:pStyle w:val="ConsPlusNormal"/>
        <w:spacing w:before="220"/>
        <w:ind w:firstLine="540"/>
        <w:jc w:val="both"/>
      </w:pPr>
      <w:r>
        <w:t>количество спортивных объектов муниципальной собственности, обеспеченных оборудованием и инвентарем;</w:t>
      </w:r>
    </w:p>
    <w:p w:rsidR="00C21D30" w:rsidRDefault="00C21D30">
      <w:pPr>
        <w:pStyle w:val="ConsPlusNormal"/>
        <w:spacing w:before="220"/>
        <w:ind w:firstLine="540"/>
        <w:jc w:val="both"/>
      </w:pPr>
      <w:r>
        <w:t>е) в части монтажа оборудования:</w:t>
      </w:r>
    </w:p>
    <w:p w:rsidR="00C21D30" w:rsidRDefault="00C21D30">
      <w:pPr>
        <w:pStyle w:val="ConsPlusNormal"/>
        <w:spacing w:before="220"/>
        <w:ind w:firstLine="540"/>
        <w:jc w:val="both"/>
      </w:pPr>
      <w:r>
        <w:t>количество объектов (в том числе некапитальных сооружений), на которых осуществлен монтаж оборудования;</w:t>
      </w:r>
    </w:p>
    <w:p w:rsidR="00C21D30" w:rsidRDefault="00C21D30">
      <w:pPr>
        <w:pStyle w:val="ConsPlusNormal"/>
        <w:jc w:val="both"/>
      </w:pPr>
      <w:r>
        <w:t>(</w:t>
      </w:r>
      <w:proofErr w:type="spellStart"/>
      <w:r>
        <w:t>пп</w:t>
      </w:r>
      <w:proofErr w:type="spellEnd"/>
      <w:r>
        <w:t xml:space="preserve">. "е" введен </w:t>
      </w:r>
      <w:hyperlink r:id="rId165">
        <w:r>
          <w:rPr>
            <w:color w:val="0000FF"/>
          </w:rPr>
          <w:t>постановлением</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6) для мероприятия, указанного в </w:t>
      </w:r>
      <w:hyperlink w:anchor="P383">
        <w:r>
          <w:rPr>
            <w:color w:val="0000FF"/>
          </w:rPr>
          <w:t>подпункте 6 пункта 1</w:t>
        </w:r>
      </w:hyperlink>
      <w:r>
        <w:t xml:space="preserve"> Порядка предоставления и распределения субсидий:</w:t>
      </w:r>
    </w:p>
    <w:p w:rsidR="00C21D30" w:rsidRDefault="00C21D30">
      <w:pPr>
        <w:pStyle w:val="ConsPlusNormal"/>
        <w:spacing w:before="220"/>
        <w:ind w:firstLine="540"/>
        <w:jc w:val="both"/>
      </w:pPr>
      <w:r>
        <w:t>количество созданных "умных" спортивных площадок.</w:t>
      </w:r>
    </w:p>
    <w:p w:rsidR="00C21D30" w:rsidRDefault="00C21D30">
      <w:pPr>
        <w:pStyle w:val="ConsPlusNormal"/>
        <w:spacing w:before="220"/>
        <w:ind w:firstLine="540"/>
        <w:jc w:val="both"/>
      </w:pPr>
      <w:r>
        <w:t>6. Субсидии, полученные и не использованные в текущем финансовом году, подлежат возврату в областной бюджет Новосибирской области и могут быть использованы в очередном финансовом году на те же цели при наличии потребности в них в соответствии с решением ГРБС, ответственного за реализацию соответствующего мероприятия.</w:t>
      </w:r>
    </w:p>
    <w:p w:rsidR="00C21D30" w:rsidRDefault="00C21D30">
      <w:pPr>
        <w:pStyle w:val="ConsPlusNormal"/>
        <w:spacing w:before="220"/>
        <w:ind w:firstLine="540"/>
        <w:jc w:val="both"/>
      </w:pPr>
      <w:r>
        <w:t>В случае нецелевого использования субсидий они подлежат взысканию в доход областного бюджета Новосибирской области в соответствии с бюджетным законодательством Российской Федерации.</w:t>
      </w:r>
    </w:p>
    <w:p w:rsidR="00C21D30" w:rsidRDefault="00C21D30">
      <w:pPr>
        <w:pStyle w:val="ConsPlusNormal"/>
        <w:spacing w:before="220"/>
        <w:ind w:firstLine="540"/>
        <w:jc w:val="both"/>
      </w:pPr>
      <w:r>
        <w:lastRenderedPageBreak/>
        <w:t>ГРБС, ответственный за реализацию соответствующего мероприятия, и орган внутреннего государственного финансового контроля осуществляют обязательную проверку соблюдения условий, целей и Порядка предоставления и распределения субсидий.</w:t>
      </w:r>
    </w:p>
    <w:p w:rsidR="00C21D30" w:rsidRDefault="00C21D30">
      <w:pPr>
        <w:pStyle w:val="ConsPlusNormal"/>
        <w:spacing w:before="220"/>
        <w:ind w:firstLine="540"/>
        <w:jc w:val="both"/>
      </w:pPr>
      <w:r>
        <w:t xml:space="preserve">В случае нарушения муниципальным образованием условий, установленных при предоставлении субсидии, выявленного по фактам проверок, проведенных ГРБС, ответственным за реализацию соответствующего мероприятия, и уполномоченным органом государственного финансового контроля, </w:t>
      </w:r>
      <w:proofErr w:type="spellStart"/>
      <w:r>
        <w:t>недостижения</w:t>
      </w:r>
      <w:proofErr w:type="spellEnd"/>
      <w:r>
        <w:t xml:space="preserve"> показателей результата соответствующий ГРБС в течение десяти рабочих дней со дня установления факта нарушения направляет муниципальному образованию письменное требование о возврате той части субсидии, в отношении которой были допущены соответствующие нарушения.</w:t>
      </w:r>
    </w:p>
    <w:p w:rsidR="00C21D30" w:rsidRDefault="00C21D30">
      <w:pPr>
        <w:pStyle w:val="ConsPlusNormal"/>
        <w:spacing w:before="220"/>
        <w:ind w:firstLine="540"/>
        <w:jc w:val="both"/>
      </w:pPr>
      <w:r>
        <w:t>Муниципальное образование обязано перечислить часть денежных средств, полученных в виде субсидии, в областной бюджет Новосибирской области в течение 30 календарных дней со дня получения требования о возврате той части субсидии, в отношении которой были допущены соответствующие нарушения.</w:t>
      </w:r>
    </w:p>
    <w:p w:rsidR="00C21D30" w:rsidRDefault="00C21D30">
      <w:pPr>
        <w:pStyle w:val="ConsPlusNormal"/>
        <w:spacing w:before="220"/>
        <w:ind w:firstLine="540"/>
        <w:jc w:val="both"/>
      </w:pPr>
      <w:r>
        <w:t xml:space="preserve">В случае </w:t>
      </w:r>
      <w:proofErr w:type="spellStart"/>
      <w:r>
        <w:t>недостижения</w:t>
      </w:r>
      <w:proofErr w:type="spellEnd"/>
      <w:r>
        <w:t xml:space="preserve"> результатов использования субсидии муниципальным образованием субсидия подлежит возврату в соответствии с </w:t>
      </w:r>
      <w:hyperlink w:anchor="P667">
        <w:r>
          <w:rPr>
            <w:color w:val="0000FF"/>
          </w:rPr>
          <w:t>пунктом 8.1</w:t>
        </w:r>
      </w:hyperlink>
      <w:r>
        <w:t xml:space="preserve"> приложения N 1 "Порядок финансирования мероприятий, предусмотренных государственной программой Новосибирской области "Развитие физической культуры и спорта в Новосибирской области" к постановлению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w:t>
      </w:r>
    </w:p>
    <w:p w:rsidR="00C21D30" w:rsidRDefault="00C21D30">
      <w:pPr>
        <w:pStyle w:val="ConsPlusNormal"/>
        <w:spacing w:before="220"/>
        <w:ind w:firstLine="540"/>
        <w:jc w:val="both"/>
      </w:pPr>
      <w:r>
        <w:t>В случае невозврата денежных средств, полученных в виде субсидии, взыскание указанных средств осуществляется в судебном порядке в соответствии с законодательством Российской Федерации.</w:t>
      </w:r>
    </w:p>
    <w:p w:rsidR="00C21D30" w:rsidRDefault="00C21D30">
      <w:pPr>
        <w:pStyle w:val="ConsPlusNormal"/>
        <w:spacing w:before="220"/>
        <w:ind w:firstLine="540"/>
        <w:jc w:val="both"/>
      </w:pPr>
      <w:r>
        <w:t>7. Оценка эффективности использования субсидий осуществляется по итогам анализа предоставленных муниципальным образованием форм отчетности, предусматривающих количественные показатели результата использования субсидии, установленные при заключении соглашения о предоставлении субсидии.</w:t>
      </w:r>
    </w:p>
    <w:p w:rsidR="00C21D30" w:rsidRDefault="00C21D30">
      <w:pPr>
        <w:pStyle w:val="ConsPlusNormal"/>
        <w:spacing w:before="220"/>
        <w:ind w:firstLine="540"/>
        <w:jc w:val="both"/>
      </w:pPr>
      <w:r>
        <w:t>8. Для получения субсидий органы местного самоуправления соответствующих муниципальных образований Новосибирской области заключают соглашения с соответствующим ГРБС, ответственным за реализацию соответствующего мероприятия.</w:t>
      </w:r>
    </w:p>
    <w:p w:rsidR="00C21D30" w:rsidRDefault="00C21D30">
      <w:pPr>
        <w:pStyle w:val="ConsPlusNormal"/>
        <w:spacing w:before="220"/>
        <w:ind w:firstLine="540"/>
        <w:jc w:val="both"/>
      </w:pPr>
      <w:r>
        <w:t xml:space="preserve">9. </w:t>
      </w:r>
      <w:hyperlink r:id="rId166">
        <w:r>
          <w:rPr>
            <w:color w:val="0000FF"/>
          </w:rPr>
          <w:t>Соглашение</w:t>
        </w:r>
      </w:hyperlink>
      <w:r>
        <w:t xml:space="preserve"> заключается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и должно содержать условия предоставления субсидий, указанные в </w:t>
      </w:r>
      <w:hyperlink r:id="rId167">
        <w:r>
          <w:rPr>
            <w:color w:val="0000FF"/>
          </w:rPr>
          <w:t>подпункте 2 пункта 7</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следующие положения:</w:t>
      </w:r>
    </w:p>
    <w:p w:rsidR="00C21D30" w:rsidRDefault="00C21D30">
      <w:pPr>
        <w:pStyle w:val="ConsPlusNormal"/>
        <w:spacing w:before="220"/>
        <w:ind w:firstLine="540"/>
        <w:jc w:val="both"/>
      </w:pPr>
      <w:r>
        <w:t>1) целевое назначение субсидий, наименование Государственной программы и соответствующих мероприятий Государственной программы;</w:t>
      </w:r>
    </w:p>
    <w:p w:rsidR="00C21D30" w:rsidRDefault="00C21D30">
      <w:pPr>
        <w:pStyle w:val="ConsPlusNormal"/>
        <w:spacing w:before="220"/>
        <w:ind w:firstLine="540"/>
        <w:jc w:val="both"/>
      </w:pPr>
      <w:r>
        <w:t xml:space="preserve">2) объем </w:t>
      </w:r>
      <w:proofErr w:type="spellStart"/>
      <w:r>
        <w:t>софинансируемых</w:t>
      </w:r>
      <w:proofErr w:type="spellEnd"/>
      <w:r>
        <w:t xml:space="preserve"> расходных обязательств муниципального образования с указанием объемов субсидий и объема финансирования исполнения соответствующих расходных обязательств муниципального образования за счет средств местного бюджета;</w:t>
      </w:r>
    </w:p>
    <w:p w:rsidR="00C21D30" w:rsidRDefault="00C21D30">
      <w:pPr>
        <w:pStyle w:val="ConsPlusNormal"/>
        <w:spacing w:before="220"/>
        <w:ind w:firstLine="540"/>
        <w:jc w:val="both"/>
      </w:pPr>
      <w:r>
        <w:t xml:space="preserve">3) обязательства муниципального образования по достижению результатов использования </w:t>
      </w:r>
      <w:r>
        <w:lastRenderedPageBreak/>
        <w:t>субсидий;</w:t>
      </w:r>
    </w:p>
    <w:p w:rsidR="00C21D30" w:rsidRDefault="00C21D30">
      <w:pPr>
        <w:pStyle w:val="ConsPlusNormal"/>
        <w:spacing w:before="220"/>
        <w:ind w:firstLine="540"/>
        <w:jc w:val="both"/>
      </w:pPr>
      <w:r>
        <w:t xml:space="preserve">4) обязательства муниципального образования по реализации планов оптимизации расходов бюджетной сети муниципальных учреждений в сфере физической культуры и спорта (при условии распределения субсидий в соответствии с </w:t>
      </w:r>
      <w:hyperlink w:anchor="P447">
        <w:r>
          <w:rPr>
            <w:color w:val="0000FF"/>
          </w:rPr>
          <w:t>подпунктом 2 пункта 4</w:t>
        </w:r>
      </w:hyperlink>
      <w:r>
        <w:t xml:space="preserve"> Порядка предоставления и распределения субсидий);</w:t>
      </w:r>
    </w:p>
    <w:p w:rsidR="00C21D30" w:rsidRDefault="00C21D30">
      <w:pPr>
        <w:pStyle w:val="ConsPlusNormal"/>
        <w:spacing w:before="220"/>
        <w:ind w:firstLine="540"/>
        <w:jc w:val="both"/>
      </w:pPr>
      <w:r>
        <w:t>5) адресное (</w:t>
      </w:r>
      <w:proofErr w:type="spellStart"/>
      <w:r>
        <w:t>пообъектное</w:t>
      </w:r>
      <w:proofErr w:type="spellEnd"/>
      <w:r>
        <w:t>) распределение субсидий по объектам капитального строительства и (или) объектам недвижимого имущества, включенным в Государственную программу, в соответствии с предусмотренными нормативными правовыми актами министерства физической культуры и спорта Новосибирской области о реализации Государственной программы, объемами финансирования за счет субсидий, а также за счет средств местного бюджета в отношении каждого объекта капитального строительства и (или) объекта недвижимого имущества с распределением по годам реализации Государственной программы (при наличии указанного адресного (</w:t>
      </w:r>
      <w:proofErr w:type="spellStart"/>
      <w:r>
        <w:t>пообъектного</w:t>
      </w:r>
      <w:proofErr w:type="spellEnd"/>
      <w:r>
        <w:t>) распределения субсидий);</w:t>
      </w:r>
    </w:p>
    <w:p w:rsidR="00C21D30" w:rsidRDefault="00C21D30">
      <w:pPr>
        <w:pStyle w:val="ConsPlusNormal"/>
        <w:spacing w:before="220"/>
        <w:ind w:firstLine="540"/>
        <w:jc w:val="both"/>
      </w:pPr>
      <w:r>
        <w:t xml:space="preserve">6) уровень </w:t>
      </w:r>
      <w:proofErr w:type="spellStart"/>
      <w:r>
        <w:t>софинансирования</w:t>
      </w:r>
      <w:proofErr w:type="spellEnd"/>
      <w:r>
        <w:t xml:space="preserve"> расходных обязательств муниципального образования, выраженный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w:t>
      </w:r>
      <w:proofErr w:type="spellStart"/>
      <w:r>
        <w:t>софинансирования</w:t>
      </w:r>
      <w:proofErr w:type="spellEnd"/>
      <w:r>
        <w:t xml:space="preserve"> которых предоставляются субсидии, установленный с учетом предельного уровня </w:t>
      </w:r>
      <w:proofErr w:type="spellStart"/>
      <w:r>
        <w:t>софинансирования</w:t>
      </w:r>
      <w:proofErr w:type="spellEnd"/>
      <w:r>
        <w:t>, определенного в соответствии с Порядком предоставления и распределения субсидий;</w:t>
      </w:r>
    </w:p>
    <w:p w:rsidR="00C21D30" w:rsidRDefault="00C21D30">
      <w:pPr>
        <w:pStyle w:val="ConsPlusNormal"/>
        <w:spacing w:before="220"/>
        <w:ind w:firstLine="540"/>
        <w:jc w:val="both"/>
      </w:pPr>
      <w:r>
        <w:t>7) условие о том, что при заключении подлежащего оплате за счет субсидии муниципального контракта (договора), предметом которого является создание (реконструкция) объекта капитального строительства, начальная (максимальная) цена муниципального контракта (договора) определяется проектно-сметным методом;</w:t>
      </w:r>
    </w:p>
    <w:p w:rsidR="00C21D30" w:rsidRDefault="00C21D30">
      <w:pPr>
        <w:pStyle w:val="ConsPlusNormal"/>
        <w:spacing w:before="220"/>
        <w:ind w:firstLine="540"/>
        <w:jc w:val="both"/>
      </w:pPr>
      <w:r>
        <w:t>8) условия об объеме и порядке перечисления авансовых платежей (если порядками предоставления субсидий предусмотрено осуществление авансовых платежей);</w:t>
      </w:r>
    </w:p>
    <w:p w:rsidR="00C21D30" w:rsidRDefault="00C21D30">
      <w:pPr>
        <w:pStyle w:val="ConsPlusNormal"/>
        <w:spacing w:before="220"/>
        <w:ind w:firstLine="540"/>
        <w:jc w:val="both"/>
      </w:pPr>
      <w:r>
        <w:t>9) критерии оценки эффективности использования субсидий в соответствии с обязательствами, принятыми муниципальным образованием по использованию субсидий (значения показателей результатов использования субсидий), установленные ГРБС, ответственным за реализацию соответствующего мероприятия;</w:t>
      </w:r>
    </w:p>
    <w:p w:rsidR="00C21D30" w:rsidRDefault="00C21D30">
      <w:pPr>
        <w:pStyle w:val="ConsPlusNormal"/>
        <w:spacing w:before="220"/>
        <w:ind w:firstLine="540"/>
        <w:jc w:val="both"/>
      </w:pPr>
      <w:r>
        <w:t>10) порядок, сроки и формы представления отчетности о соблюдении условий предоставления субсидий либо указание на определение порядка, сроков и форм представления указанной отчетности в соглашении;</w:t>
      </w:r>
    </w:p>
    <w:p w:rsidR="00C21D30" w:rsidRDefault="00C21D30">
      <w:pPr>
        <w:pStyle w:val="ConsPlusNormal"/>
        <w:spacing w:before="220"/>
        <w:ind w:firstLine="540"/>
        <w:jc w:val="both"/>
      </w:pPr>
      <w:r>
        <w:t>11) положение об осуществлении ГРБС, ответственным за реализацию соответствующего мероприятия, и органами государственного финансового контроля Новосибирской области контроля за соблюдением муниципальным образованием условий предоставления субсидий;</w:t>
      </w:r>
    </w:p>
    <w:p w:rsidR="00C21D30" w:rsidRDefault="00C21D30">
      <w:pPr>
        <w:pStyle w:val="ConsPlusNormal"/>
        <w:spacing w:before="220"/>
        <w:ind w:firstLine="540"/>
        <w:jc w:val="both"/>
      </w:pPr>
      <w:r>
        <w:t>12) ответственность муниципального образования за нарушение условий предоставления субсидий;</w:t>
      </w:r>
    </w:p>
    <w:p w:rsidR="00C21D30" w:rsidRDefault="00C21D30">
      <w:pPr>
        <w:pStyle w:val="ConsPlusNormal"/>
        <w:spacing w:before="220"/>
        <w:ind w:firstLine="540"/>
        <w:jc w:val="both"/>
      </w:pPr>
      <w:r>
        <w:t>13) порядок возврата субсидий в случае их нецелевого использования;</w:t>
      </w:r>
    </w:p>
    <w:p w:rsidR="00C21D30" w:rsidRDefault="00C21D30">
      <w:pPr>
        <w:pStyle w:val="ConsPlusNormal"/>
        <w:spacing w:before="220"/>
        <w:ind w:firstLine="540"/>
        <w:jc w:val="both"/>
      </w:pPr>
      <w:r>
        <w:t>14) ответственность сторон за нарушение условий соглашения;</w:t>
      </w:r>
    </w:p>
    <w:p w:rsidR="00C21D30" w:rsidRDefault="00C21D30">
      <w:pPr>
        <w:pStyle w:val="ConsPlusNormal"/>
        <w:spacing w:before="220"/>
        <w:ind w:firstLine="540"/>
        <w:jc w:val="both"/>
      </w:pPr>
      <w:r>
        <w:t>15) порядок возврата субсидий в областной бюджет за неисполнение обязательств, принятых муниципальным образованием по использованию субсидии.</w:t>
      </w:r>
    </w:p>
    <w:p w:rsidR="00C21D30" w:rsidRDefault="00C21D30">
      <w:pPr>
        <w:pStyle w:val="ConsPlusNormal"/>
        <w:spacing w:before="220"/>
        <w:ind w:firstLine="540"/>
        <w:jc w:val="both"/>
      </w:pPr>
      <w:bookmarkStart w:id="13" w:name="P532"/>
      <w:bookmarkEnd w:id="13"/>
      <w:r>
        <w:t xml:space="preserve">10. Для получения субсидий на реализацию мероприятий органы местного самоуправления представляют ГРБС, ответственному за реализацию соответствующего мероприятия, следующие </w:t>
      </w:r>
      <w:r>
        <w:lastRenderedPageBreak/>
        <w:t>документы:</w:t>
      </w:r>
    </w:p>
    <w:p w:rsidR="00C21D30" w:rsidRDefault="00C21D30">
      <w:pPr>
        <w:pStyle w:val="ConsPlusNormal"/>
        <w:spacing w:before="220"/>
        <w:ind w:firstLine="540"/>
        <w:jc w:val="both"/>
      </w:pPr>
      <w:r>
        <w:t>1) для мероприятия "Государственная поддержка муниципальных образований Новосибирской области в части подготовки и проведения "Сельских спортивных игр Новосибирской области", "Спартакиад муниципальных образований Новосибирской области" и иных массовых спортивных мероприятий на территории области":</w:t>
      </w:r>
    </w:p>
    <w:p w:rsidR="00C21D30" w:rsidRDefault="00C21D30">
      <w:pPr>
        <w:pStyle w:val="ConsPlusNormal"/>
        <w:spacing w:before="220"/>
        <w:ind w:firstLine="540"/>
        <w:jc w:val="both"/>
      </w:pPr>
      <w:r>
        <w:t>а) заявку на предоставление субсидий;</w:t>
      </w:r>
    </w:p>
    <w:p w:rsidR="00C21D30" w:rsidRDefault="00C21D30">
      <w:pPr>
        <w:pStyle w:val="ConsPlusNormal"/>
        <w:spacing w:before="220"/>
        <w:ind w:firstLine="540"/>
        <w:jc w:val="both"/>
      </w:pPr>
      <w:r>
        <w:t>б) смету расходов на проведение спортивных мероприятий на территории муниципального образования Новосибирской области;</w:t>
      </w:r>
    </w:p>
    <w:p w:rsidR="00C21D30" w:rsidRDefault="00C21D30">
      <w:pPr>
        <w:pStyle w:val="ConsPlusNormal"/>
        <w:spacing w:before="220"/>
        <w:ind w:firstLine="540"/>
        <w:jc w:val="both"/>
      </w:pPr>
      <w:r>
        <w:t>2) для мероприятия "Государственная поддержка муниципальных образований Новосибирской области в части оснащения объектов спортивной инфраструктуры спортивно-технологическим оборудованием (малые площадки ГТО)":</w:t>
      </w:r>
    </w:p>
    <w:p w:rsidR="00C21D30" w:rsidRDefault="00C21D30">
      <w:pPr>
        <w:pStyle w:val="ConsPlusNormal"/>
        <w:spacing w:before="220"/>
        <w:ind w:firstLine="540"/>
        <w:jc w:val="both"/>
      </w:pPr>
      <w:r>
        <w:t>а) заявку на предоставление субсидий;</w:t>
      </w:r>
    </w:p>
    <w:p w:rsidR="00C21D30" w:rsidRDefault="00C21D30">
      <w:pPr>
        <w:pStyle w:val="ConsPlusNormal"/>
        <w:spacing w:before="220"/>
        <w:ind w:firstLine="540"/>
        <w:jc w:val="both"/>
      </w:pPr>
      <w:r>
        <w:t>б) смету расходов на приобретение спортивно-технологического оборудования для оснащения спортивных площадок по подготовке к сдаче нормативов ГТО;</w:t>
      </w:r>
    </w:p>
    <w:p w:rsidR="00C21D30" w:rsidRDefault="00C21D30">
      <w:pPr>
        <w:pStyle w:val="ConsPlusNormal"/>
        <w:spacing w:before="220"/>
        <w:ind w:firstLine="540"/>
        <w:jc w:val="both"/>
      </w:pPr>
      <w:bookmarkStart w:id="14" w:name="P539"/>
      <w:bookmarkEnd w:id="14"/>
      <w:r>
        <w:t>в) копии правоустанавливающих документов на земельный участок, кадастрового паспорта земельного участка, заверенные главой муниципального образования;</w:t>
      </w:r>
    </w:p>
    <w:p w:rsidR="00C21D30" w:rsidRDefault="00C21D30">
      <w:pPr>
        <w:pStyle w:val="ConsPlusNormal"/>
        <w:spacing w:before="220"/>
        <w:ind w:firstLine="540"/>
        <w:jc w:val="both"/>
      </w:pPr>
      <w:r>
        <w:t>г) письмо-гарантию органа местного самоуправления об обеспечении доставки спортивно-технологического оборудования, подготовки спортивной площадки для установки и монтажа спортивно-технологического оборудования на объекте в год получения финансирования из бюджета Новосибирской области по данному мероприятию;</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both"/>
            </w:pPr>
            <w:proofErr w:type="spellStart"/>
            <w:r>
              <w:rPr>
                <w:color w:val="392C69"/>
              </w:rPr>
              <w:t>Абз</w:t>
            </w:r>
            <w:proofErr w:type="spellEnd"/>
            <w:r>
              <w:rPr>
                <w:color w:val="392C69"/>
              </w:rPr>
              <w:t xml:space="preserve">. "д" </w:t>
            </w:r>
            <w:proofErr w:type="spellStart"/>
            <w:r>
              <w:rPr>
                <w:color w:val="392C69"/>
              </w:rPr>
              <w:t>пп</w:t>
            </w:r>
            <w:proofErr w:type="spellEnd"/>
            <w:r>
              <w:rPr>
                <w:color w:val="392C69"/>
              </w:rPr>
              <w:t xml:space="preserve">. 2 п. 10 </w:t>
            </w:r>
            <w:hyperlink r:id="rId168">
              <w:r>
                <w:rPr>
                  <w:color w:val="0000FF"/>
                </w:rPr>
                <w:t>действует</w:t>
              </w:r>
            </w:hyperlink>
            <w:r>
              <w:rPr>
                <w:color w:val="392C69"/>
              </w:rPr>
              <w:t xml:space="preserve">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spacing w:before="280"/>
        <w:ind w:firstLine="540"/>
        <w:jc w:val="both"/>
      </w:pPr>
      <w:r>
        <w:t xml:space="preserve">д) гарантийное письмо о представлении документов, указанных в </w:t>
      </w:r>
      <w:hyperlink w:anchor="P539">
        <w:r>
          <w:rPr>
            <w:color w:val="0000FF"/>
          </w:rPr>
          <w:t>абзаце "в" подпункта 2 пункта 10</w:t>
        </w:r>
      </w:hyperlink>
      <w:r>
        <w:t xml:space="preserve"> Порядка предоставления и распределения субсидий, в срок не позднее десяти рабочих дней до момента перечисления субсидии - в случае отсутствия документов, указанных в абзаце "в" подпункта 2 пункта 10 Порядка предоставления и распределения субсидий;</w:t>
      </w:r>
    </w:p>
    <w:p w:rsidR="00C21D30" w:rsidRDefault="00C21D30">
      <w:pPr>
        <w:pStyle w:val="ConsPlusNormal"/>
        <w:spacing w:before="220"/>
        <w:ind w:firstLine="540"/>
        <w:jc w:val="both"/>
      </w:pPr>
      <w:r>
        <w:t>3) для мероприятия "Организациям, входящим в систему спортивной подготовки, оказана государственная поддержка":</w:t>
      </w:r>
    </w:p>
    <w:p w:rsidR="00C21D30" w:rsidRDefault="00C21D30">
      <w:pPr>
        <w:pStyle w:val="ConsPlusNormal"/>
        <w:spacing w:before="220"/>
        <w:ind w:firstLine="540"/>
        <w:jc w:val="both"/>
      </w:pPr>
      <w:r>
        <w:t>а) заявку на предоставление субсидии по форме, утверждаемой приказом министерства физической культуры и спорта Новосибирской области;</w:t>
      </w:r>
    </w:p>
    <w:p w:rsidR="00C21D30" w:rsidRDefault="00C21D30">
      <w:pPr>
        <w:pStyle w:val="ConsPlusNormal"/>
        <w:spacing w:before="220"/>
        <w:ind w:firstLine="540"/>
        <w:jc w:val="both"/>
      </w:pPr>
      <w:r>
        <w:t>б) информацию о включении в состав кандидатов в члены спортивной сборной команды Российской Федерации и (или) членов спортивной сборной команды Новосибирской области (далее - спортивная сборная) спортсмена муниципальной спортивной школы, осуществляющей спортивную подготовку в соответствии с требованиями федеральных стандартов спортивной подготовки (далее - муниципальная спортивная школа), который зачислен в муниципальную спортивную школу не менее чем за один год до момента приобретения статуса кандидата члена спортивной сборной в соответствии со списками кандидатов в члены спортивной сборной, утвержденных по состоянию на 1 июля года, предшествующего году перечисления субсидии, и продолжает прохождение программы поэтапной спортивной подготовки в соответствии с требованиями федеральных стандартов спортивной подготовки по базовым видам спорта в муниципальной спортивной школе на момент приобретения статуса кандидата в члены спортивной сборной команды;</w:t>
      </w:r>
    </w:p>
    <w:p w:rsidR="00C21D30" w:rsidRDefault="00C21D30">
      <w:pPr>
        <w:pStyle w:val="ConsPlusNormal"/>
        <w:spacing w:before="220"/>
        <w:ind w:firstLine="540"/>
        <w:jc w:val="both"/>
      </w:pPr>
      <w:r>
        <w:lastRenderedPageBreak/>
        <w:t>в) смету расходов на:</w:t>
      </w:r>
    </w:p>
    <w:p w:rsidR="00C21D30" w:rsidRDefault="00C21D30">
      <w:pPr>
        <w:pStyle w:val="ConsPlusNormal"/>
        <w:spacing w:before="220"/>
        <w:ind w:firstLine="540"/>
        <w:jc w:val="both"/>
      </w:pPr>
      <w:r>
        <w:t xml:space="preserve">финансовое обеспечение организаций, реализующих дополнительные образовательные программы спортивной подготовки,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 </w:t>
      </w:r>
      <w:proofErr w:type="spellStart"/>
      <w:r>
        <w:t>паралимпийским</w:t>
      </w:r>
      <w:proofErr w:type="spellEnd"/>
      <w:r>
        <w:t xml:space="preserve"> и </w:t>
      </w:r>
      <w:proofErr w:type="spellStart"/>
      <w:r>
        <w:t>сурдлимпийским</w:t>
      </w:r>
      <w:proofErr w:type="spellEnd"/>
      <w:r>
        <w:t xml:space="preserve"> видам спорта;</w:t>
      </w:r>
    </w:p>
    <w:p w:rsidR="00C21D30" w:rsidRDefault="00C21D30">
      <w:pPr>
        <w:pStyle w:val="ConsPlusNormal"/>
        <w:spacing w:before="220"/>
        <w:ind w:firstLine="540"/>
        <w:jc w:val="both"/>
      </w:pPr>
      <w:r>
        <w:t>повышение квалификации и переподготовку специалистов в сфере физической культуры и спорта;</w:t>
      </w:r>
    </w:p>
    <w:p w:rsidR="00C21D30" w:rsidRDefault="00C21D30">
      <w:pPr>
        <w:pStyle w:val="ConsPlusNormal"/>
        <w:spacing w:before="220"/>
        <w:ind w:firstLine="540"/>
        <w:jc w:val="both"/>
      </w:pPr>
      <w:r>
        <w:t>приобретение автомобилей, не являющихся легковыми, массой более 3500 кг и с числом посадочных мест (без учета водительского места) более восьми;</w:t>
      </w:r>
    </w:p>
    <w:p w:rsidR="00C21D30" w:rsidRDefault="00C21D30">
      <w:pPr>
        <w:pStyle w:val="ConsPlusNormal"/>
        <w:spacing w:before="220"/>
        <w:ind w:firstLine="540"/>
        <w:jc w:val="both"/>
      </w:pPr>
      <w:r>
        <w:t xml:space="preserve">поддержку одаренных спортсменов, занимающихся в организациях, реализующих дополнительные образовательные программы спортивной подготовки. Объем </w:t>
      </w:r>
      <w:proofErr w:type="spellStart"/>
      <w:r>
        <w:t>софинансирования</w:t>
      </w:r>
      <w:proofErr w:type="spellEnd"/>
      <w:r>
        <w:t xml:space="preserve"> из федерального бюджета указанного расходного обязательства субъекта Российской Федерации не может превышать 20 процентов общего размера субсидий;</w:t>
      </w:r>
    </w:p>
    <w:p w:rsidR="00C21D30" w:rsidRDefault="00C21D30">
      <w:pPr>
        <w:pStyle w:val="ConsPlusNormal"/>
        <w:spacing w:before="220"/>
        <w:ind w:firstLine="540"/>
        <w:jc w:val="both"/>
      </w:pPr>
      <w:r>
        <w:t>проезд спортсменов и тренеров-преподавателей до мест проведения II и III этапов Всероссийской спартакиады учащихся (юношеской), Всероссийской спартакиады молодежи (юниорской) и обратно;</w:t>
      </w:r>
    </w:p>
    <w:p w:rsidR="00C21D30" w:rsidRDefault="00C21D30">
      <w:pPr>
        <w:pStyle w:val="ConsPlusNormal"/>
        <w:spacing w:before="220"/>
        <w:ind w:firstLine="540"/>
        <w:jc w:val="both"/>
      </w:pPr>
      <w:r>
        <w:t>г) копии приказов муниципальной спортивной школы о зачислении спортсмена на этап спортивной подготовки на спортивный сезон;</w:t>
      </w:r>
    </w:p>
    <w:p w:rsidR="00C21D30" w:rsidRDefault="00C21D30">
      <w:pPr>
        <w:pStyle w:val="ConsPlusNormal"/>
        <w:spacing w:before="220"/>
        <w:ind w:firstLine="540"/>
        <w:jc w:val="both"/>
      </w:pPr>
      <w:r>
        <w:t>д) копию утвержденной муниципальным образованием Новосибирской области дорожной карты по поэтапному обеспечению финансирования организаций спортивной подготовки муниципального образования Новосибирской области в соответствии с требованиями федеральных стандартов спортивной подготовки в полном объеме;</w:t>
      </w:r>
    </w:p>
    <w:p w:rsidR="00C21D30" w:rsidRDefault="00C21D30">
      <w:pPr>
        <w:pStyle w:val="ConsPlusNormal"/>
        <w:spacing w:before="220"/>
        <w:ind w:firstLine="540"/>
        <w:jc w:val="both"/>
      </w:pPr>
      <w:r>
        <w:t>4) для мероприятия "Построены и реконструированы спортивные объекты":</w:t>
      </w:r>
    </w:p>
    <w:p w:rsidR="00C21D30" w:rsidRDefault="00C21D30">
      <w:pPr>
        <w:pStyle w:val="ConsPlusNormal"/>
        <w:spacing w:before="220"/>
        <w:ind w:firstLine="540"/>
        <w:jc w:val="both"/>
      </w:pPr>
      <w:r>
        <w:t>а) в случае строительства комплекса сооружений поверхностного водоотвода с территории, прилегающей к многофункциональной ледовой арене в Кировском, Ленинском районах города Новосибирска:</w:t>
      </w:r>
    </w:p>
    <w:p w:rsidR="00C21D30" w:rsidRDefault="00C21D30">
      <w:pPr>
        <w:pStyle w:val="ConsPlusNormal"/>
        <w:spacing w:before="220"/>
        <w:ind w:firstLine="540"/>
        <w:jc w:val="both"/>
      </w:pPr>
      <w:r>
        <w:t>заявку на предоставление субсидий;</w:t>
      </w:r>
    </w:p>
    <w:p w:rsidR="00C21D30" w:rsidRDefault="00C21D30">
      <w:pPr>
        <w:pStyle w:val="ConsPlusNormal"/>
        <w:spacing w:before="220"/>
        <w:ind w:firstLine="540"/>
        <w:jc w:val="both"/>
      </w:pPr>
      <w:r>
        <w:t>утвержденную муниципальным заказчиком проектно-сметную документацию на строительство комплекса сооружений поверхностного водоотвода с территории, прилегающей к многофункциональной ледовой арене в Кировском, Ленинском районах города Новосибирска, имеющую положительное экспертное заключение государственной экспертизы;</w:t>
      </w:r>
    </w:p>
    <w:p w:rsidR="00C21D30" w:rsidRDefault="00C21D30">
      <w:pPr>
        <w:pStyle w:val="ConsPlusNormal"/>
        <w:spacing w:before="220"/>
        <w:ind w:firstLine="540"/>
        <w:jc w:val="both"/>
      </w:pPr>
      <w:r>
        <w:t>б) в случае строительства станции "Спортивная" Ленинской линии метрополитена:</w:t>
      </w:r>
    </w:p>
    <w:p w:rsidR="00C21D30" w:rsidRDefault="00C21D30">
      <w:pPr>
        <w:pStyle w:val="ConsPlusNormal"/>
        <w:spacing w:before="220"/>
        <w:ind w:firstLine="540"/>
        <w:jc w:val="both"/>
      </w:pPr>
      <w:r>
        <w:t>заявку на предоставление субсидий;</w:t>
      </w:r>
    </w:p>
    <w:p w:rsidR="00C21D30" w:rsidRDefault="00C21D30">
      <w:pPr>
        <w:pStyle w:val="ConsPlusNormal"/>
        <w:spacing w:before="220"/>
        <w:ind w:firstLine="540"/>
        <w:jc w:val="both"/>
      </w:pPr>
      <w:r>
        <w:t>утвержденную муниципальным заказчиком проектно-сметную документацию на строительство станции "Спортивная" Ленинской линии метрополитена, имеющую положительное экспертное заключение государственной экспертизы;</w:t>
      </w:r>
    </w:p>
    <w:p w:rsidR="00C21D30" w:rsidRDefault="00C21D30">
      <w:pPr>
        <w:pStyle w:val="ConsPlusNormal"/>
        <w:spacing w:before="220"/>
        <w:ind w:firstLine="540"/>
        <w:jc w:val="both"/>
      </w:pPr>
      <w:r>
        <w:t>5) для мероприятия "Обеспечение укрепления, приведения в нормативное состояние и развитие спортивной инфраструктуры муниципальных образований":</w:t>
      </w:r>
    </w:p>
    <w:p w:rsidR="00C21D30" w:rsidRDefault="00C21D30">
      <w:pPr>
        <w:pStyle w:val="ConsPlusNormal"/>
        <w:spacing w:before="220"/>
        <w:ind w:firstLine="540"/>
        <w:jc w:val="both"/>
      </w:pPr>
      <w:bookmarkStart w:id="15" w:name="P562"/>
      <w:bookmarkEnd w:id="15"/>
      <w:r>
        <w:t>а) в случае строительства, реконструкции или благоустройства спортивного сооружения:</w:t>
      </w:r>
    </w:p>
    <w:p w:rsidR="00C21D30" w:rsidRDefault="00C21D30">
      <w:pPr>
        <w:pStyle w:val="ConsPlusNormal"/>
        <w:spacing w:before="220"/>
        <w:ind w:firstLine="540"/>
        <w:jc w:val="both"/>
      </w:pPr>
      <w:r>
        <w:t>заявку на предоставление субсидий;</w:t>
      </w:r>
    </w:p>
    <w:p w:rsidR="00C21D30" w:rsidRDefault="00C21D30">
      <w:pPr>
        <w:pStyle w:val="ConsPlusNormal"/>
        <w:spacing w:before="220"/>
        <w:ind w:firstLine="540"/>
        <w:jc w:val="both"/>
      </w:pPr>
      <w:bookmarkStart w:id="16" w:name="P564"/>
      <w:bookmarkEnd w:id="16"/>
      <w:r>
        <w:lastRenderedPageBreak/>
        <w:t>копию утвержденной муниципальным заказчиком проектно-сметной документации на строительство, реконструкцию, благоустройство спортивного объекта;</w:t>
      </w:r>
    </w:p>
    <w:p w:rsidR="00C21D30" w:rsidRDefault="00C21D30">
      <w:pPr>
        <w:pStyle w:val="ConsPlusNormal"/>
        <w:spacing w:before="220"/>
        <w:ind w:firstLine="540"/>
        <w:jc w:val="both"/>
      </w:pPr>
      <w:bookmarkStart w:id="17" w:name="P565"/>
      <w:bookmarkEnd w:id="17"/>
      <w:r>
        <w:t>копии правоустанавливающих документов на земельный участок, кадастрового паспорта земельного участка, заверенные главой муниципального образования;</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both"/>
            </w:pPr>
            <w:proofErr w:type="spellStart"/>
            <w:r>
              <w:rPr>
                <w:color w:val="392C69"/>
              </w:rPr>
              <w:t>Абз</w:t>
            </w:r>
            <w:proofErr w:type="spellEnd"/>
            <w:r>
              <w:rPr>
                <w:color w:val="392C69"/>
              </w:rPr>
              <w:t xml:space="preserve">. шестой </w:t>
            </w:r>
            <w:proofErr w:type="spellStart"/>
            <w:r>
              <w:rPr>
                <w:color w:val="392C69"/>
              </w:rPr>
              <w:t>пп</w:t>
            </w:r>
            <w:proofErr w:type="spellEnd"/>
            <w:r>
              <w:rPr>
                <w:color w:val="392C69"/>
              </w:rPr>
              <w:t xml:space="preserve">. 5 п. 10 </w:t>
            </w:r>
            <w:hyperlink r:id="rId169">
              <w:r>
                <w:rPr>
                  <w:color w:val="0000FF"/>
                </w:rPr>
                <w:t>действует</w:t>
              </w:r>
            </w:hyperlink>
            <w:r>
              <w:rPr>
                <w:color w:val="392C69"/>
              </w:rPr>
              <w:t xml:space="preserve">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spacing w:before="280"/>
        <w:ind w:firstLine="540"/>
        <w:jc w:val="both"/>
      </w:pPr>
      <w:r>
        <w:t xml:space="preserve">гарантийное письмо о представлении документов, указанных в </w:t>
      </w:r>
      <w:hyperlink w:anchor="P564">
        <w:r>
          <w:rPr>
            <w:color w:val="0000FF"/>
          </w:rPr>
          <w:t>абзацах 4</w:t>
        </w:r>
      </w:hyperlink>
      <w:r>
        <w:t xml:space="preserve"> и </w:t>
      </w:r>
      <w:hyperlink w:anchor="P565">
        <w:r>
          <w:rPr>
            <w:color w:val="0000FF"/>
          </w:rPr>
          <w:t>5 подпункта 5 пункта 10</w:t>
        </w:r>
      </w:hyperlink>
      <w:r>
        <w:t xml:space="preserve"> Порядка предоставления и распределения субсидий, в срок не позднее десяти рабочих дней до момента предоставления актов о приемке и стоимости выполненных работ (разработанные по формам КС-2, КС-3) - в случае отсутствия документов, указанных в абзацах 4 и 5 подпункта 5 пункта 10 Порядка предоставления и распределения субсидий;</w:t>
      </w:r>
    </w:p>
    <w:p w:rsidR="00C21D30" w:rsidRDefault="00C21D30">
      <w:pPr>
        <w:pStyle w:val="ConsPlusNormal"/>
        <w:spacing w:before="220"/>
        <w:ind w:firstLine="540"/>
        <w:jc w:val="both"/>
      </w:pPr>
      <w:r>
        <w:t>б) в случае ремонта спортивного сооружения:</w:t>
      </w:r>
    </w:p>
    <w:p w:rsidR="00C21D30" w:rsidRDefault="00C21D30">
      <w:pPr>
        <w:pStyle w:val="ConsPlusNormal"/>
        <w:spacing w:before="220"/>
        <w:ind w:firstLine="540"/>
        <w:jc w:val="both"/>
      </w:pPr>
      <w:r>
        <w:t>заявку на предоставление субсидий;</w:t>
      </w:r>
    </w:p>
    <w:p w:rsidR="00C21D30" w:rsidRDefault="00C21D30">
      <w:pPr>
        <w:pStyle w:val="ConsPlusNormal"/>
        <w:spacing w:before="220"/>
        <w:ind w:firstLine="540"/>
        <w:jc w:val="both"/>
      </w:pPr>
      <w:r>
        <w:t>копию дефектной ведомости и локальный сметный расчет на ремонт спортивного сооружения, выполненный в федеральных единичных расценках;</w:t>
      </w:r>
    </w:p>
    <w:p w:rsidR="00C21D30" w:rsidRDefault="00C21D30">
      <w:pPr>
        <w:pStyle w:val="ConsPlusNormal"/>
        <w:spacing w:before="220"/>
        <w:ind w:firstLine="540"/>
        <w:jc w:val="both"/>
      </w:pPr>
      <w:r>
        <w:t>сведения о находящемся на территории муниципального образования Новосибирской области спортивном сооружении, требующем ремонта;</w:t>
      </w:r>
    </w:p>
    <w:p w:rsidR="00C21D30" w:rsidRDefault="00C21D30">
      <w:pPr>
        <w:pStyle w:val="ConsPlusNormal"/>
        <w:spacing w:before="220"/>
        <w:ind w:firstLine="540"/>
        <w:jc w:val="both"/>
      </w:pPr>
      <w:r>
        <w:t>в) в случае обеспечения оборудованием и инвентарем спортивных объектов муниципальной собственности:</w:t>
      </w:r>
    </w:p>
    <w:p w:rsidR="00C21D30" w:rsidRDefault="00C21D30">
      <w:pPr>
        <w:pStyle w:val="ConsPlusNormal"/>
        <w:spacing w:before="220"/>
        <w:ind w:firstLine="540"/>
        <w:jc w:val="both"/>
      </w:pPr>
      <w:r>
        <w:t>заявку на предоставление субсидий;</w:t>
      </w:r>
    </w:p>
    <w:p w:rsidR="00C21D30" w:rsidRDefault="00C21D30">
      <w:pPr>
        <w:pStyle w:val="ConsPlusNormal"/>
        <w:spacing w:before="220"/>
        <w:ind w:firstLine="540"/>
        <w:jc w:val="both"/>
      </w:pPr>
      <w:r>
        <w:t>смету расходов на приобретение (монтаж) оборудования и инвентаря для оснащения спортивных объектов муниципальной собственности;</w:t>
      </w:r>
    </w:p>
    <w:p w:rsidR="00C21D30" w:rsidRDefault="00C21D30">
      <w:pPr>
        <w:pStyle w:val="ConsPlusNormal"/>
        <w:spacing w:before="220"/>
        <w:ind w:firstLine="540"/>
        <w:jc w:val="both"/>
      </w:pPr>
      <w:r>
        <w:t>сведения о находящемся на территории муниципального образования Новосибирской области спортивном сооружении, которое планируется обеспечить оборудованием и инвентарем;</w:t>
      </w:r>
    </w:p>
    <w:p w:rsidR="00C21D30" w:rsidRDefault="00C21D30">
      <w:pPr>
        <w:pStyle w:val="ConsPlusNormal"/>
        <w:spacing w:before="220"/>
        <w:ind w:firstLine="540"/>
        <w:jc w:val="both"/>
      </w:pPr>
      <w:r>
        <w:t>г) в случае приобретения объектов недвижимого имущества спортивного назначения:</w:t>
      </w:r>
    </w:p>
    <w:p w:rsidR="00C21D30" w:rsidRDefault="00C21D30">
      <w:pPr>
        <w:pStyle w:val="ConsPlusNormal"/>
        <w:spacing w:before="220"/>
        <w:ind w:firstLine="540"/>
        <w:jc w:val="both"/>
      </w:pPr>
      <w:r>
        <w:t>заявку на предоставление субсидий;</w:t>
      </w:r>
    </w:p>
    <w:p w:rsidR="00C21D30" w:rsidRDefault="00C21D30">
      <w:pPr>
        <w:pStyle w:val="ConsPlusNormal"/>
        <w:spacing w:before="220"/>
        <w:ind w:firstLine="540"/>
        <w:jc w:val="both"/>
      </w:pPr>
      <w:r>
        <w:t xml:space="preserve">отчет об оценке стоимости объекта недвижимости, составленный независимой оценочной компанией в соответствии с Федеральным </w:t>
      </w:r>
      <w:hyperlink r:id="rId170">
        <w:r>
          <w:rPr>
            <w:color w:val="0000FF"/>
          </w:rPr>
          <w:t>законом</w:t>
        </w:r>
      </w:hyperlink>
      <w:r>
        <w:t xml:space="preserve"> от 29.07.1998 N 135-ФЗ "Об оценочной деятельности в Российской Федерации";</w:t>
      </w:r>
    </w:p>
    <w:p w:rsidR="00C21D30" w:rsidRDefault="00C21D30">
      <w:pPr>
        <w:pStyle w:val="ConsPlusNormal"/>
        <w:spacing w:before="220"/>
        <w:ind w:firstLine="540"/>
        <w:jc w:val="both"/>
      </w:pPr>
      <w:r>
        <w:t>д) в случае возмещения произведенных в текущем году затрат на строительство, благоустройство или реконструкцию спортивного сооружения:</w:t>
      </w:r>
    </w:p>
    <w:p w:rsidR="00C21D30" w:rsidRDefault="00C21D30">
      <w:pPr>
        <w:pStyle w:val="ConsPlusNormal"/>
        <w:spacing w:before="220"/>
        <w:ind w:firstLine="540"/>
        <w:jc w:val="both"/>
      </w:pPr>
      <w:r>
        <w:t>заявку на предоставление субсидии;</w:t>
      </w:r>
    </w:p>
    <w:p w:rsidR="00C21D30" w:rsidRDefault="00C21D30">
      <w:pPr>
        <w:pStyle w:val="ConsPlusNormal"/>
        <w:spacing w:before="220"/>
        <w:ind w:firstLine="540"/>
        <w:jc w:val="both"/>
      </w:pPr>
      <w:r>
        <w:t>сводный (в случае отсутствия - локальный) сметный расчет стоимости строительства, благоустройства, реконструкции спортивного сооружения либо выполнения отдельных видов строительно-монтажных работ;</w:t>
      </w:r>
    </w:p>
    <w:p w:rsidR="00C21D30" w:rsidRDefault="00C21D30">
      <w:pPr>
        <w:pStyle w:val="ConsPlusNormal"/>
        <w:spacing w:before="220"/>
        <w:ind w:firstLine="540"/>
        <w:jc w:val="both"/>
      </w:pPr>
      <w:r>
        <w:t>акты о приемке и стоимости выполненных работ (разработанные по формам КС-2, КС-3) с приложением документов, подтверждающих оплату строительно-монтажных работ, произведенных за счет средств местного бюджета;</w:t>
      </w:r>
    </w:p>
    <w:p w:rsidR="00C21D30" w:rsidRDefault="00C21D30">
      <w:pPr>
        <w:pStyle w:val="ConsPlusNormal"/>
        <w:spacing w:before="220"/>
        <w:ind w:firstLine="540"/>
        <w:jc w:val="both"/>
      </w:pPr>
      <w:r>
        <w:lastRenderedPageBreak/>
        <w:t>разрешение на ввод объекта в эксплуатацию (в случае завершения строительства или реконструкции объекта);</w:t>
      </w:r>
    </w:p>
    <w:p w:rsidR="00C21D30" w:rsidRDefault="00C21D30">
      <w:pPr>
        <w:pStyle w:val="ConsPlusNormal"/>
        <w:spacing w:before="220"/>
        <w:ind w:firstLine="540"/>
        <w:jc w:val="both"/>
      </w:pPr>
      <w:r>
        <w:t>е) в случае возмещения произведенных в текущем году затрат на ремонт спортивного сооружения:</w:t>
      </w:r>
    </w:p>
    <w:p w:rsidR="00C21D30" w:rsidRDefault="00C21D30">
      <w:pPr>
        <w:pStyle w:val="ConsPlusNormal"/>
        <w:spacing w:before="220"/>
        <w:ind w:firstLine="540"/>
        <w:jc w:val="both"/>
      </w:pPr>
      <w:r>
        <w:t>заявку на предоставление субсидии;</w:t>
      </w:r>
    </w:p>
    <w:p w:rsidR="00C21D30" w:rsidRDefault="00C21D30">
      <w:pPr>
        <w:pStyle w:val="ConsPlusNormal"/>
        <w:spacing w:before="220"/>
        <w:ind w:firstLine="540"/>
        <w:jc w:val="both"/>
      </w:pPr>
      <w:r>
        <w:t>копию дефектной ведомости на проведение ремонта спортивного сооружения;</w:t>
      </w:r>
    </w:p>
    <w:p w:rsidR="00C21D30" w:rsidRDefault="00C21D30">
      <w:pPr>
        <w:pStyle w:val="ConsPlusNormal"/>
        <w:spacing w:before="220"/>
        <w:ind w:firstLine="540"/>
        <w:jc w:val="both"/>
      </w:pPr>
      <w:r>
        <w:t>акты о приемке и стоимости выполненных работ (разработанные по формам КС-2, КС-3) с приложением документов, подтверждающих оплату строительно-монтажных работ, произведенных за счет средств местного бюджета;</w:t>
      </w:r>
    </w:p>
    <w:p w:rsidR="00C21D30" w:rsidRDefault="00C21D30">
      <w:pPr>
        <w:pStyle w:val="ConsPlusNormal"/>
        <w:spacing w:before="220"/>
        <w:ind w:firstLine="540"/>
        <w:jc w:val="both"/>
      </w:pPr>
      <w:r>
        <w:t>ж) в случае возмещения произведенных в текущем году затрат на оснащение оборудованием и инвентарем спортивных объектов муниципальной собственности:</w:t>
      </w:r>
    </w:p>
    <w:p w:rsidR="00C21D30" w:rsidRDefault="00C21D30">
      <w:pPr>
        <w:pStyle w:val="ConsPlusNormal"/>
        <w:spacing w:before="220"/>
        <w:ind w:firstLine="540"/>
        <w:jc w:val="both"/>
      </w:pPr>
      <w:r>
        <w:t>заявку на предоставление субсидии;</w:t>
      </w:r>
    </w:p>
    <w:p w:rsidR="00C21D30" w:rsidRDefault="00C21D30">
      <w:pPr>
        <w:pStyle w:val="ConsPlusNormal"/>
        <w:spacing w:before="220"/>
        <w:ind w:firstLine="540"/>
        <w:jc w:val="both"/>
      </w:pPr>
      <w:r>
        <w:t>обоснование необходимости приобретения оборудования и инвентаря;</w:t>
      </w:r>
    </w:p>
    <w:p w:rsidR="00C21D30" w:rsidRDefault="00C21D30">
      <w:pPr>
        <w:pStyle w:val="ConsPlusNormal"/>
        <w:spacing w:before="220"/>
        <w:ind w:firstLine="540"/>
        <w:jc w:val="both"/>
      </w:pPr>
      <w:r>
        <w:t>документы, подтверждающие приобретение и оплату оборудования и инвентаря, произведенную за счет средств местного бюджета;</w:t>
      </w:r>
    </w:p>
    <w:p w:rsidR="00C21D30" w:rsidRDefault="00C21D30">
      <w:pPr>
        <w:pStyle w:val="ConsPlusNormal"/>
        <w:spacing w:before="220"/>
        <w:ind w:firstLine="540"/>
        <w:jc w:val="both"/>
      </w:pPr>
      <w:r>
        <w:t xml:space="preserve">з) в случае возмещения произведенных затрат на разработку (корректировку) проектно-сметной документации на строительство, реконструкцию, благоустройство спортивного сооружения, по которому предусмотрено предоставление субсидии на цели, указанные в </w:t>
      </w:r>
      <w:hyperlink w:anchor="P562">
        <w:r>
          <w:rPr>
            <w:color w:val="0000FF"/>
          </w:rPr>
          <w:t>абзаце 2 подпункта 5 пункта 10</w:t>
        </w:r>
      </w:hyperlink>
      <w:r>
        <w:t xml:space="preserve"> Порядка предоставления и распределения субсидий:</w:t>
      </w:r>
    </w:p>
    <w:p w:rsidR="00C21D30" w:rsidRDefault="00C21D30">
      <w:pPr>
        <w:pStyle w:val="ConsPlusNormal"/>
        <w:spacing w:before="220"/>
        <w:ind w:firstLine="540"/>
        <w:jc w:val="both"/>
      </w:pPr>
      <w:r>
        <w:t>заявку на предоставление субсидии;</w:t>
      </w:r>
    </w:p>
    <w:p w:rsidR="00C21D30" w:rsidRDefault="00C21D30">
      <w:pPr>
        <w:pStyle w:val="ConsPlusNormal"/>
        <w:spacing w:before="220"/>
        <w:ind w:firstLine="540"/>
        <w:jc w:val="both"/>
      </w:pPr>
      <w:r>
        <w:t>документы, подтверждающие оплату работ по разработке (корректировке) проектно-сметной документации на строительство, реконструкцию, благоустройство спортивного сооружения, произведенную за счет средств местного бюджета;</w:t>
      </w:r>
    </w:p>
    <w:p w:rsidR="00C21D30" w:rsidRDefault="00C21D30">
      <w:pPr>
        <w:pStyle w:val="ConsPlusNormal"/>
        <w:spacing w:before="220"/>
        <w:ind w:firstLine="540"/>
        <w:jc w:val="both"/>
      </w:pPr>
      <w:r>
        <w:t>и) в случае монтажа оборудования:</w:t>
      </w:r>
    </w:p>
    <w:p w:rsidR="00C21D30" w:rsidRDefault="00C21D30">
      <w:pPr>
        <w:pStyle w:val="ConsPlusNormal"/>
        <w:spacing w:before="220"/>
        <w:ind w:firstLine="540"/>
        <w:jc w:val="both"/>
      </w:pPr>
      <w:r>
        <w:t>заявку на предоставление субсидии;</w:t>
      </w:r>
    </w:p>
    <w:p w:rsidR="00C21D30" w:rsidRDefault="00C21D30">
      <w:pPr>
        <w:pStyle w:val="ConsPlusNormal"/>
        <w:spacing w:before="220"/>
        <w:ind w:firstLine="540"/>
        <w:jc w:val="both"/>
      </w:pPr>
      <w:r>
        <w:t>смету расходов на осуществление монтажа оборудования;</w:t>
      </w:r>
    </w:p>
    <w:p w:rsidR="00C21D30" w:rsidRDefault="00C21D30">
      <w:pPr>
        <w:pStyle w:val="ConsPlusNormal"/>
        <w:spacing w:before="220"/>
        <w:ind w:firstLine="540"/>
        <w:jc w:val="both"/>
      </w:pPr>
      <w:r>
        <w:t>копию контракта на поставку оборудования, в отношении которого планируется осуществление монтажа в год предоставления субсидии на монтаж оборудования;</w:t>
      </w:r>
    </w:p>
    <w:p w:rsidR="00C21D30" w:rsidRDefault="00C21D30">
      <w:pPr>
        <w:pStyle w:val="ConsPlusNormal"/>
        <w:jc w:val="both"/>
      </w:pPr>
      <w:r>
        <w:t>(</w:t>
      </w:r>
      <w:proofErr w:type="spellStart"/>
      <w:r>
        <w:t>пп</w:t>
      </w:r>
      <w:proofErr w:type="spellEnd"/>
      <w:r>
        <w:t xml:space="preserve">. "и" введен </w:t>
      </w:r>
      <w:hyperlink r:id="rId171">
        <w:r>
          <w:rPr>
            <w:color w:val="0000FF"/>
          </w:rPr>
          <w:t>постановлением</w:t>
        </w:r>
      </w:hyperlink>
      <w:r>
        <w:t xml:space="preserve"> Правительства Новосибирской области от 01.10.2024 N 456-п)</w:t>
      </w:r>
    </w:p>
    <w:p w:rsidR="00C21D30" w:rsidRDefault="00C21D30">
      <w:pPr>
        <w:pStyle w:val="ConsPlusNormal"/>
        <w:spacing w:before="220"/>
        <w:ind w:firstLine="540"/>
        <w:jc w:val="both"/>
      </w:pPr>
      <w:r>
        <w:t>к) в случае возмещения произведенных в текущем году затрат на монтаж оборудования:</w:t>
      </w:r>
    </w:p>
    <w:p w:rsidR="00C21D30" w:rsidRDefault="00C21D30">
      <w:pPr>
        <w:pStyle w:val="ConsPlusNormal"/>
        <w:spacing w:before="220"/>
        <w:ind w:firstLine="540"/>
        <w:jc w:val="both"/>
      </w:pPr>
      <w:r>
        <w:t>заявку на предоставление субсидии;</w:t>
      </w:r>
    </w:p>
    <w:p w:rsidR="00C21D30" w:rsidRDefault="00C21D30">
      <w:pPr>
        <w:pStyle w:val="ConsPlusNormal"/>
        <w:spacing w:before="220"/>
        <w:ind w:firstLine="540"/>
        <w:jc w:val="both"/>
      </w:pPr>
      <w:r>
        <w:t>акты о приемке и стоимости выполненных работ по монтажу с приложением документов, подтверждающих оплату вышеуказанных работ, произведенных за счет средств местного бюджета;</w:t>
      </w:r>
    </w:p>
    <w:p w:rsidR="00C21D30" w:rsidRDefault="00C21D30">
      <w:pPr>
        <w:pStyle w:val="ConsPlusNormal"/>
        <w:jc w:val="both"/>
      </w:pPr>
      <w:r>
        <w:t>(</w:t>
      </w:r>
      <w:proofErr w:type="spellStart"/>
      <w:r>
        <w:t>пп</w:t>
      </w:r>
      <w:proofErr w:type="spellEnd"/>
      <w:r>
        <w:t xml:space="preserve">. "к" введен </w:t>
      </w:r>
      <w:hyperlink r:id="rId172">
        <w:r>
          <w:rPr>
            <w:color w:val="0000FF"/>
          </w:rPr>
          <w:t>постановлением</w:t>
        </w:r>
      </w:hyperlink>
      <w:r>
        <w:t xml:space="preserve"> Правительства Новосибирской области от 01.10.2024 N 456-п)</w:t>
      </w:r>
    </w:p>
    <w:p w:rsidR="00C21D30" w:rsidRDefault="00C21D30">
      <w:pPr>
        <w:pStyle w:val="ConsPlusNormal"/>
        <w:spacing w:before="220"/>
        <w:ind w:firstLine="540"/>
        <w:jc w:val="both"/>
      </w:pPr>
      <w:r>
        <w:t>6) для мероприятия "Созданы "умные" спортивные площадки":</w:t>
      </w:r>
    </w:p>
    <w:p w:rsidR="00C21D30" w:rsidRDefault="00C21D30">
      <w:pPr>
        <w:pStyle w:val="ConsPlusNormal"/>
        <w:spacing w:before="220"/>
        <w:ind w:firstLine="540"/>
        <w:jc w:val="both"/>
      </w:pPr>
      <w:r>
        <w:t>а) заявку на предоставление субсидий;</w:t>
      </w:r>
    </w:p>
    <w:p w:rsidR="00C21D30" w:rsidRDefault="00C21D30">
      <w:pPr>
        <w:pStyle w:val="ConsPlusNormal"/>
        <w:spacing w:before="220"/>
        <w:ind w:firstLine="540"/>
        <w:jc w:val="both"/>
      </w:pPr>
      <w:r>
        <w:t xml:space="preserve">б) смету расходов на приобретение и (или) монтаж оборудования для создания "умных" </w:t>
      </w:r>
      <w:r>
        <w:lastRenderedPageBreak/>
        <w:t>спортивных площадок.</w:t>
      </w:r>
    </w:p>
    <w:p w:rsidR="00C21D30" w:rsidRDefault="00C21D30">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11. Органы местного самоуправления не позднее двух недель с момента извещения муниципального образования ГРБС, ответственным за реализацию мероприятий, указанных в </w:t>
      </w:r>
      <w:hyperlink w:anchor="P378">
        <w:r>
          <w:rPr>
            <w:color w:val="0000FF"/>
          </w:rPr>
          <w:t>подпунктах 1</w:t>
        </w:r>
      </w:hyperlink>
      <w:r>
        <w:t xml:space="preserve"> - </w:t>
      </w:r>
      <w:hyperlink w:anchor="P380">
        <w:r>
          <w:rPr>
            <w:color w:val="0000FF"/>
          </w:rPr>
          <w:t>3</w:t>
        </w:r>
      </w:hyperlink>
      <w:r>
        <w:t xml:space="preserve">, </w:t>
      </w:r>
      <w:hyperlink w:anchor="P382">
        <w:r>
          <w:rPr>
            <w:color w:val="0000FF"/>
          </w:rPr>
          <w:t>5</w:t>
        </w:r>
      </w:hyperlink>
      <w:r>
        <w:t xml:space="preserve"> - </w:t>
      </w:r>
      <w:hyperlink w:anchor="P383">
        <w:r>
          <w:rPr>
            <w:color w:val="0000FF"/>
          </w:rPr>
          <w:t>6 пункта 1</w:t>
        </w:r>
      </w:hyperlink>
      <w:r>
        <w:t xml:space="preserve"> Порядка предоставления и распределения субсидий, о необходимости представления соответствующих документов должны представить соответствующему ГРБС документы, указанные в </w:t>
      </w:r>
      <w:hyperlink w:anchor="P532">
        <w:r>
          <w:rPr>
            <w:color w:val="0000FF"/>
          </w:rPr>
          <w:t>пункте 10</w:t>
        </w:r>
      </w:hyperlink>
      <w:r>
        <w:t xml:space="preserve"> Порядка предоставления и распределения субсидий, на основании которых соответствующий ГРБС принимает решение о предоставлении субсидий или решение об отказе в предоставлении субсидий в случае представления неполного комплекта документов и несоответствия критериям, установленным </w:t>
      </w:r>
      <w:hyperlink w:anchor="P441">
        <w:r>
          <w:rPr>
            <w:color w:val="0000FF"/>
          </w:rPr>
          <w:t>пунктом 4</w:t>
        </w:r>
      </w:hyperlink>
      <w:r>
        <w:t xml:space="preserve"> Порядка предоставления и распределения субсидий.</w:t>
      </w:r>
    </w:p>
    <w:p w:rsidR="00C21D30" w:rsidRDefault="00C21D30">
      <w:pPr>
        <w:pStyle w:val="ConsPlusNormal"/>
        <w:spacing w:before="220"/>
        <w:ind w:firstLine="540"/>
        <w:jc w:val="both"/>
      </w:pPr>
      <w:r>
        <w:t xml:space="preserve">12. Соответствующий ГРБС в срок не позднее десяти рабочих дней с момента поступления документов, указанных в </w:t>
      </w:r>
      <w:hyperlink w:anchor="P532">
        <w:r>
          <w:rPr>
            <w:color w:val="0000FF"/>
          </w:rPr>
          <w:t>пункте 10</w:t>
        </w:r>
      </w:hyperlink>
      <w:r>
        <w:t xml:space="preserve"> Порядка предоставления и распределения субсидий, рассматривает их, принимает решение о предоставлении субсидий или решение об отказе в предоставлении субсидий местному бюджету и в течение трех рабочих дней с момента принятия решения информирует о нем органы местного самоуправления по электронной почте либо посредством телефонной связи. В случае принятия решения о предоставлении субсидий соответствующий ГРБС в срок не позднее 15 февраля года, в котором предусмотрена реализация соответствующего мероприятия, и не позднее 30 дней со дня вступления в силу закона об изменении бюджета текущего года заключает с органами местного самоуправления соглашения о предоставлении субсидий.</w:t>
      </w:r>
    </w:p>
    <w:p w:rsidR="00C21D30" w:rsidRDefault="00C21D30">
      <w:pPr>
        <w:pStyle w:val="ConsPlusNormal"/>
        <w:spacing w:before="220"/>
        <w:ind w:firstLine="540"/>
        <w:jc w:val="both"/>
      </w:pPr>
      <w:r>
        <w:t xml:space="preserve">13. Для получения субсидий на реализацию мероприятия, указанного в </w:t>
      </w:r>
      <w:hyperlink w:anchor="P381">
        <w:r>
          <w:rPr>
            <w:color w:val="0000FF"/>
          </w:rPr>
          <w:t>подпункте 4 пункта 1</w:t>
        </w:r>
      </w:hyperlink>
      <w:r>
        <w:t xml:space="preserve"> Порядка предоставления и распределения субсидий, органы местного самоуправления представляют ГРБС, ответственному за реализацию соответствующего мероприятия, документы, указанные в </w:t>
      </w:r>
      <w:hyperlink w:anchor="P428">
        <w:r>
          <w:rPr>
            <w:color w:val="0000FF"/>
          </w:rPr>
          <w:t>подпункте 4 пункта 3</w:t>
        </w:r>
      </w:hyperlink>
      <w:r>
        <w:t xml:space="preserve"> Порядка предоставления и распределения субсидий.</w:t>
      </w:r>
    </w:p>
    <w:p w:rsidR="00C21D30" w:rsidRDefault="00C21D30">
      <w:pPr>
        <w:pStyle w:val="ConsPlusNormal"/>
        <w:spacing w:before="220"/>
        <w:ind w:firstLine="540"/>
        <w:jc w:val="both"/>
      </w:pPr>
      <w:r>
        <w:t xml:space="preserve">На основании представленных документов соответствующий ГРБС в срок не позднее пяти рабочих дней с момента поступления документов принимает решение о предоставлении субсидий или решение об отказе в предоставлении субсидий в случае представления неполного комплекта документов и несоответствия критериям, установленным </w:t>
      </w:r>
      <w:hyperlink w:anchor="P441">
        <w:r>
          <w:rPr>
            <w:color w:val="0000FF"/>
          </w:rPr>
          <w:t>пунктом 4</w:t>
        </w:r>
      </w:hyperlink>
      <w:r>
        <w:t xml:space="preserve"> Порядка предоставления и распределения субсидий. В случае принятия решения об отказе в предоставлении субсидий местному бюджету соответствующий ГРБС в течение трех рабочих дней с момента принятия решения информирует о нем органы местного самоуправления по электронной почте либо посредством телефонной связи.</w:t>
      </w:r>
    </w:p>
    <w:p w:rsidR="00C21D30" w:rsidRDefault="00C21D30">
      <w:pPr>
        <w:pStyle w:val="ConsPlusNormal"/>
        <w:spacing w:before="220"/>
        <w:ind w:firstLine="540"/>
        <w:jc w:val="both"/>
      </w:pPr>
      <w:r>
        <w:t>14. Условиями расходования субсидий местными бюджетами являются:</w:t>
      </w:r>
    </w:p>
    <w:p w:rsidR="00C21D30" w:rsidRDefault="00C21D30">
      <w:pPr>
        <w:pStyle w:val="ConsPlusNormal"/>
        <w:spacing w:before="220"/>
        <w:ind w:firstLine="540"/>
        <w:jc w:val="both"/>
      </w:pPr>
      <w:r>
        <w:t xml:space="preserve">1) субсидии расходуются на реализацию мероприятий Государственной программы, указанных в </w:t>
      </w:r>
      <w:hyperlink w:anchor="P377">
        <w:r>
          <w:rPr>
            <w:color w:val="0000FF"/>
          </w:rPr>
          <w:t>пункте 1</w:t>
        </w:r>
      </w:hyperlink>
      <w:r>
        <w:t xml:space="preserve"> Порядка предоставления и распределения субсидий;</w:t>
      </w:r>
    </w:p>
    <w:p w:rsidR="00C21D30" w:rsidRDefault="00C21D30">
      <w:pPr>
        <w:pStyle w:val="ConsPlusNormal"/>
        <w:spacing w:before="220"/>
        <w:ind w:firstLine="540"/>
        <w:jc w:val="both"/>
      </w:pPr>
      <w:r>
        <w:t xml:space="preserve">2) осуществление расходов производится с лицевых счетов органов местного самоуправления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17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C21D30" w:rsidRDefault="00C21D30">
      <w:pPr>
        <w:pStyle w:val="ConsPlusNormal"/>
        <w:spacing w:before="220"/>
        <w:ind w:firstLine="540"/>
        <w:jc w:val="both"/>
      </w:pPr>
      <w:r>
        <w:t>3) осуществление расходов в форме предоставления субсидий бюджетным или автономным учреждениям производится в соответствии с порядком определения объема и условий предоставления субсидий из местного бюджета, установленным органом местного самоуправления;</w:t>
      </w:r>
    </w:p>
    <w:p w:rsidR="00C21D30" w:rsidRDefault="00C21D30">
      <w:pPr>
        <w:pStyle w:val="ConsPlusNormal"/>
        <w:spacing w:before="220"/>
        <w:ind w:firstLine="540"/>
        <w:jc w:val="both"/>
      </w:pPr>
      <w:r>
        <w:lastRenderedPageBreak/>
        <w:t xml:space="preserve">4) осуществление расходов в форме предоставления субсидий юридическим лицам в соответствии со </w:t>
      </w:r>
      <w:hyperlink r:id="rId175">
        <w:r>
          <w:rPr>
            <w:color w:val="0000FF"/>
          </w:rPr>
          <w:t>статьей 78</w:t>
        </w:r>
      </w:hyperlink>
      <w:r>
        <w:t xml:space="preserve"> Бюджетного кодекса Российской Федерации производится в соответствии с порядками предоставления субсидий из местного бюджета, установленными органами местного самоуправления;</w:t>
      </w:r>
    </w:p>
    <w:p w:rsidR="00C21D30" w:rsidRDefault="00C21D30">
      <w:pPr>
        <w:pStyle w:val="ConsPlusNormal"/>
        <w:spacing w:before="220"/>
        <w:ind w:firstLine="540"/>
        <w:jc w:val="both"/>
      </w:pPr>
      <w:r>
        <w:t xml:space="preserve">5) определение начальной (максимальной) цены контракта (гражданско-правового договора, договора) в соответствии со </w:t>
      </w:r>
      <w:hyperlink r:id="rId176">
        <w:r>
          <w:rPr>
            <w:color w:val="0000FF"/>
          </w:rPr>
          <w:t>статьей 22</w:t>
        </w:r>
      </w:hyperlink>
      <w:r>
        <w:t xml:space="preserve">, </w:t>
      </w:r>
      <w:hyperlink r:id="rId177">
        <w:r>
          <w:rPr>
            <w:color w:val="0000FF"/>
          </w:rPr>
          <w:t>пунктом 59 статьи 112</w:t>
        </w:r>
      </w:hyperlink>
      <w:r>
        <w:t xml:space="preserve"> Федерального закона Российской Федерации от 05.04.2013 N 44-ФЗ "О контрактной системе в сфере закупок товаров, работ, услуг для обеспечения государственных и муниципальных нужд";</w:t>
      </w:r>
    </w:p>
    <w:p w:rsidR="00C21D30" w:rsidRDefault="00C21D30">
      <w:pPr>
        <w:pStyle w:val="ConsPlusNormal"/>
        <w:spacing w:before="220"/>
        <w:ind w:firstLine="540"/>
        <w:jc w:val="both"/>
      </w:pPr>
      <w:r>
        <w:t>6) 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в соответствии с действующим законодательством и при наличии обоснования необходимости авансирования. Обоснование указывается в распорядительных документах заказчика;</w:t>
      </w:r>
    </w:p>
    <w:p w:rsidR="00C21D30" w:rsidRDefault="00C21D30">
      <w:pPr>
        <w:pStyle w:val="ConsPlusNormal"/>
        <w:spacing w:before="220"/>
        <w:ind w:firstLine="540"/>
        <w:jc w:val="both"/>
      </w:pPr>
      <w:r>
        <w:t xml:space="preserve">7)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в соответствии с </w:t>
      </w:r>
      <w:hyperlink r:id="rId178">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w:t>
      </w:r>
      <w:hyperlink r:id="rId179">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 (кроме случаев возмещения затрат, понесенных муниципальным образованием на строительство, реконструкцию, благоустройство, ремонт, приобретение оборудования и инвентаря).</w:t>
      </w:r>
    </w:p>
    <w:p w:rsidR="00C21D30" w:rsidRDefault="00C21D30">
      <w:pPr>
        <w:pStyle w:val="ConsPlusNormal"/>
        <w:spacing w:before="220"/>
        <w:ind w:firstLine="540"/>
        <w:jc w:val="both"/>
      </w:pPr>
      <w:r>
        <w:t>15. Органы местного самоуправления муниципальных районов и муниципальных округов вправе передавать субсидии в бюджеты поселений, расположенных в границах соответствующих муниципальных районов и муниципальных округов, на цели, определенные Порядком предоставления и распределения субсидий.</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Приложение N 1</w:t>
      </w:r>
    </w:p>
    <w:p w:rsidR="00C21D30" w:rsidRDefault="00C21D30">
      <w:pPr>
        <w:pStyle w:val="ConsPlusNormal"/>
        <w:jc w:val="right"/>
      </w:pPr>
      <w:r>
        <w:t>к постановлению</w:t>
      </w:r>
    </w:p>
    <w:p w:rsidR="00C21D30" w:rsidRDefault="00C21D30">
      <w:pPr>
        <w:pStyle w:val="ConsPlusNormal"/>
        <w:jc w:val="right"/>
      </w:pPr>
      <w:r>
        <w:t>Правительства Новосибирской области</w:t>
      </w:r>
    </w:p>
    <w:p w:rsidR="00C21D30" w:rsidRDefault="00C21D30">
      <w:pPr>
        <w:pStyle w:val="ConsPlusNormal"/>
        <w:jc w:val="right"/>
      </w:pPr>
      <w:r>
        <w:t>от 23.01.2015 N 24-п</w:t>
      </w:r>
    </w:p>
    <w:p w:rsidR="00C21D30" w:rsidRDefault="00C21D30">
      <w:pPr>
        <w:pStyle w:val="ConsPlusNormal"/>
        <w:ind w:firstLine="540"/>
        <w:jc w:val="both"/>
      </w:pPr>
    </w:p>
    <w:p w:rsidR="00C21D30" w:rsidRDefault="00C21D30">
      <w:pPr>
        <w:pStyle w:val="ConsPlusTitle"/>
        <w:jc w:val="center"/>
      </w:pPr>
      <w:bookmarkStart w:id="18" w:name="P631"/>
      <w:bookmarkEnd w:id="18"/>
      <w:r>
        <w:t>ПОРЯДОК</w:t>
      </w:r>
    </w:p>
    <w:p w:rsidR="00C21D30" w:rsidRDefault="00C21D30">
      <w:pPr>
        <w:pStyle w:val="ConsPlusTitle"/>
        <w:jc w:val="center"/>
      </w:pPr>
      <w:r>
        <w:t>ФИНАНСИРОВАНИЯ МЕРОПРИЯТИЙ, ПРЕДУСМОТРЕННЫХ ГОСУДАРСТВЕННОЙ</w:t>
      </w:r>
    </w:p>
    <w:p w:rsidR="00C21D30" w:rsidRDefault="00C21D30">
      <w:pPr>
        <w:pStyle w:val="ConsPlusTitle"/>
        <w:jc w:val="center"/>
      </w:pPr>
      <w:r>
        <w:t>ПРОГРАММОЙ НОВОСИБИРСКОЙ ОБЛАСТИ "РАЗВИТИЕ ФИЗИЧЕСКОЙ</w:t>
      </w:r>
    </w:p>
    <w:p w:rsidR="00C21D30" w:rsidRDefault="00C21D30">
      <w:pPr>
        <w:pStyle w:val="ConsPlusTitle"/>
        <w:jc w:val="center"/>
      </w:pPr>
      <w:r>
        <w:t>КУЛЬТУРЫ И СПОРТА В НОВОСИБИРСКОЙ ОБЛАСТИ"</w:t>
      </w:r>
    </w:p>
    <w:p w:rsidR="00C21D30" w:rsidRDefault="00C21D30">
      <w:pPr>
        <w:pStyle w:val="ConsPlusTitle"/>
        <w:jc w:val="center"/>
      </w:pPr>
      <w:r>
        <w:t>(ДАЛЕЕ - ПОРЯДОК)</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center"/>
            </w:pPr>
            <w:r>
              <w:rPr>
                <w:color w:val="392C69"/>
              </w:rPr>
              <w:t>Список изменяющих документов</w:t>
            </w:r>
          </w:p>
          <w:p w:rsidR="00C21D30" w:rsidRDefault="00C21D30">
            <w:pPr>
              <w:pStyle w:val="ConsPlusNormal"/>
              <w:jc w:val="center"/>
            </w:pPr>
            <w:r>
              <w:rPr>
                <w:color w:val="392C69"/>
              </w:rPr>
              <w:t>(в ред. постановлений Правительства Новосибирской области</w:t>
            </w:r>
          </w:p>
          <w:p w:rsidR="00C21D30" w:rsidRDefault="00C21D30">
            <w:pPr>
              <w:pStyle w:val="ConsPlusNormal"/>
              <w:jc w:val="center"/>
            </w:pPr>
            <w:r>
              <w:rPr>
                <w:color w:val="392C69"/>
              </w:rPr>
              <w:t xml:space="preserve">от 08.05.2015 </w:t>
            </w:r>
            <w:hyperlink r:id="rId180">
              <w:r>
                <w:rPr>
                  <w:color w:val="0000FF"/>
                </w:rPr>
                <w:t>N 177-п</w:t>
              </w:r>
            </w:hyperlink>
            <w:r>
              <w:rPr>
                <w:color w:val="392C69"/>
              </w:rPr>
              <w:t xml:space="preserve">, от 18.01.2016 </w:t>
            </w:r>
            <w:hyperlink r:id="rId181">
              <w:r>
                <w:rPr>
                  <w:color w:val="0000FF"/>
                </w:rPr>
                <w:t>N 1-п</w:t>
              </w:r>
            </w:hyperlink>
            <w:r>
              <w:rPr>
                <w:color w:val="392C69"/>
              </w:rPr>
              <w:t xml:space="preserve">, от 28.03.2017 </w:t>
            </w:r>
            <w:hyperlink r:id="rId182">
              <w:r>
                <w:rPr>
                  <w:color w:val="0000FF"/>
                </w:rPr>
                <w:t>N 116-п</w:t>
              </w:r>
            </w:hyperlink>
            <w:r>
              <w:rPr>
                <w:color w:val="392C69"/>
              </w:rPr>
              <w:t>,</w:t>
            </w:r>
          </w:p>
          <w:p w:rsidR="00C21D30" w:rsidRDefault="00C21D30">
            <w:pPr>
              <w:pStyle w:val="ConsPlusNormal"/>
              <w:jc w:val="center"/>
            </w:pPr>
            <w:r>
              <w:rPr>
                <w:color w:val="392C69"/>
              </w:rPr>
              <w:t xml:space="preserve">от 12.03.2018 </w:t>
            </w:r>
            <w:hyperlink r:id="rId183">
              <w:r>
                <w:rPr>
                  <w:color w:val="0000FF"/>
                </w:rPr>
                <w:t>N 89-п</w:t>
              </w:r>
            </w:hyperlink>
            <w:r>
              <w:rPr>
                <w:color w:val="392C69"/>
              </w:rPr>
              <w:t xml:space="preserve">, от 16.04.2019 </w:t>
            </w:r>
            <w:hyperlink r:id="rId184">
              <w:r>
                <w:rPr>
                  <w:color w:val="0000FF"/>
                </w:rPr>
                <w:t>N 152-п</w:t>
              </w:r>
            </w:hyperlink>
            <w:r>
              <w:rPr>
                <w:color w:val="392C69"/>
              </w:rPr>
              <w:t xml:space="preserve">, от 02.07.2019 </w:t>
            </w:r>
            <w:hyperlink r:id="rId185">
              <w:r>
                <w:rPr>
                  <w:color w:val="0000FF"/>
                </w:rPr>
                <w:t>N 252-п</w:t>
              </w:r>
            </w:hyperlink>
            <w:r>
              <w:rPr>
                <w:color w:val="392C69"/>
              </w:rPr>
              <w:t>,</w:t>
            </w:r>
          </w:p>
          <w:p w:rsidR="00C21D30" w:rsidRDefault="00C21D30">
            <w:pPr>
              <w:pStyle w:val="ConsPlusNormal"/>
              <w:jc w:val="center"/>
            </w:pPr>
            <w:r>
              <w:rPr>
                <w:color w:val="392C69"/>
              </w:rPr>
              <w:t xml:space="preserve">от 20.10.2020 </w:t>
            </w:r>
            <w:hyperlink r:id="rId186">
              <w:r>
                <w:rPr>
                  <w:color w:val="0000FF"/>
                </w:rPr>
                <w:t>N 442-п</w:t>
              </w:r>
            </w:hyperlink>
            <w:r>
              <w:rPr>
                <w:color w:val="392C69"/>
              </w:rPr>
              <w:t xml:space="preserve">, от 24.11.2020 </w:t>
            </w:r>
            <w:hyperlink r:id="rId187">
              <w:r>
                <w:rPr>
                  <w:color w:val="0000FF"/>
                </w:rPr>
                <w:t>N 483-п</w:t>
              </w:r>
            </w:hyperlink>
            <w:r>
              <w:rPr>
                <w:color w:val="392C69"/>
              </w:rPr>
              <w:t xml:space="preserve">, от 29.07.2024 </w:t>
            </w:r>
            <w:hyperlink r:id="rId188">
              <w:r>
                <w:rPr>
                  <w:color w:val="0000FF"/>
                </w:rPr>
                <w:t>N 347-п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ind w:firstLine="540"/>
        <w:jc w:val="both"/>
      </w:pPr>
    </w:p>
    <w:p w:rsidR="00C21D30" w:rsidRDefault="00C21D30">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в том числе источником которых являются </w:t>
      </w:r>
      <w:r>
        <w:lastRenderedPageBreak/>
        <w:t xml:space="preserve">средства федерального бюджета, мероприятий государственной </w:t>
      </w:r>
      <w:hyperlink w:anchor="P74">
        <w:r>
          <w:rPr>
            <w:color w:val="0000FF"/>
          </w:rPr>
          <w:t>программы</w:t>
        </w:r>
      </w:hyperlink>
      <w:r>
        <w:t xml:space="preserve"> Новосибирской области "Развитие физической культуры и спорта в Новосибирской области" (далее - государственная программа).</w:t>
      </w:r>
    </w:p>
    <w:p w:rsidR="00C21D30" w:rsidRDefault="00C21D30">
      <w:pPr>
        <w:pStyle w:val="ConsPlusNormal"/>
        <w:jc w:val="both"/>
      </w:pPr>
      <w:r>
        <w:t xml:space="preserve">(в ред. постановлений Правительства Новосибирской области от 18.01.2016 </w:t>
      </w:r>
      <w:hyperlink r:id="rId189">
        <w:r>
          <w:rPr>
            <w:color w:val="0000FF"/>
          </w:rPr>
          <w:t>N 1-п</w:t>
        </w:r>
      </w:hyperlink>
      <w:r>
        <w:t xml:space="preserve">, от 02.07.2019 </w:t>
      </w:r>
      <w:hyperlink r:id="rId190">
        <w:r>
          <w:rPr>
            <w:color w:val="0000FF"/>
          </w:rPr>
          <w:t>N 252-п</w:t>
        </w:r>
      </w:hyperlink>
      <w:r>
        <w:t>)</w:t>
      </w:r>
    </w:p>
    <w:p w:rsidR="00C21D30" w:rsidRDefault="00C21D30">
      <w:pPr>
        <w:pStyle w:val="ConsPlusNormal"/>
        <w:spacing w:before="220"/>
        <w:ind w:firstLine="540"/>
        <w:jc w:val="both"/>
      </w:pPr>
      <w:r>
        <w:t>2. Финансирование расходов областного бюджета на реализацию мероприятий государственной программы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средств областного бюджета на соответствующий финансовый год на реализацию мероприятий государственной программы.</w:t>
      </w:r>
    </w:p>
    <w:p w:rsidR="00C21D30" w:rsidRDefault="00C21D30">
      <w:pPr>
        <w:pStyle w:val="ConsPlusNormal"/>
        <w:spacing w:before="220"/>
        <w:ind w:firstLine="540"/>
        <w:jc w:val="both"/>
      </w:pPr>
      <w:r>
        <w:t xml:space="preserve">3. Главные распорядители средств областного бюджета формируют и представляют в министерство финансов и налоговой политики Новосибирской области заявки на выделение предельных объемов финансирования на реализацию мероприятий государственной программы в сроки, установленные министерством финансов и налоговой политики Новосибирской области, в случаях, предусмотренных </w:t>
      </w:r>
      <w:hyperlink r:id="rId191">
        <w:r>
          <w:rPr>
            <w:color w:val="0000FF"/>
          </w:rPr>
          <w:t>пунктом 44</w:t>
        </w:r>
      </w:hyperlink>
      <w:r>
        <w:t xml:space="preserve"> приказа министерства финансов и налоговой политики Новосибирской области от 07.12.2017 N 69-НПА "Об утверждении Порядка составления и ведения кассового плана исполнения областного бюджета Новосибирской области", главные распорядители средств областного бюджета формируют и представляют в министерство финансов и налоговой политики Новосибирской области предложения по внесению изменений в кассовый план исполнения областного бюджета Новосибирской области в текущем финансовом году.</w:t>
      </w:r>
    </w:p>
    <w:p w:rsidR="00C21D30" w:rsidRDefault="00C21D30">
      <w:pPr>
        <w:pStyle w:val="ConsPlusNormal"/>
        <w:jc w:val="both"/>
      </w:pPr>
      <w:r>
        <w:t xml:space="preserve">(п. 3 в ред. </w:t>
      </w:r>
      <w:hyperlink r:id="rId192">
        <w:r>
          <w:rPr>
            <w:color w:val="0000FF"/>
          </w:rPr>
          <w:t>постановления</w:t>
        </w:r>
      </w:hyperlink>
      <w:r>
        <w:t xml:space="preserve"> Правительства Новосибирской области от 20.10.2020 N 442-п)</w:t>
      </w:r>
    </w:p>
    <w:p w:rsidR="00C21D30" w:rsidRDefault="00C21D30">
      <w:pPr>
        <w:pStyle w:val="ConsPlusNormal"/>
        <w:spacing w:before="220"/>
        <w:ind w:firstLine="540"/>
        <w:jc w:val="both"/>
      </w:pPr>
      <w:r>
        <w:t xml:space="preserve">4. Финансирование мероприятий государственной программы осуществляется главными распорядителями средств областного бюджета в соответствии с Бюджетным </w:t>
      </w:r>
      <w:hyperlink r:id="rId193">
        <w:r>
          <w:rPr>
            <w:color w:val="0000FF"/>
          </w:rPr>
          <w:t>кодексом</w:t>
        </w:r>
      </w:hyperlink>
      <w:r>
        <w:t xml:space="preserve"> Российской Федерации, Федеральным </w:t>
      </w:r>
      <w:hyperlink r:id="rId1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договоров, актов приема выполненных работ (оказанных услуг), счетов, счетов-фактур.</w:t>
      </w:r>
    </w:p>
    <w:p w:rsidR="00C21D30" w:rsidRDefault="00C21D30">
      <w:pPr>
        <w:pStyle w:val="ConsPlusNormal"/>
        <w:spacing w:before="220"/>
        <w:ind w:firstLine="540"/>
        <w:jc w:val="both"/>
      </w:pPr>
      <w:r>
        <w:t xml:space="preserve">5. Утратил силу. - </w:t>
      </w:r>
      <w:hyperlink r:id="rId195">
        <w:r>
          <w:rPr>
            <w:color w:val="0000FF"/>
          </w:rPr>
          <w:t>Постановление</w:t>
        </w:r>
      </w:hyperlink>
      <w:r>
        <w:t xml:space="preserve"> Правительства Новосибирской области от 29.07.2024 N 347-п.</w:t>
      </w:r>
    </w:p>
    <w:p w:rsidR="00C21D30" w:rsidRDefault="00C21D30">
      <w:pPr>
        <w:pStyle w:val="ConsPlusNormal"/>
        <w:spacing w:before="220"/>
        <w:ind w:firstLine="540"/>
        <w:jc w:val="both"/>
      </w:pPr>
      <w:r>
        <w:t>6. При выполнении мероприятий государственной программы, направленных на капитальные вложения (строительство, реконструкцию, а также в случае приостановления строительства, консервацию (содержание и охрану объекта), необходимо обеспечить соблюдение следующих условий:</w:t>
      </w:r>
    </w:p>
    <w:p w:rsidR="00C21D30" w:rsidRDefault="00C21D30">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18.01.2016 N 1-п)</w:t>
      </w:r>
    </w:p>
    <w:p w:rsidR="00C21D30" w:rsidRDefault="00C21D30">
      <w:pPr>
        <w:pStyle w:val="ConsPlusNormal"/>
        <w:spacing w:before="220"/>
        <w:ind w:firstLine="540"/>
        <w:jc w:val="both"/>
      </w:pPr>
      <w:r>
        <w:t xml:space="preserve">1) определение и обоснование начальной (максимальной) цены контракта (гражданско-правового договора, договора) в соответствии со </w:t>
      </w:r>
      <w:hyperlink r:id="rId197">
        <w:r>
          <w:rPr>
            <w:color w:val="0000FF"/>
          </w:rPr>
          <w:t>статьей 22</w:t>
        </w:r>
      </w:hyperlink>
      <w:r>
        <w:t xml:space="preserve">, </w:t>
      </w:r>
      <w:hyperlink r:id="rId198">
        <w:r>
          <w:rPr>
            <w:color w:val="0000FF"/>
          </w:rPr>
          <w:t>пунктом 59 статьи 112</w:t>
        </w:r>
      </w:hyperlink>
      <w:r>
        <w:t xml:space="preserve"> Федерального закона Российской Федерации от 05.04.2013 N 44-ФЗ "О контрактной системе в сфере закупок товаров, работ, услуг для обеспечения государственных и муниципальных нужд";</w:t>
      </w:r>
    </w:p>
    <w:p w:rsidR="00C21D30" w:rsidRDefault="00C21D30">
      <w:pPr>
        <w:pStyle w:val="ConsPlusNormal"/>
        <w:jc w:val="both"/>
      </w:pPr>
      <w:r>
        <w:t>(</w:t>
      </w:r>
      <w:proofErr w:type="spellStart"/>
      <w:r>
        <w:t>пп</w:t>
      </w:r>
      <w:proofErr w:type="spellEnd"/>
      <w:r>
        <w:t xml:space="preserve">. 1 в ред. </w:t>
      </w:r>
      <w:hyperlink r:id="rId199">
        <w:r>
          <w:rPr>
            <w:color w:val="0000FF"/>
          </w:rPr>
          <w:t>постановления</w:t>
        </w:r>
      </w:hyperlink>
      <w:r>
        <w:t xml:space="preserve"> Правительства Новосибирской области от 29.07.2024 N 347-п)</w:t>
      </w:r>
    </w:p>
    <w:p w:rsidR="00C21D30" w:rsidRDefault="00C21D30">
      <w:pPr>
        <w:pStyle w:val="ConsPlusNormal"/>
        <w:spacing w:before="220"/>
        <w:ind w:firstLine="540"/>
        <w:jc w:val="both"/>
      </w:pPr>
      <w:r>
        <w:t>2) авансирование поставщиков, подрядчиков, исполнителей по гражданско-правовым договорам, предметом которых являются поставка товара, выполнение работы, оказание услуги, в соответствии с действующим законодательством.</w:t>
      </w:r>
    </w:p>
    <w:p w:rsidR="00C21D30" w:rsidRDefault="00C21D30">
      <w:pPr>
        <w:pStyle w:val="ConsPlusNormal"/>
        <w:jc w:val="both"/>
      </w:pPr>
      <w:r>
        <w:t>(</w:t>
      </w:r>
      <w:proofErr w:type="spellStart"/>
      <w:r>
        <w:t>пп</w:t>
      </w:r>
      <w:proofErr w:type="spellEnd"/>
      <w:r>
        <w:t xml:space="preserve">. 2 в ред. </w:t>
      </w:r>
      <w:hyperlink r:id="rId200">
        <w:r>
          <w:rPr>
            <w:color w:val="0000FF"/>
          </w:rPr>
          <w:t>постановления</w:t>
        </w:r>
      </w:hyperlink>
      <w:r>
        <w:t xml:space="preserve"> Правительства Новосибирской области от 29.07.2024 N 347-п)</w:t>
      </w:r>
    </w:p>
    <w:p w:rsidR="00C21D30" w:rsidRDefault="00C21D30">
      <w:pPr>
        <w:pStyle w:val="ConsPlusNormal"/>
        <w:spacing w:before="220"/>
        <w:ind w:firstLine="540"/>
        <w:jc w:val="both"/>
      </w:pPr>
      <w:r>
        <w:t xml:space="preserve">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пятого числа месяца, следующего за отчетным, представляет в министерство строительства Новосибирской области (далее - министерство строительства) отчеты </w:t>
      </w:r>
      <w:r>
        <w:lastRenderedPageBreak/>
        <w:t>о выполненных объемах работ по объектам, включенным в направления расходования средств областного бюджета ассигнований на капитальное строительство и реконструкцию объектов государственной собственности Новосибирской области.</w:t>
      </w:r>
    </w:p>
    <w:p w:rsidR="00C21D30" w:rsidRDefault="00C21D30">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29.07.2024 N 347-п)</w:t>
      </w:r>
    </w:p>
    <w:p w:rsidR="00C21D30" w:rsidRDefault="00C21D30">
      <w:pPr>
        <w:pStyle w:val="ConsPlusNormal"/>
        <w:spacing w:before="220"/>
        <w:ind w:firstLine="540"/>
        <w:jc w:val="both"/>
      </w:pPr>
      <w:r>
        <w:t>Администрации муниципальных образований - получатели субсидий по мероприятиям государственной программы, направленным на капитальные вложения, представляют главным распорядителям бюджетных средств:</w:t>
      </w:r>
    </w:p>
    <w:p w:rsidR="00C21D30" w:rsidRDefault="00C21D30">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28.03.2017 N 116-п)</w:t>
      </w:r>
    </w:p>
    <w:p w:rsidR="00C21D30" w:rsidRDefault="00C21D30">
      <w:pPr>
        <w:pStyle w:val="ConsPlusNormal"/>
        <w:spacing w:before="220"/>
        <w:ind w:firstLine="540"/>
        <w:jc w:val="both"/>
      </w:pPr>
      <w:r>
        <w:t xml:space="preserve">ежемесячно до пятого числа месяца, следующего за отчетным, отчеты о выполненных работах, копии унифицированной </w:t>
      </w:r>
      <w:hyperlink r:id="rId203">
        <w:r>
          <w:rPr>
            <w:color w:val="0000FF"/>
          </w:rPr>
          <w:t>формы N КС-3</w:t>
        </w:r>
      </w:hyperlink>
      <w:r>
        <w:t xml:space="preserve"> "Справка о стоимости выполненных работ и затрат", копии распорядительных документов по обоснованию авансовых платежей по объектам в соответствии с мероприятиями государственной программы;</w:t>
      </w:r>
    </w:p>
    <w:p w:rsidR="00C21D30" w:rsidRDefault="00C21D30">
      <w:pPr>
        <w:pStyle w:val="ConsPlusNormal"/>
        <w:jc w:val="both"/>
      </w:pPr>
      <w:r>
        <w:t xml:space="preserve">(в ред. </w:t>
      </w:r>
      <w:hyperlink r:id="rId204">
        <w:r>
          <w:rPr>
            <w:color w:val="0000FF"/>
          </w:rPr>
          <w:t>постановления</w:t>
        </w:r>
      </w:hyperlink>
      <w:r>
        <w:t xml:space="preserve"> Правительства Новосибирской области от 29.07.2024 N 347-п)</w:t>
      </w:r>
    </w:p>
    <w:p w:rsidR="00C21D30" w:rsidRDefault="00C21D30">
      <w:pPr>
        <w:pStyle w:val="ConsPlusNormal"/>
        <w:spacing w:before="220"/>
        <w:ind w:firstLine="540"/>
        <w:jc w:val="both"/>
      </w:pPr>
      <w:r>
        <w:t xml:space="preserve">ежеквартально до пятого числа месяца, следующего за отчетным кварталом, отчет о долевом </w:t>
      </w:r>
      <w:proofErr w:type="spellStart"/>
      <w:r>
        <w:t>софинансировании</w:t>
      </w:r>
      <w:proofErr w:type="spellEnd"/>
      <w:r>
        <w:t xml:space="preserve"> за счет средств местных бюджетов, с приложением платежных документов, подтверждающих долевое </w:t>
      </w:r>
      <w:proofErr w:type="spellStart"/>
      <w:r>
        <w:t>софинансирование</w:t>
      </w:r>
      <w:proofErr w:type="spellEnd"/>
      <w:r>
        <w:t xml:space="preserve"> расходов за счет средств местных бюджетов.</w:t>
      </w:r>
    </w:p>
    <w:p w:rsidR="00C21D30" w:rsidRDefault="00C21D30">
      <w:pPr>
        <w:pStyle w:val="ConsPlusNormal"/>
        <w:jc w:val="both"/>
      </w:pPr>
      <w:r>
        <w:t xml:space="preserve">(в ред. </w:t>
      </w:r>
      <w:hyperlink r:id="rId205">
        <w:r>
          <w:rPr>
            <w:color w:val="0000FF"/>
          </w:rPr>
          <w:t>постановления</w:t>
        </w:r>
      </w:hyperlink>
      <w:r>
        <w:t xml:space="preserve"> Правительства Новосибирской области от 29.07.2024 N 347-п)</w:t>
      </w:r>
    </w:p>
    <w:p w:rsidR="00C21D30" w:rsidRDefault="00C21D30">
      <w:pPr>
        <w:pStyle w:val="ConsPlusNormal"/>
        <w:spacing w:before="220"/>
        <w:ind w:firstLine="540"/>
        <w:jc w:val="both"/>
      </w:pPr>
      <w:r>
        <w:t>Министерство строительства не позднее 15 числа каждого месяца представляет в министерство финансов Новосибирской области отчет о выполненных объемах работ по объектам капитального строительства и реконструкции областной собственности, включенным в государственную программу, с указанием лимита расходов за счет средств областного бюджета, суммы перечислений за счет средств областного бюджета.</w:t>
      </w:r>
    </w:p>
    <w:p w:rsidR="00C21D30" w:rsidRDefault="00C21D30">
      <w:pPr>
        <w:pStyle w:val="ConsPlusNormal"/>
        <w:spacing w:before="220"/>
        <w:ind w:firstLine="540"/>
        <w:jc w:val="both"/>
      </w:pPr>
      <w:r>
        <w:t>7. Финансирование мероприятий государственной программы осуществляется в соответствии с действующим бюджетным законодательством Российской Федерации и нормативными правовыми актами, регулирующими бюджетные правоотношения, а также согласно срокам и перечню мероприятий государственной программы.</w:t>
      </w:r>
    </w:p>
    <w:p w:rsidR="00C21D30" w:rsidRDefault="00C21D30">
      <w:pPr>
        <w:pStyle w:val="ConsPlusNormal"/>
        <w:jc w:val="both"/>
      </w:pPr>
      <w:r>
        <w:t xml:space="preserve">(п. 7 в ред. </w:t>
      </w:r>
      <w:hyperlink r:id="rId206">
        <w:r>
          <w:rPr>
            <w:color w:val="0000FF"/>
          </w:rPr>
          <w:t>постановления</w:t>
        </w:r>
      </w:hyperlink>
      <w:r>
        <w:t xml:space="preserve"> Правительства Новосибирской области от 29.07.2024 N 347-п)</w:t>
      </w:r>
    </w:p>
    <w:p w:rsidR="00C21D30" w:rsidRDefault="00C21D30">
      <w:pPr>
        <w:pStyle w:val="ConsPlusNormal"/>
        <w:spacing w:before="220"/>
        <w:ind w:firstLine="540"/>
        <w:jc w:val="both"/>
      </w:pPr>
      <w:r>
        <w:t xml:space="preserve">8. Утратил силу. - </w:t>
      </w:r>
      <w:hyperlink r:id="rId207">
        <w:r>
          <w:rPr>
            <w:color w:val="0000FF"/>
          </w:rPr>
          <w:t>Постановление</w:t>
        </w:r>
      </w:hyperlink>
      <w:r>
        <w:t xml:space="preserve"> Правительства Новосибирской области от 29.07.2024 N 347-п.</w:t>
      </w:r>
    </w:p>
    <w:p w:rsidR="00C21D30" w:rsidRDefault="00C21D30">
      <w:pPr>
        <w:pStyle w:val="ConsPlusNormal"/>
        <w:spacing w:before="220"/>
        <w:ind w:firstLine="540"/>
        <w:jc w:val="both"/>
      </w:pPr>
      <w:bookmarkStart w:id="19" w:name="P667"/>
      <w:bookmarkEnd w:id="19"/>
      <w:r>
        <w:t>8.1. В случае если получателем субсидии по мероприятиям государственной программы (далее - субсидия) по состоянию на 31 декабря года, в котором получателю субсидии предоставлена субсидия, допущены нарушения обязательств, предусмотренных соглашением о предоставлении субсидии (далее - соглашение), в части достижения результатов использования субсидии и в срок до 1 апреля года, следующего за годом, в котором получателю субсидии предоставлена субсидия, указанные нарушения не устранены, а также отсутствует решение об освобождении получателя субсидии от применения мер ответственности за нарушения условий соглашений, средства субсидии подлежат возврату в областной бюджет в срок до 15 мая года, следующего за годом предоставления субсидии, в объеме (</w:t>
      </w:r>
      <w:proofErr w:type="spellStart"/>
      <w:r>
        <w:t>V</w:t>
      </w:r>
      <w:r>
        <w:rPr>
          <w:vertAlign w:val="subscript"/>
        </w:rPr>
        <w:t>возврата</w:t>
      </w:r>
      <w:proofErr w:type="spellEnd"/>
      <w:r>
        <w:t>), рассчитываемом по формуле:</w:t>
      </w:r>
    </w:p>
    <w:p w:rsidR="00C21D30" w:rsidRDefault="00C21D30">
      <w:pPr>
        <w:pStyle w:val="ConsPlusNormal"/>
        <w:jc w:val="both"/>
      </w:pPr>
      <w:r>
        <w:t xml:space="preserve">(в ред. </w:t>
      </w:r>
      <w:hyperlink r:id="rId208">
        <w:r>
          <w:rPr>
            <w:color w:val="0000FF"/>
          </w:rPr>
          <w:t>постановления</w:t>
        </w:r>
      </w:hyperlink>
      <w:r>
        <w:t xml:space="preserve"> Правительства Новосибирской области от 29.07.2024 N 347-п)</w:t>
      </w:r>
    </w:p>
    <w:p w:rsidR="00C21D30" w:rsidRDefault="00C21D30">
      <w:pPr>
        <w:pStyle w:val="ConsPlusNormal"/>
        <w:ind w:firstLine="540"/>
        <w:jc w:val="both"/>
      </w:pPr>
    </w:p>
    <w:p w:rsidR="00C21D30" w:rsidRDefault="00C21D30">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0,1, где:</w:t>
      </w:r>
    </w:p>
    <w:p w:rsidR="00C21D30" w:rsidRDefault="00C21D30">
      <w:pPr>
        <w:pStyle w:val="ConsPlusNormal"/>
        <w:ind w:firstLine="540"/>
        <w:jc w:val="both"/>
      </w:pPr>
    </w:p>
    <w:p w:rsidR="00C21D30" w:rsidRDefault="00C21D30">
      <w:pPr>
        <w:pStyle w:val="ConsPlusNormal"/>
        <w:ind w:firstLine="540"/>
        <w:jc w:val="both"/>
      </w:pPr>
      <w:proofErr w:type="spellStart"/>
      <w:r>
        <w:t>V</w:t>
      </w:r>
      <w:r>
        <w:rPr>
          <w:vertAlign w:val="subscript"/>
        </w:rPr>
        <w:t>субсидии</w:t>
      </w:r>
      <w:proofErr w:type="spellEnd"/>
      <w:r>
        <w:t xml:space="preserve"> - размер предоставленной субсидии в отчетном финансовом году, без учета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C21D30" w:rsidRDefault="00C21D30">
      <w:pPr>
        <w:pStyle w:val="ConsPlusNormal"/>
        <w:spacing w:before="220"/>
        <w:ind w:firstLine="540"/>
        <w:jc w:val="both"/>
      </w:pPr>
      <w:r>
        <w:lastRenderedPageBreak/>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C21D30" w:rsidRDefault="00C21D30">
      <w:pPr>
        <w:pStyle w:val="ConsPlusNormal"/>
        <w:spacing w:before="220"/>
        <w:ind w:firstLine="540"/>
        <w:jc w:val="both"/>
      </w:pPr>
      <w:r>
        <w:t>n - общее количество показателей результативности использования субсидии;</w:t>
      </w:r>
    </w:p>
    <w:p w:rsidR="00C21D30" w:rsidRDefault="00C21D30">
      <w:pPr>
        <w:pStyle w:val="ConsPlusNormal"/>
        <w:spacing w:before="220"/>
        <w:ind w:firstLine="540"/>
        <w:jc w:val="both"/>
      </w:pPr>
      <w:r>
        <w:t>k - коэффициент возврата субсидии.</w:t>
      </w:r>
    </w:p>
    <w:p w:rsidR="00C21D30" w:rsidRDefault="00C21D30">
      <w:pPr>
        <w:pStyle w:val="ConsPlusNormal"/>
        <w:spacing w:before="220"/>
        <w:ind w:firstLine="540"/>
        <w:jc w:val="both"/>
      </w:pPr>
      <w:r>
        <w:t>Коэффициент возврата субсидии рассчитывается по формуле:</w:t>
      </w:r>
    </w:p>
    <w:p w:rsidR="00C21D30" w:rsidRDefault="00C21D30">
      <w:pPr>
        <w:pStyle w:val="ConsPlusNormal"/>
        <w:ind w:firstLine="540"/>
        <w:jc w:val="both"/>
      </w:pPr>
    </w:p>
    <w:p w:rsidR="00C21D30" w:rsidRPr="00C21D30" w:rsidRDefault="00C21D30">
      <w:pPr>
        <w:pStyle w:val="ConsPlusNormal"/>
        <w:jc w:val="center"/>
        <w:rPr>
          <w:lang w:val="en-US"/>
        </w:rPr>
      </w:pPr>
      <w:r w:rsidRPr="00C21D30">
        <w:rPr>
          <w:lang w:val="en-US"/>
        </w:rPr>
        <w:t>k = SUM D</w:t>
      </w:r>
      <w:r w:rsidRPr="00C21D30">
        <w:rPr>
          <w:vertAlign w:val="subscript"/>
          <w:lang w:val="en-US"/>
        </w:rPr>
        <w:t>i</w:t>
      </w:r>
      <w:r w:rsidRPr="00C21D30">
        <w:rPr>
          <w:lang w:val="en-US"/>
        </w:rPr>
        <w:t xml:space="preserve"> / m, </w:t>
      </w:r>
      <w:r>
        <w:t>где</w:t>
      </w:r>
      <w:r w:rsidRPr="00C21D30">
        <w:rPr>
          <w:lang w:val="en-US"/>
        </w:rPr>
        <w:t>:</w:t>
      </w:r>
    </w:p>
    <w:p w:rsidR="00C21D30" w:rsidRPr="00C21D30" w:rsidRDefault="00C21D30">
      <w:pPr>
        <w:pStyle w:val="ConsPlusNormal"/>
        <w:ind w:firstLine="540"/>
        <w:jc w:val="both"/>
        <w:rPr>
          <w:lang w:val="en-US"/>
        </w:rPr>
      </w:pPr>
    </w:p>
    <w:p w:rsidR="00C21D30" w:rsidRDefault="00C21D30">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C21D30" w:rsidRDefault="00C21D30">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C21D30" w:rsidRDefault="00C21D30">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определяется:</w:t>
      </w:r>
    </w:p>
    <w:p w:rsidR="00C21D30" w:rsidRDefault="00C21D30">
      <w:pPr>
        <w:pStyle w:val="ConsPlusNormal"/>
        <w:spacing w:before="220"/>
        <w:ind w:firstLine="540"/>
        <w:jc w:val="both"/>
      </w:pPr>
      <w: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C21D30" w:rsidRDefault="00C21D30">
      <w:pPr>
        <w:pStyle w:val="ConsPlusNormal"/>
        <w:ind w:firstLine="540"/>
        <w:jc w:val="both"/>
      </w:pPr>
    </w:p>
    <w:p w:rsidR="00C21D30" w:rsidRDefault="00C21D30">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C21D30" w:rsidRDefault="00C21D30">
      <w:pPr>
        <w:pStyle w:val="ConsPlusNormal"/>
        <w:ind w:firstLine="540"/>
        <w:jc w:val="both"/>
      </w:pPr>
    </w:p>
    <w:p w:rsidR="00C21D30" w:rsidRDefault="00C21D30">
      <w:pPr>
        <w:pStyle w:val="ConsPlusNormal"/>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C21D30" w:rsidRDefault="00C21D30">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установленное соглашением;</w:t>
      </w:r>
    </w:p>
    <w:p w:rsidR="00C21D30" w:rsidRDefault="00C21D30">
      <w:pPr>
        <w:pStyle w:val="ConsPlusNormal"/>
        <w:spacing w:before="220"/>
        <w:ind w:firstLine="540"/>
        <w:jc w:val="both"/>
      </w:pPr>
      <w: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C21D30" w:rsidRDefault="00C21D30">
      <w:pPr>
        <w:pStyle w:val="ConsPlusNormal"/>
        <w:ind w:firstLine="540"/>
        <w:jc w:val="both"/>
      </w:pPr>
    </w:p>
    <w:p w:rsidR="00C21D30" w:rsidRDefault="00C21D30">
      <w:pPr>
        <w:pStyle w:val="ConsPlusNormal"/>
        <w:jc w:val="center"/>
      </w:pPr>
      <w:proofErr w:type="spellStart"/>
      <w:r>
        <w:t>D</w:t>
      </w:r>
      <w:r>
        <w:rPr>
          <w:vertAlign w:val="subscript"/>
        </w:rPr>
        <w:t>i</w:t>
      </w:r>
      <w:proofErr w:type="spellEnd"/>
      <w:r>
        <w:t xml:space="preserve"> = 1 - </w:t>
      </w:r>
      <w:proofErr w:type="spellStart"/>
      <w:r>
        <w:t>S</w:t>
      </w:r>
      <w:r>
        <w:rPr>
          <w:vertAlign w:val="subscript"/>
        </w:rPr>
        <w:t>i</w:t>
      </w:r>
      <w:proofErr w:type="spellEnd"/>
      <w:r>
        <w:t xml:space="preserve"> / </w:t>
      </w:r>
      <w:proofErr w:type="spellStart"/>
      <w:r>
        <w:t>T</w:t>
      </w:r>
      <w:r>
        <w:rPr>
          <w:vertAlign w:val="subscript"/>
        </w:rPr>
        <w:t>i</w:t>
      </w:r>
      <w:proofErr w:type="spellEnd"/>
    </w:p>
    <w:p w:rsidR="00C21D30" w:rsidRDefault="00C21D30">
      <w:pPr>
        <w:pStyle w:val="ConsPlusNormal"/>
        <w:ind w:firstLine="540"/>
        <w:jc w:val="both"/>
      </w:pPr>
    </w:p>
    <w:p w:rsidR="00C21D30" w:rsidRDefault="00C21D30">
      <w:pPr>
        <w:pStyle w:val="ConsPlusNormal"/>
        <w:jc w:val="both"/>
      </w:pPr>
      <w:r>
        <w:t xml:space="preserve">(п. 8.1 введен </w:t>
      </w:r>
      <w:hyperlink r:id="rId209">
        <w:r>
          <w:rPr>
            <w:color w:val="0000FF"/>
          </w:rPr>
          <w:t>постановлением</w:t>
        </w:r>
      </w:hyperlink>
      <w:r>
        <w:t xml:space="preserve"> Правительства Новосибирской области от 28.03.2017 N 116-п)</w:t>
      </w:r>
    </w:p>
    <w:p w:rsidR="00C21D30" w:rsidRDefault="00C21D30">
      <w:pPr>
        <w:pStyle w:val="ConsPlusNormal"/>
        <w:spacing w:before="220"/>
        <w:ind w:firstLine="540"/>
        <w:jc w:val="both"/>
      </w:pPr>
      <w:r>
        <w:t>9. Главные распорядители средств областного бюджета в пределах своих полномочий осуществляют контроль за использованием средств областного бюджета в процессе реализации мероприятий государственной программы.</w:t>
      </w:r>
    </w:p>
    <w:p w:rsidR="00C21D30" w:rsidRDefault="00C21D30">
      <w:pPr>
        <w:pStyle w:val="ConsPlusNormal"/>
        <w:spacing w:before="220"/>
        <w:ind w:firstLine="540"/>
        <w:jc w:val="both"/>
      </w:pPr>
      <w:r>
        <w:t>10.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C21D30" w:rsidRDefault="00C21D30">
      <w:pPr>
        <w:pStyle w:val="ConsPlusNormal"/>
        <w:spacing w:before="220"/>
        <w:ind w:firstLine="540"/>
        <w:jc w:val="both"/>
      </w:pPr>
      <w:r>
        <w:t>11. Порядок и формы представления отчетности по расходованию средств на реализацию мероприятий государственной программы устанавливаются министерством физической культуры и спорта Новосибирской области.</w:t>
      </w:r>
    </w:p>
    <w:p w:rsidR="00C21D30" w:rsidRDefault="00C21D30">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16.04.2019 N 152-п)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Приложение N 2</w:t>
      </w:r>
    </w:p>
    <w:p w:rsidR="00C21D30" w:rsidRDefault="00C21D30">
      <w:pPr>
        <w:pStyle w:val="ConsPlusNormal"/>
        <w:jc w:val="right"/>
      </w:pPr>
      <w:r>
        <w:t>к постановлению</w:t>
      </w:r>
    </w:p>
    <w:p w:rsidR="00C21D30" w:rsidRDefault="00C21D30">
      <w:pPr>
        <w:pStyle w:val="ConsPlusNormal"/>
        <w:jc w:val="right"/>
      </w:pPr>
      <w:r>
        <w:t>Правительства Новосибирской области</w:t>
      </w:r>
    </w:p>
    <w:p w:rsidR="00C21D30" w:rsidRDefault="00C21D30">
      <w:pPr>
        <w:pStyle w:val="ConsPlusNormal"/>
        <w:jc w:val="right"/>
      </w:pPr>
      <w:r>
        <w:t>от 23.01.2015 N 24-п</w:t>
      </w:r>
    </w:p>
    <w:p w:rsidR="00C21D30" w:rsidRDefault="00C21D30">
      <w:pPr>
        <w:pStyle w:val="ConsPlusNormal"/>
        <w:ind w:firstLine="540"/>
        <w:jc w:val="both"/>
      </w:pPr>
    </w:p>
    <w:p w:rsidR="00C21D30" w:rsidRDefault="00C21D30">
      <w:pPr>
        <w:pStyle w:val="ConsPlusTitle"/>
        <w:jc w:val="center"/>
      </w:pPr>
      <w:bookmarkStart w:id="20" w:name="P708"/>
      <w:bookmarkEnd w:id="20"/>
      <w:r>
        <w:t>ПОРЯДОК</w:t>
      </w:r>
    </w:p>
    <w:p w:rsidR="00C21D30" w:rsidRDefault="00C21D30">
      <w:pPr>
        <w:pStyle w:val="ConsPlusTitle"/>
        <w:jc w:val="center"/>
      </w:pPr>
      <w:r>
        <w:t>ОПРЕДЕЛЕНИЯ ОБЪЕМА И ПРЕДОСТАВЛЕНИЯ СУБСИДИЙ ЗА СЧЕТ СРЕДСТВ</w:t>
      </w:r>
    </w:p>
    <w:p w:rsidR="00C21D30" w:rsidRDefault="00C21D30">
      <w:pPr>
        <w:pStyle w:val="ConsPlusTitle"/>
        <w:jc w:val="center"/>
      </w:pPr>
      <w:r>
        <w:t>ОБЛАСТНОГО БЮДЖЕТА НОВОСИБИРСКОЙ ОБЛАСТИ НА ГОСУДАРСТВЕННУЮ</w:t>
      </w:r>
    </w:p>
    <w:p w:rsidR="00C21D30" w:rsidRDefault="00C21D30">
      <w:pPr>
        <w:pStyle w:val="ConsPlusTitle"/>
        <w:jc w:val="center"/>
      </w:pPr>
      <w:r>
        <w:t>ПОДДЕРЖКУ ФИЗКУЛЬТУРНО-СПОРТИВНЫХ ОРГАНИЗАЦИЙ, СПОРТИВНЫЕ</w:t>
      </w:r>
    </w:p>
    <w:p w:rsidR="00C21D30" w:rsidRDefault="00C21D30">
      <w:pPr>
        <w:pStyle w:val="ConsPlusTitle"/>
        <w:jc w:val="center"/>
      </w:pPr>
      <w:r>
        <w:t>КОМАНДЫ КОТОРЫХ ВЫСТУПАЮТ НА ВСЕРОССИЙСКИХ И МЕЖДУНАРОДНЫХ</w:t>
      </w:r>
    </w:p>
    <w:p w:rsidR="00C21D30" w:rsidRDefault="00C21D30">
      <w:pPr>
        <w:pStyle w:val="ConsPlusTitle"/>
        <w:jc w:val="center"/>
      </w:pPr>
      <w:r>
        <w:t>СОРЕВНОВАНИЯХ ОТ ИМЕНИ НОВОСИБИРСКОЙ ОБЛАСТИ</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center"/>
            </w:pPr>
            <w:r>
              <w:rPr>
                <w:color w:val="392C69"/>
              </w:rPr>
              <w:t>Список изменяющих документов</w:t>
            </w:r>
          </w:p>
          <w:p w:rsidR="00C21D30" w:rsidRDefault="00C21D30">
            <w:pPr>
              <w:pStyle w:val="ConsPlusNormal"/>
              <w:jc w:val="center"/>
            </w:pPr>
            <w:r>
              <w:rPr>
                <w:color w:val="392C69"/>
              </w:rPr>
              <w:t>(в ред. постановлений Правительства Новосибирской области</w:t>
            </w:r>
          </w:p>
          <w:p w:rsidR="00C21D30" w:rsidRDefault="00C21D30">
            <w:pPr>
              <w:pStyle w:val="ConsPlusNormal"/>
              <w:jc w:val="center"/>
            </w:pPr>
            <w:r>
              <w:rPr>
                <w:color w:val="392C69"/>
              </w:rPr>
              <w:t xml:space="preserve">от 03.05.2024 </w:t>
            </w:r>
            <w:hyperlink r:id="rId211">
              <w:r>
                <w:rPr>
                  <w:color w:val="0000FF"/>
                </w:rPr>
                <w:t>N 211-п</w:t>
              </w:r>
            </w:hyperlink>
            <w:r>
              <w:rPr>
                <w:color w:val="392C69"/>
              </w:rPr>
              <w:t xml:space="preserve">, от 01.10.2024 </w:t>
            </w:r>
            <w:hyperlink r:id="rId212">
              <w:r>
                <w:rPr>
                  <w:color w:val="0000FF"/>
                </w:rPr>
                <w:t>N 456-п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ind w:firstLine="540"/>
        <w:jc w:val="both"/>
      </w:pPr>
    </w:p>
    <w:p w:rsidR="00C21D30" w:rsidRDefault="00C21D30">
      <w:pPr>
        <w:pStyle w:val="ConsPlusTitle"/>
        <w:jc w:val="center"/>
        <w:outlineLvl w:val="1"/>
      </w:pPr>
      <w:r>
        <w:t>I. Общие положения</w:t>
      </w:r>
    </w:p>
    <w:p w:rsidR="00C21D30" w:rsidRDefault="00C21D30">
      <w:pPr>
        <w:pStyle w:val="ConsPlusNormal"/>
        <w:ind w:firstLine="540"/>
        <w:jc w:val="both"/>
      </w:pPr>
    </w:p>
    <w:p w:rsidR="00C21D30" w:rsidRDefault="00C21D30">
      <w:pPr>
        <w:pStyle w:val="ConsPlusNormal"/>
        <w:ind w:firstLine="540"/>
        <w:jc w:val="both"/>
      </w:pPr>
      <w:r>
        <w:t xml:space="preserve">1. Настоящий 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физкультурно-спортивных организаций, спортивные команды которых выступают на всероссийских и международных соревнованиях от имени Новосибирской области (далее - физкультурно-спортивные организации), на реализацию мероприятий государственной </w:t>
      </w:r>
      <w:hyperlink w:anchor="P74">
        <w:r>
          <w:rPr>
            <w:color w:val="0000FF"/>
          </w:rPr>
          <w:t>программы</w:t>
        </w:r>
      </w:hyperlink>
      <w: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N 24-п (далее - Порядок, государственная программа), разработан в соответствии с </w:t>
      </w:r>
      <w:hyperlink r:id="rId213">
        <w:r>
          <w:rPr>
            <w:color w:val="0000FF"/>
          </w:rPr>
          <w:t>пунктом 2 статьи 78.1</w:t>
        </w:r>
      </w:hyperlink>
      <w:r>
        <w:t xml:space="preserve"> Бюджетного кодекса Российской Федерации, </w:t>
      </w:r>
      <w:hyperlink r:id="rId21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определения объема и предоставления субсидий из областного бюджета Новосибирской области (далее - областной бюджет).</w:t>
      </w:r>
    </w:p>
    <w:p w:rsidR="00C21D30" w:rsidRDefault="00C21D30">
      <w:pPr>
        <w:pStyle w:val="ConsPlusNormal"/>
        <w:spacing w:before="220"/>
        <w:ind w:firstLine="540"/>
        <w:jc w:val="both"/>
      </w:pPr>
      <w:bookmarkStart w:id="21" w:name="P721"/>
      <w:bookmarkEnd w:id="21"/>
      <w:r>
        <w:t>2. С целью развития физической культуры и спорта, духовно-нравственных ценностей в Новосибирской области субсидия предоставляется на финансовое обеспечение затрат на подготовку и участие спортивных команд физкультурно-спортивных организаций во всероссийских соревнованиях на уровне чемпионатов, первенств и кубков России по командным игровым видам спорта и (или) международных соревнованиях по командным игровым видам спорта (далее - спортивные мероприятия &lt;1&gt;) согласно Единому календарному плану межрегиональных, всероссийских и международных физкультурных мероприятий и спортивных мероприятий (далее - Единый план мероприятий), и (или) календарям игр команд по игровым видам спорта, и (или) плану подготовки спортивной команды к участию в спортивных мероприятиях, утвержденным физкультурно-спортивной организацией.</w:t>
      </w:r>
    </w:p>
    <w:p w:rsidR="00C21D30" w:rsidRDefault="00C21D30">
      <w:pPr>
        <w:pStyle w:val="ConsPlusNormal"/>
        <w:spacing w:before="220"/>
        <w:ind w:firstLine="540"/>
        <w:jc w:val="both"/>
      </w:pPr>
      <w:r>
        <w:t>--------------------------------</w:t>
      </w:r>
    </w:p>
    <w:p w:rsidR="00C21D30" w:rsidRDefault="00C21D30">
      <w:pPr>
        <w:pStyle w:val="ConsPlusNormal"/>
        <w:spacing w:before="220"/>
        <w:ind w:firstLine="540"/>
        <w:jc w:val="both"/>
      </w:pPr>
      <w:r>
        <w:t xml:space="preserve">&lt;1&gt; - под спортивными мероприятиями согласно Федеральному </w:t>
      </w:r>
      <w:hyperlink r:id="rId215">
        <w:r>
          <w:rPr>
            <w:color w:val="0000FF"/>
          </w:rPr>
          <w:t>закону</w:t>
        </w:r>
      </w:hyperlink>
      <w:r>
        <w:t xml:space="preserve"> от 04.12.2007 N 329-ФЗ "О физической культуре и спорте в Российской Федерации" понимаются спортивные </w:t>
      </w:r>
      <w:r>
        <w:lastRenderedPageBreak/>
        <w:t>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C21D30" w:rsidRDefault="00C21D30">
      <w:pPr>
        <w:pStyle w:val="ConsPlusNormal"/>
        <w:ind w:firstLine="540"/>
        <w:jc w:val="both"/>
      </w:pPr>
    </w:p>
    <w:p w:rsidR="00C21D30" w:rsidRDefault="00C21D30">
      <w:pPr>
        <w:pStyle w:val="ConsPlusNormal"/>
        <w:ind w:firstLine="540"/>
        <w:jc w:val="both"/>
      </w:pPr>
      <w:r>
        <w:t>3.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физической культуры и спорта Новосибирской области (далее - министерство).</w:t>
      </w:r>
    </w:p>
    <w:p w:rsidR="00C21D30" w:rsidRDefault="00C21D30">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C21D30" w:rsidRDefault="00C21D30">
      <w:pPr>
        <w:pStyle w:val="ConsPlusNormal"/>
        <w:ind w:firstLine="540"/>
        <w:jc w:val="both"/>
      </w:pPr>
    </w:p>
    <w:p w:rsidR="00C21D30" w:rsidRDefault="00C21D30">
      <w:pPr>
        <w:pStyle w:val="ConsPlusTitle"/>
        <w:jc w:val="center"/>
        <w:outlineLvl w:val="1"/>
      </w:pPr>
      <w:r>
        <w:t>II. Порядок проведения отбора</w:t>
      </w:r>
    </w:p>
    <w:p w:rsidR="00C21D30" w:rsidRDefault="00C21D30">
      <w:pPr>
        <w:pStyle w:val="ConsPlusNormal"/>
        <w:ind w:firstLine="540"/>
        <w:jc w:val="both"/>
      </w:pPr>
    </w:p>
    <w:p w:rsidR="00C21D30" w:rsidRDefault="00C21D30">
      <w:pPr>
        <w:pStyle w:val="ConsPlusNormal"/>
        <w:ind w:firstLine="540"/>
        <w:jc w:val="both"/>
      </w:pPr>
      <w:r>
        <w:t>4. Министерство утверждает приказом положение о комиссии, создаваемой для рассмотрения заявок участников отбора (далее - комиссия). В состав комиссии включаются в том числе члены общественного совета при министерстве.</w:t>
      </w:r>
    </w:p>
    <w:p w:rsidR="00C21D30" w:rsidRDefault="00C21D30">
      <w:pPr>
        <w:pStyle w:val="ConsPlusNormal"/>
        <w:spacing w:before="220"/>
        <w:ind w:firstLine="540"/>
        <w:jc w:val="both"/>
      </w:pPr>
      <w:r>
        <w:t xml:space="preserve">5. Решение о проведении отбора, составе комиссии, дате проведения отбора, дате подведения результатов отбора, датах начала и окончания приема документов, указанных в </w:t>
      </w:r>
      <w:hyperlink w:anchor="P791">
        <w:r>
          <w:rPr>
            <w:color w:val="0000FF"/>
          </w:rPr>
          <w:t>пункте 8</w:t>
        </w:r>
      </w:hyperlink>
      <w:r>
        <w:t xml:space="preserve"> Порядка, принимается министерством.</w:t>
      </w:r>
    </w:p>
    <w:p w:rsidR="00C21D30" w:rsidRDefault="00C21D30">
      <w:pPr>
        <w:pStyle w:val="ConsPlusNormal"/>
        <w:spacing w:before="220"/>
        <w:ind w:firstLine="540"/>
        <w:jc w:val="both"/>
      </w:pPr>
      <w:r>
        <w:t>Получатели субсидии определяются по результатам конкурса.</w:t>
      </w:r>
    </w:p>
    <w:p w:rsidR="00C21D30" w:rsidRDefault="00C21D30">
      <w:pPr>
        <w:pStyle w:val="ConsPlusNormal"/>
        <w:spacing w:before="220"/>
        <w:ind w:firstLine="540"/>
        <w:jc w:val="both"/>
      </w:pPr>
      <w:r>
        <w:t>6. Объявление о проведении отбора на предоставление субсидии подлежит обязательному размещению на едином портале и официальном сайте министерства в информационно-телекоммуникационной сети "Интернет" (далее - официальный сайт) не менее чем за 30 календарных дней до дня начала приема документов.</w:t>
      </w:r>
    </w:p>
    <w:p w:rsidR="00C21D30" w:rsidRDefault="00C21D30">
      <w:pPr>
        <w:pStyle w:val="ConsPlusNormal"/>
        <w:spacing w:before="220"/>
        <w:ind w:firstLine="540"/>
        <w:jc w:val="both"/>
      </w:pPr>
      <w:r>
        <w:t>В объявлении о проведении отбора указываются:</w:t>
      </w:r>
    </w:p>
    <w:p w:rsidR="00C21D30" w:rsidRDefault="00C21D30">
      <w:pPr>
        <w:pStyle w:val="ConsPlusNormal"/>
        <w:spacing w:before="220"/>
        <w:ind w:firstLine="540"/>
        <w:jc w:val="both"/>
      </w:pPr>
      <w:r>
        <w:t>1) сроки проведения отбора (дата и время начала (окончания) подачи (приема) заявок участников отбора, которые не могут быть меньше 5 календарных дней, следующих за днем размещения объявления о проведении отбора);</w:t>
      </w:r>
    </w:p>
    <w:p w:rsidR="00C21D30" w:rsidRDefault="00C21D30">
      <w:pPr>
        <w:pStyle w:val="ConsPlusNormal"/>
        <w:spacing w:before="220"/>
        <w:ind w:firstLine="540"/>
        <w:jc w:val="both"/>
      </w:pPr>
      <w:r>
        <w:t>2) наименование, место нахождения, почтовый адрес, адрес электронной почты министерства;</w:t>
      </w:r>
    </w:p>
    <w:p w:rsidR="00C21D30" w:rsidRDefault="00C21D30">
      <w:pPr>
        <w:pStyle w:val="ConsPlusNormal"/>
        <w:spacing w:before="220"/>
        <w:ind w:firstLine="540"/>
        <w:jc w:val="both"/>
      </w:pPr>
      <w:r>
        <w:t xml:space="preserve">3) достигнутые или планируемые результаты предоставления субсидии в соответствии с </w:t>
      </w:r>
      <w:hyperlink w:anchor="P864">
        <w:r>
          <w:rPr>
            <w:color w:val="0000FF"/>
          </w:rPr>
          <w:t>пунктом 20</w:t>
        </w:r>
      </w:hyperlink>
      <w:r>
        <w:t xml:space="preserve"> Порядка;</w:t>
      </w:r>
    </w:p>
    <w:p w:rsidR="00C21D30" w:rsidRDefault="00C21D30">
      <w:pPr>
        <w:pStyle w:val="ConsPlusNormal"/>
        <w:spacing w:before="220"/>
        <w:ind w:firstLine="540"/>
        <w:jc w:val="both"/>
      </w:pPr>
      <w:r>
        <w:t>4) официальный сайт министерства, на котором обеспечивается проведение отбора;</w:t>
      </w:r>
    </w:p>
    <w:p w:rsidR="00C21D30" w:rsidRDefault="00C21D30">
      <w:pPr>
        <w:pStyle w:val="ConsPlusNormal"/>
        <w:spacing w:before="220"/>
        <w:ind w:firstLine="540"/>
        <w:jc w:val="both"/>
      </w:pPr>
      <w:r>
        <w:t xml:space="preserve">5) требования, которым должны соответствовать участники отбора получателей субсидий в соответствии с </w:t>
      </w:r>
      <w:hyperlink w:anchor="P823">
        <w:r>
          <w:rPr>
            <w:color w:val="0000FF"/>
          </w:rPr>
          <w:t>пунктом 13</w:t>
        </w:r>
      </w:hyperlink>
      <w:r>
        <w:t xml:space="preserve"> Порядка;</w:t>
      </w:r>
    </w:p>
    <w:p w:rsidR="00C21D30" w:rsidRDefault="00C21D30">
      <w:pPr>
        <w:pStyle w:val="ConsPlusNormal"/>
        <w:spacing w:before="220"/>
        <w:ind w:firstLine="540"/>
        <w:jc w:val="both"/>
      </w:pPr>
      <w:r>
        <w:t>6) перечень документов, представляемых участниками отбора для подтверждения их соответствия требованиям, указанным в подпункте 13 Порядка;</w:t>
      </w:r>
    </w:p>
    <w:p w:rsidR="00C21D30" w:rsidRDefault="00C21D30">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устанавливаемые министерством в соответствии с </w:t>
      </w:r>
      <w:hyperlink w:anchor="P791">
        <w:r>
          <w:rPr>
            <w:color w:val="0000FF"/>
          </w:rPr>
          <w:t>пунктом 8</w:t>
        </w:r>
      </w:hyperlink>
      <w:r>
        <w:t xml:space="preserve"> Порядка и настоящим пунктом;</w:t>
      </w:r>
    </w:p>
    <w:p w:rsidR="00C21D30" w:rsidRDefault="00C21D30">
      <w:pPr>
        <w:pStyle w:val="ConsPlusNormal"/>
        <w:spacing w:before="220"/>
        <w:ind w:firstLine="540"/>
        <w:jc w:val="both"/>
      </w:pPr>
      <w:r>
        <w:lastRenderedPageBreak/>
        <w:t>8) порядок отзыва заявок участников отбора, порядок возврата заявок участников отбора, определяющий в том числе основания для возврата заявок, порядок внесения изменений в заявки участников отбора;</w:t>
      </w:r>
    </w:p>
    <w:p w:rsidR="00C21D30" w:rsidRDefault="00C21D30">
      <w:pPr>
        <w:pStyle w:val="ConsPlusNormal"/>
        <w:spacing w:before="220"/>
        <w:ind w:firstLine="540"/>
        <w:jc w:val="both"/>
      </w:pPr>
      <w:r>
        <w:t xml:space="preserve">9) правила рассмотрения и оценки заявок участников отбора, устанавливаемые в соответствии с </w:t>
      </w:r>
      <w:hyperlink w:anchor="P801">
        <w:r>
          <w:rPr>
            <w:color w:val="0000FF"/>
          </w:rPr>
          <w:t>пунктами 10</w:t>
        </w:r>
      </w:hyperlink>
      <w:r>
        <w:t xml:space="preserve">, </w:t>
      </w:r>
      <w:hyperlink w:anchor="P811">
        <w:r>
          <w:rPr>
            <w:color w:val="0000FF"/>
          </w:rPr>
          <w:t>11</w:t>
        </w:r>
      </w:hyperlink>
      <w:r>
        <w:t xml:space="preserve">, </w:t>
      </w:r>
      <w:hyperlink w:anchor="P812">
        <w:r>
          <w:rPr>
            <w:color w:val="0000FF"/>
          </w:rPr>
          <w:t>12</w:t>
        </w:r>
      </w:hyperlink>
      <w:r>
        <w:t xml:space="preserve"> Порядка;</w:t>
      </w:r>
    </w:p>
    <w:p w:rsidR="00C21D30" w:rsidRDefault="00C21D30">
      <w:pPr>
        <w:pStyle w:val="ConsPlusNormal"/>
        <w:spacing w:before="220"/>
        <w:ind w:firstLine="540"/>
        <w:jc w:val="both"/>
      </w:pPr>
      <w:r>
        <w:t>10) порядок возврата заявок на доработку;</w:t>
      </w:r>
    </w:p>
    <w:p w:rsidR="00C21D30" w:rsidRDefault="00C21D30">
      <w:pPr>
        <w:pStyle w:val="ConsPlusNormal"/>
        <w:spacing w:before="220"/>
        <w:ind w:firstLine="540"/>
        <w:jc w:val="both"/>
      </w:pPr>
      <w:r>
        <w:t xml:space="preserve">11) порядок отклонения заявок, а также информация об основаниях их отклонения в соответствии с </w:t>
      </w:r>
      <w:hyperlink w:anchor="P801">
        <w:r>
          <w:rPr>
            <w:color w:val="0000FF"/>
          </w:rPr>
          <w:t>пунктом 10</w:t>
        </w:r>
      </w:hyperlink>
      <w:r>
        <w:t xml:space="preserve"> Порядка;</w:t>
      </w:r>
    </w:p>
    <w:p w:rsidR="00C21D30" w:rsidRDefault="00C21D30">
      <w:pPr>
        <w:pStyle w:val="ConsPlusNormal"/>
        <w:spacing w:before="220"/>
        <w:ind w:firstLine="540"/>
        <w:jc w:val="both"/>
      </w:pPr>
      <w:r>
        <w:t>12) сроки оценки заявок, а также информация об участии или неучастии комиссии и экспертов в оценке заявок;</w:t>
      </w:r>
    </w:p>
    <w:p w:rsidR="00C21D30" w:rsidRDefault="00C21D30">
      <w:pPr>
        <w:pStyle w:val="ConsPlusNormal"/>
        <w:spacing w:before="220"/>
        <w:ind w:firstLine="540"/>
        <w:jc w:val="both"/>
      </w:pPr>
      <w:r>
        <w:t>13)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21D30" w:rsidRDefault="00C21D30">
      <w:pPr>
        <w:pStyle w:val="ConsPlusNormal"/>
        <w:spacing w:before="220"/>
        <w:ind w:firstLine="540"/>
        <w:jc w:val="both"/>
      </w:pPr>
      <w: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21D30" w:rsidRDefault="00C21D30">
      <w:pPr>
        <w:pStyle w:val="ConsPlusNormal"/>
        <w:spacing w:before="220"/>
        <w:ind w:firstLine="540"/>
        <w:jc w:val="both"/>
      </w:pPr>
      <w:r>
        <w:t xml:space="preserve">15) срок, в течение которого победитель отбора должен подписать соглашение, устанавливаемый в соответствии с </w:t>
      </w:r>
      <w:hyperlink w:anchor="P847">
        <w:r>
          <w:rPr>
            <w:color w:val="0000FF"/>
          </w:rPr>
          <w:t>пунктом 17</w:t>
        </w:r>
      </w:hyperlink>
      <w:r>
        <w:t xml:space="preserve"> Порядка;</w:t>
      </w:r>
    </w:p>
    <w:p w:rsidR="00C21D30" w:rsidRDefault="00C21D30">
      <w:pPr>
        <w:pStyle w:val="ConsPlusNormal"/>
        <w:spacing w:before="220"/>
        <w:ind w:firstLine="540"/>
        <w:jc w:val="both"/>
      </w:pPr>
      <w:r>
        <w:t xml:space="preserve">16) условия признания победителя отбора уклонившимся от заключения соглашения, указанные в </w:t>
      </w:r>
      <w:hyperlink w:anchor="P847">
        <w:r>
          <w:rPr>
            <w:color w:val="0000FF"/>
          </w:rPr>
          <w:t>пункте 17</w:t>
        </w:r>
      </w:hyperlink>
      <w:r>
        <w:t xml:space="preserve"> Порядка;</w:t>
      </w:r>
    </w:p>
    <w:p w:rsidR="00C21D30" w:rsidRDefault="00C21D30">
      <w:pPr>
        <w:pStyle w:val="ConsPlusNormal"/>
        <w:spacing w:before="220"/>
        <w:ind w:firstLine="540"/>
        <w:jc w:val="both"/>
      </w:pPr>
      <w:r>
        <w:t>17)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C21D30" w:rsidRDefault="00C21D30">
      <w:pPr>
        <w:pStyle w:val="ConsPlusNormal"/>
        <w:spacing w:before="220"/>
        <w:ind w:firstLine="540"/>
        <w:jc w:val="both"/>
      </w:pPr>
      <w:bookmarkStart w:id="22" w:name="P752"/>
      <w:bookmarkEnd w:id="22"/>
      <w:r>
        <w:t>7. Субсидии предоставляются физкультурно-спортивным организациям,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C21D30" w:rsidRDefault="00C21D30">
      <w:pPr>
        <w:pStyle w:val="ConsPlusNormal"/>
        <w:spacing w:before="220"/>
        <w:ind w:firstLine="540"/>
        <w:jc w:val="both"/>
      </w:pPr>
      <w:r>
        <w:t>1) уровень соревнований, в которых будет принимать участие физкультурно-спортивная организация, претендующая на получение субсидии:</w:t>
      </w:r>
    </w:p>
    <w:p w:rsidR="00C21D30" w:rsidRDefault="00C21D30">
      <w:pPr>
        <w:pStyle w:val="ConsPlusNormal"/>
        <w:spacing w:before="220"/>
        <w:ind w:firstLine="540"/>
        <w:jc w:val="both"/>
      </w:pPr>
      <w:r>
        <w:t>чемпионат России - 5 баллов;</w:t>
      </w:r>
    </w:p>
    <w:p w:rsidR="00C21D30" w:rsidRDefault="00C21D30">
      <w:pPr>
        <w:pStyle w:val="ConsPlusNormal"/>
        <w:spacing w:before="220"/>
        <w:ind w:firstLine="540"/>
        <w:jc w:val="both"/>
      </w:pPr>
      <w:r>
        <w:t>первенство России - 3 балла;</w:t>
      </w:r>
    </w:p>
    <w:p w:rsidR="00C21D30" w:rsidRDefault="00C21D30">
      <w:pPr>
        <w:pStyle w:val="ConsPlusNormal"/>
        <w:spacing w:before="220"/>
        <w:ind w:firstLine="540"/>
        <w:jc w:val="both"/>
      </w:pPr>
      <w:r>
        <w:t>всероссийские соревнования - 3 балла;</w:t>
      </w:r>
    </w:p>
    <w:p w:rsidR="00C21D30" w:rsidRDefault="00C21D30">
      <w:pPr>
        <w:pStyle w:val="ConsPlusNormal"/>
        <w:spacing w:before="220"/>
        <w:ind w:firstLine="540"/>
        <w:jc w:val="both"/>
      </w:pPr>
      <w:r>
        <w:t>Кубок России - 1 балл;</w:t>
      </w:r>
    </w:p>
    <w:p w:rsidR="00C21D30" w:rsidRDefault="00C21D30">
      <w:pPr>
        <w:pStyle w:val="ConsPlusNormal"/>
        <w:spacing w:before="220"/>
        <w:ind w:firstLine="540"/>
        <w:jc w:val="both"/>
      </w:pPr>
      <w:r>
        <w:t>2) количество команд - участниц соревнований, в которых будет выступать физкультурно-спортивная организация, претендующая на получение субсидии:</w:t>
      </w:r>
    </w:p>
    <w:p w:rsidR="00C21D30" w:rsidRDefault="00C21D30">
      <w:pPr>
        <w:pStyle w:val="ConsPlusNormal"/>
        <w:spacing w:before="220"/>
        <w:ind w:firstLine="540"/>
        <w:jc w:val="both"/>
      </w:pPr>
      <w:r>
        <w:t>2 - 4 команды - 2 балла;</w:t>
      </w:r>
    </w:p>
    <w:p w:rsidR="00C21D30" w:rsidRDefault="00C21D30">
      <w:pPr>
        <w:pStyle w:val="ConsPlusNormal"/>
        <w:spacing w:before="220"/>
        <w:ind w:firstLine="540"/>
        <w:jc w:val="both"/>
      </w:pPr>
      <w:r>
        <w:t>5 - 10 команд - 4 балла;</w:t>
      </w:r>
    </w:p>
    <w:p w:rsidR="00C21D30" w:rsidRDefault="00C21D30">
      <w:pPr>
        <w:pStyle w:val="ConsPlusNormal"/>
        <w:spacing w:before="220"/>
        <w:ind w:firstLine="540"/>
        <w:jc w:val="both"/>
      </w:pPr>
      <w:r>
        <w:t>11 - 15 команд - 6 баллов;</w:t>
      </w:r>
    </w:p>
    <w:p w:rsidR="00C21D30" w:rsidRDefault="00C21D30">
      <w:pPr>
        <w:pStyle w:val="ConsPlusNormal"/>
        <w:spacing w:before="220"/>
        <w:ind w:firstLine="540"/>
        <w:jc w:val="both"/>
      </w:pPr>
      <w:r>
        <w:lastRenderedPageBreak/>
        <w:t>16 и более - 8 баллов;</w:t>
      </w:r>
    </w:p>
    <w:p w:rsidR="00C21D30" w:rsidRDefault="00C21D30">
      <w:pPr>
        <w:pStyle w:val="ConsPlusNormal"/>
        <w:spacing w:before="220"/>
        <w:ind w:firstLine="540"/>
        <w:jc w:val="both"/>
      </w:pPr>
      <w:r>
        <w:t>3) результат выступления (занятое место) физкультурно-спортивной организации в предшествующем сезоне (за исключением вновь созданных физкультурно-спортивных организаций):</w:t>
      </w:r>
    </w:p>
    <w:p w:rsidR="00C21D30" w:rsidRDefault="00C21D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004"/>
        <w:gridCol w:w="3004"/>
      </w:tblGrid>
      <w:tr w:rsidR="00C21D30">
        <w:tc>
          <w:tcPr>
            <w:tcW w:w="3061" w:type="dxa"/>
          </w:tcPr>
          <w:p w:rsidR="00C21D30" w:rsidRDefault="00C21D30">
            <w:pPr>
              <w:pStyle w:val="ConsPlusNormal"/>
              <w:jc w:val="center"/>
            </w:pPr>
            <w:r>
              <w:t>Всероссийские соревнования</w:t>
            </w:r>
          </w:p>
        </w:tc>
        <w:tc>
          <w:tcPr>
            <w:tcW w:w="3004" w:type="dxa"/>
          </w:tcPr>
          <w:p w:rsidR="00C21D30" w:rsidRDefault="00C21D30">
            <w:pPr>
              <w:pStyle w:val="ConsPlusNormal"/>
              <w:jc w:val="center"/>
            </w:pPr>
            <w:r>
              <w:t>Чемпионат России</w:t>
            </w:r>
          </w:p>
        </w:tc>
        <w:tc>
          <w:tcPr>
            <w:tcW w:w="3004" w:type="dxa"/>
          </w:tcPr>
          <w:p w:rsidR="00C21D30" w:rsidRDefault="00C21D30">
            <w:pPr>
              <w:pStyle w:val="ConsPlusNormal"/>
              <w:jc w:val="center"/>
            </w:pPr>
            <w:r>
              <w:t>Первенство России</w:t>
            </w:r>
          </w:p>
        </w:tc>
      </w:tr>
      <w:tr w:rsidR="00C21D30">
        <w:tc>
          <w:tcPr>
            <w:tcW w:w="3061" w:type="dxa"/>
          </w:tcPr>
          <w:p w:rsidR="00C21D30" w:rsidRDefault="00C21D30">
            <w:pPr>
              <w:pStyle w:val="ConsPlusNormal"/>
              <w:jc w:val="center"/>
            </w:pPr>
            <w:r>
              <w:t>1 место - 5 баллов</w:t>
            </w:r>
          </w:p>
        </w:tc>
        <w:tc>
          <w:tcPr>
            <w:tcW w:w="3004" w:type="dxa"/>
          </w:tcPr>
          <w:p w:rsidR="00C21D30" w:rsidRDefault="00C21D30">
            <w:pPr>
              <w:pStyle w:val="ConsPlusNormal"/>
              <w:jc w:val="center"/>
            </w:pPr>
            <w:r>
              <w:t>1 место - 8 баллов</w:t>
            </w:r>
          </w:p>
        </w:tc>
        <w:tc>
          <w:tcPr>
            <w:tcW w:w="3004" w:type="dxa"/>
          </w:tcPr>
          <w:p w:rsidR="00C21D30" w:rsidRDefault="00C21D30">
            <w:pPr>
              <w:pStyle w:val="ConsPlusNormal"/>
              <w:jc w:val="center"/>
            </w:pPr>
            <w:r>
              <w:t>1 место - 5 баллов</w:t>
            </w:r>
          </w:p>
        </w:tc>
      </w:tr>
      <w:tr w:rsidR="00C21D30">
        <w:tc>
          <w:tcPr>
            <w:tcW w:w="3061" w:type="dxa"/>
          </w:tcPr>
          <w:p w:rsidR="00C21D30" w:rsidRDefault="00C21D30">
            <w:pPr>
              <w:pStyle w:val="ConsPlusNormal"/>
              <w:jc w:val="center"/>
            </w:pPr>
            <w:r>
              <w:t>2 - 3 место - 3 балла</w:t>
            </w:r>
          </w:p>
        </w:tc>
        <w:tc>
          <w:tcPr>
            <w:tcW w:w="3004" w:type="dxa"/>
          </w:tcPr>
          <w:p w:rsidR="00C21D30" w:rsidRDefault="00C21D30">
            <w:pPr>
              <w:pStyle w:val="ConsPlusNormal"/>
              <w:jc w:val="center"/>
            </w:pPr>
            <w:r>
              <w:t>2 - 3 место - 5 баллов</w:t>
            </w:r>
          </w:p>
        </w:tc>
        <w:tc>
          <w:tcPr>
            <w:tcW w:w="3004" w:type="dxa"/>
          </w:tcPr>
          <w:p w:rsidR="00C21D30" w:rsidRDefault="00C21D30">
            <w:pPr>
              <w:pStyle w:val="ConsPlusNormal"/>
              <w:jc w:val="center"/>
            </w:pPr>
            <w:r>
              <w:t>2 - 3 место - 3 балла</w:t>
            </w:r>
          </w:p>
        </w:tc>
      </w:tr>
      <w:tr w:rsidR="00C21D30">
        <w:tc>
          <w:tcPr>
            <w:tcW w:w="3061" w:type="dxa"/>
          </w:tcPr>
          <w:p w:rsidR="00C21D30" w:rsidRDefault="00C21D30">
            <w:pPr>
              <w:pStyle w:val="ConsPlusNormal"/>
              <w:jc w:val="center"/>
            </w:pPr>
            <w:r>
              <w:t>4 - 6 место - 2 балла</w:t>
            </w:r>
          </w:p>
        </w:tc>
        <w:tc>
          <w:tcPr>
            <w:tcW w:w="3004" w:type="dxa"/>
          </w:tcPr>
          <w:p w:rsidR="00C21D30" w:rsidRDefault="00C21D30">
            <w:pPr>
              <w:pStyle w:val="ConsPlusNormal"/>
              <w:jc w:val="center"/>
            </w:pPr>
            <w:r>
              <w:t>4 - 6 место - 3 балла</w:t>
            </w:r>
          </w:p>
        </w:tc>
        <w:tc>
          <w:tcPr>
            <w:tcW w:w="3004" w:type="dxa"/>
          </w:tcPr>
          <w:p w:rsidR="00C21D30" w:rsidRDefault="00C21D30">
            <w:pPr>
              <w:pStyle w:val="ConsPlusNormal"/>
              <w:jc w:val="center"/>
            </w:pPr>
            <w:r>
              <w:t>4 - 6 место - 2 балла</w:t>
            </w:r>
          </w:p>
        </w:tc>
      </w:tr>
      <w:tr w:rsidR="00C21D30">
        <w:tc>
          <w:tcPr>
            <w:tcW w:w="3061" w:type="dxa"/>
          </w:tcPr>
          <w:p w:rsidR="00C21D30" w:rsidRDefault="00C21D30">
            <w:pPr>
              <w:pStyle w:val="ConsPlusNormal"/>
              <w:jc w:val="center"/>
            </w:pPr>
            <w:r>
              <w:t>7 и ниже - 1 балл</w:t>
            </w:r>
          </w:p>
        </w:tc>
        <w:tc>
          <w:tcPr>
            <w:tcW w:w="3004" w:type="dxa"/>
          </w:tcPr>
          <w:p w:rsidR="00C21D30" w:rsidRDefault="00C21D30">
            <w:pPr>
              <w:pStyle w:val="ConsPlusNormal"/>
              <w:jc w:val="center"/>
            </w:pPr>
            <w:r>
              <w:t>7 и ниже - 1 балл</w:t>
            </w:r>
          </w:p>
        </w:tc>
        <w:tc>
          <w:tcPr>
            <w:tcW w:w="3004" w:type="dxa"/>
          </w:tcPr>
          <w:p w:rsidR="00C21D30" w:rsidRDefault="00C21D30">
            <w:pPr>
              <w:pStyle w:val="ConsPlusNormal"/>
              <w:jc w:val="center"/>
            </w:pPr>
            <w:r>
              <w:t>7 и ниже - 1 балл</w:t>
            </w:r>
          </w:p>
        </w:tc>
      </w:tr>
    </w:tbl>
    <w:p w:rsidR="00C21D30" w:rsidRDefault="00C21D30">
      <w:pPr>
        <w:pStyle w:val="ConsPlusNormal"/>
        <w:ind w:firstLine="540"/>
        <w:jc w:val="both"/>
      </w:pPr>
    </w:p>
    <w:p w:rsidR="00C21D30" w:rsidRDefault="00C21D30">
      <w:pPr>
        <w:pStyle w:val="ConsPlusNormal"/>
        <w:ind w:firstLine="540"/>
        <w:jc w:val="both"/>
      </w:pPr>
      <w:r>
        <w:t>4) количество матчей, в которых принимала участие физкультурно-спортивная организация в предшествующем сезоне:</w:t>
      </w:r>
    </w:p>
    <w:p w:rsidR="00C21D30" w:rsidRDefault="00C21D30">
      <w:pPr>
        <w:pStyle w:val="ConsPlusNormal"/>
        <w:spacing w:before="220"/>
        <w:ind w:firstLine="540"/>
        <w:jc w:val="both"/>
      </w:pPr>
      <w:r>
        <w:t>1 - 10 матчей - 2 балла;</w:t>
      </w:r>
    </w:p>
    <w:p w:rsidR="00C21D30" w:rsidRDefault="00C21D30">
      <w:pPr>
        <w:pStyle w:val="ConsPlusNormal"/>
        <w:spacing w:before="220"/>
        <w:ind w:firstLine="540"/>
        <w:jc w:val="both"/>
      </w:pPr>
      <w:r>
        <w:t>11 - 20 матчей - 4 балла;</w:t>
      </w:r>
    </w:p>
    <w:p w:rsidR="00C21D30" w:rsidRDefault="00C21D30">
      <w:pPr>
        <w:pStyle w:val="ConsPlusNormal"/>
        <w:spacing w:before="220"/>
        <w:ind w:firstLine="540"/>
        <w:jc w:val="both"/>
      </w:pPr>
      <w:r>
        <w:t>21 - 30 матчей - 5 баллов;</w:t>
      </w:r>
    </w:p>
    <w:p w:rsidR="00C21D30" w:rsidRDefault="00C21D30">
      <w:pPr>
        <w:pStyle w:val="ConsPlusNormal"/>
        <w:spacing w:before="220"/>
        <w:ind w:firstLine="540"/>
        <w:jc w:val="both"/>
      </w:pPr>
      <w:r>
        <w:t>31 и более - 6 баллов.</w:t>
      </w:r>
    </w:p>
    <w:p w:rsidR="00C21D30" w:rsidRDefault="00C21D30">
      <w:pPr>
        <w:pStyle w:val="ConsPlusNormal"/>
        <w:spacing w:before="220"/>
        <w:ind w:firstLine="540"/>
        <w:jc w:val="both"/>
      </w:pPr>
      <w:r>
        <w:t>Для вновь созданных физкультурно-спортивных организаций учитывается количество матчей, в которых планирует принять участие физкультурно-спортивная организация:</w:t>
      </w:r>
    </w:p>
    <w:p w:rsidR="00C21D30" w:rsidRDefault="00C21D30">
      <w:pPr>
        <w:pStyle w:val="ConsPlusNormal"/>
        <w:spacing w:before="220"/>
        <w:ind w:firstLine="540"/>
        <w:jc w:val="both"/>
      </w:pPr>
      <w:r>
        <w:t>1 - 10 матчей - 3 балла;</w:t>
      </w:r>
    </w:p>
    <w:p w:rsidR="00C21D30" w:rsidRDefault="00C21D30">
      <w:pPr>
        <w:pStyle w:val="ConsPlusNormal"/>
        <w:spacing w:before="220"/>
        <w:ind w:firstLine="540"/>
        <w:jc w:val="both"/>
      </w:pPr>
      <w:r>
        <w:t>11 - 20 матчей - 5 баллов;</w:t>
      </w:r>
    </w:p>
    <w:p w:rsidR="00C21D30" w:rsidRDefault="00C21D30">
      <w:pPr>
        <w:pStyle w:val="ConsPlusNormal"/>
        <w:spacing w:before="220"/>
        <w:ind w:firstLine="540"/>
        <w:jc w:val="both"/>
      </w:pPr>
      <w:r>
        <w:t>21 - 30 матчей - 6 баллов;</w:t>
      </w:r>
    </w:p>
    <w:p w:rsidR="00C21D30" w:rsidRDefault="00C21D30">
      <w:pPr>
        <w:pStyle w:val="ConsPlusNormal"/>
        <w:spacing w:before="220"/>
        <w:ind w:firstLine="540"/>
        <w:jc w:val="both"/>
      </w:pPr>
      <w:r>
        <w:t>31 и более - 7 баллов.</w:t>
      </w:r>
    </w:p>
    <w:p w:rsidR="00C21D30" w:rsidRDefault="00C21D30">
      <w:pPr>
        <w:pStyle w:val="ConsPlusNormal"/>
        <w:spacing w:before="220"/>
        <w:ind w:firstLine="540"/>
        <w:jc w:val="both"/>
      </w:pPr>
      <w:bookmarkStart w:id="23" w:name="P791"/>
      <w:bookmarkEnd w:id="23"/>
      <w:r>
        <w:t>8. Участник отбора для участия в отборе представляет в министерство следующие документы:</w:t>
      </w:r>
    </w:p>
    <w:p w:rsidR="00C21D30" w:rsidRDefault="00C21D30">
      <w:pPr>
        <w:pStyle w:val="ConsPlusNormal"/>
        <w:spacing w:before="220"/>
        <w:ind w:firstLine="540"/>
        <w:jc w:val="both"/>
      </w:pPr>
      <w:r>
        <w:t>1) заявку участника отбора о предоставлении субсидии с указанием перечня затрат по форме, утвержденной приказом министерства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C21D30" w:rsidRDefault="00C21D30">
      <w:pPr>
        <w:pStyle w:val="ConsPlusNormal"/>
        <w:spacing w:before="220"/>
        <w:ind w:firstLine="540"/>
        <w:jc w:val="both"/>
      </w:pPr>
      <w:r>
        <w:t>2) план подготовки спортивной команды к участию в соревнованиях с определением планируемого места по их итогам на очередной финансовый год, утвержденный физкультурно-спортивной организацией;</w:t>
      </w:r>
    </w:p>
    <w:p w:rsidR="00C21D30" w:rsidRDefault="00C21D30">
      <w:pPr>
        <w:pStyle w:val="ConsPlusNormal"/>
        <w:spacing w:before="220"/>
        <w:ind w:firstLine="540"/>
        <w:jc w:val="both"/>
      </w:pPr>
      <w:r>
        <w:t>3) информацию о количестве игр в соревнованиях, в которых участвовала физкультурно-</w:t>
      </w:r>
      <w:r>
        <w:lastRenderedPageBreak/>
        <w:t>спортивная организация в предыдущем сезоне, а также о занятом месте по итогам участия физкультурно-спортивной организации в соревнованиях в предыдущем сезоне;</w:t>
      </w:r>
    </w:p>
    <w:p w:rsidR="00C21D30" w:rsidRDefault="00C21D30">
      <w:pPr>
        <w:pStyle w:val="ConsPlusNormal"/>
        <w:spacing w:before="220"/>
        <w:ind w:firstLine="540"/>
        <w:jc w:val="both"/>
      </w:pPr>
      <w:r>
        <w:t xml:space="preserve">4) сведения о планируемом расходовании физкультурно-спортивной организацией субсидии в соответствии с </w:t>
      </w:r>
      <w:hyperlink w:anchor="P868">
        <w:r>
          <w:rPr>
            <w:color w:val="0000FF"/>
          </w:rPr>
          <w:t>пунктом 22</w:t>
        </w:r>
      </w:hyperlink>
      <w:r>
        <w:t xml:space="preserve"> Порядка;</w:t>
      </w:r>
    </w:p>
    <w:p w:rsidR="00C21D30" w:rsidRDefault="00C21D30">
      <w:pPr>
        <w:pStyle w:val="ConsPlusNormal"/>
        <w:spacing w:before="220"/>
        <w:ind w:firstLine="540"/>
        <w:jc w:val="both"/>
      </w:pPr>
      <w:r>
        <w:t>5) справку об исполнении физкультурно-спортивной организацией обязанности по уплате налогов, сборов, страховых взносов, пеней, штрафов, процентов по состоянию на дату формирования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p>
    <w:p w:rsidR="00C21D30" w:rsidRDefault="00C21D30">
      <w:pPr>
        <w:pStyle w:val="ConsPlusNormal"/>
        <w:spacing w:before="220"/>
        <w:ind w:firstLine="540"/>
        <w:jc w:val="both"/>
      </w:pPr>
      <w:r>
        <w:t xml:space="preserve">9. Министерство принимает документы, указанные в </w:t>
      </w:r>
      <w:hyperlink w:anchor="P791">
        <w:r>
          <w:rPr>
            <w:color w:val="0000FF"/>
          </w:rPr>
          <w:t>пункте 8</w:t>
        </w:r>
      </w:hyperlink>
      <w:r>
        <w:t xml:space="preserve"> Порядка, регистрирует их в день поступления и передает их комиссии в течение десяти рабочих дней после окончания срока приема документов.</w:t>
      </w:r>
    </w:p>
    <w:p w:rsidR="00C21D30" w:rsidRDefault="00C21D30">
      <w:pPr>
        <w:pStyle w:val="ConsPlusNormal"/>
        <w:spacing w:before="22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C21D30" w:rsidRDefault="00C21D30">
      <w:pPr>
        <w:pStyle w:val="ConsPlusNormal"/>
        <w:spacing w:before="220"/>
        <w:ind w:firstLine="540"/>
        <w:jc w:val="both"/>
      </w:pPr>
      <w:r>
        <w:t>Отозванные заявки не учитываются при определении количества заявок, представленных на участие в конкурсе.</w:t>
      </w:r>
    </w:p>
    <w:p w:rsidR="00C21D30" w:rsidRDefault="00C21D30">
      <w:pPr>
        <w:pStyle w:val="ConsPlusNormal"/>
        <w:spacing w:before="220"/>
        <w:ind w:firstLine="540"/>
        <w:jc w:val="both"/>
      </w:pPr>
      <w:r>
        <w:t>Внесение изменений в заявку допускается до окончания срока приема заявок только при повторной ее регистрации.</w:t>
      </w:r>
    </w:p>
    <w:p w:rsidR="00C21D30" w:rsidRDefault="00C21D30">
      <w:pPr>
        <w:pStyle w:val="ConsPlusNormal"/>
        <w:spacing w:before="220"/>
        <w:ind w:firstLine="540"/>
        <w:jc w:val="both"/>
      </w:pPr>
      <w:bookmarkStart w:id="24" w:name="P801"/>
      <w:bookmarkEnd w:id="24"/>
      <w:r>
        <w:t xml:space="preserve">10. Комиссия рассматривает поступившие документы, предусмотренные </w:t>
      </w:r>
      <w:hyperlink w:anchor="P791">
        <w:r>
          <w:rPr>
            <w:color w:val="0000FF"/>
          </w:rPr>
          <w:t>пунктом 8</w:t>
        </w:r>
      </w:hyperlink>
      <w:r>
        <w:t xml:space="preserve"> Порядка, проводит отбор в соответствии с критериями, установленными </w:t>
      </w:r>
      <w:hyperlink w:anchor="P752">
        <w:r>
          <w:rPr>
            <w:color w:val="0000FF"/>
          </w:rPr>
          <w:t>пунктом 7</w:t>
        </w:r>
      </w:hyperlink>
      <w:r>
        <w:t xml:space="preserve"> Порядка, осуществляет проверку соблюдения требований, установленных </w:t>
      </w:r>
      <w:hyperlink w:anchor="P823">
        <w:r>
          <w:rPr>
            <w:color w:val="0000FF"/>
          </w:rPr>
          <w:t>пунктом 13</w:t>
        </w:r>
      </w:hyperlink>
      <w:r>
        <w:t xml:space="preserve"> Порядка, в течение десяти рабочих дней со дня окончания срока приема документов, указанных в пункте 8 Порядка.</w:t>
      </w:r>
    </w:p>
    <w:p w:rsidR="00C21D30" w:rsidRDefault="00C21D30">
      <w:pPr>
        <w:pStyle w:val="ConsPlusNormal"/>
        <w:spacing w:before="220"/>
        <w:ind w:firstLine="540"/>
        <w:jc w:val="both"/>
      </w:pPr>
      <w:r>
        <w:t>Заявки, набравшие количество баллов от 10 и более, признаются победившими. Количество победителей не может превышать 10 организаций.</w:t>
      </w:r>
    </w:p>
    <w:p w:rsidR="00C21D30" w:rsidRDefault="00C21D30">
      <w:pPr>
        <w:pStyle w:val="ConsPlusNormal"/>
        <w:spacing w:before="220"/>
        <w:ind w:firstLine="540"/>
        <w:jc w:val="both"/>
      </w:pPr>
      <w:r>
        <w:t>В случае если количество победителей превысит 10 организаций, приоритет отдается организации, подавшей документы в более ранний срок.</w:t>
      </w:r>
    </w:p>
    <w:p w:rsidR="00C21D30" w:rsidRDefault="00C21D30">
      <w:pPr>
        <w:pStyle w:val="ConsPlusNormal"/>
        <w:spacing w:before="220"/>
        <w:ind w:firstLine="540"/>
        <w:jc w:val="both"/>
      </w:pPr>
      <w:r>
        <w:t>Основаниями для отклонения заявки участника отбора на стадии рассмотрения и оценки заявок являются:</w:t>
      </w:r>
    </w:p>
    <w:p w:rsidR="00C21D30" w:rsidRDefault="00C21D30">
      <w:pPr>
        <w:pStyle w:val="ConsPlusNormal"/>
        <w:spacing w:before="220"/>
        <w:ind w:firstLine="540"/>
        <w:jc w:val="both"/>
      </w:pPr>
      <w:r>
        <w:t xml:space="preserve">1) несоответствие участника отбора требованиям, установленным в </w:t>
      </w:r>
      <w:hyperlink w:anchor="P823">
        <w:r>
          <w:rPr>
            <w:color w:val="0000FF"/>
          </w:rPr>
          <w:t>пункте 13</w:t>
        </w:r>
      </w:hyperlink>
      <w:r>
        <w:t xml:space="preserve"> Порядка;</w:t>
      </w:r>
    </w:p>
    <w:p w:rsidR="00C21D30" w:rsidRDefault="00C21D30">
      <w:pPr>
        <w:pStyle w:val="ConsPlusNormal"/>
        <w:spacing w:before="220"/>
        <w:ind w:firstLine="540"/>
        <w:jc w:val="both"/>
      </w:pPr>
      <w:r>
        <w:t xml:space="preserve">2) непредставление (представление не в полном объеме) документов, указанных в объявлении о проведении отбора, предусмотренных </w:t>
      </w:r>
      <w:hyperlink w:anchor="P791">
        <w:r>
          <w:rPr>
            <w:color w:val="0000FF"/>
          </w:rPr>
          <w:t>пунктом 8</w:t>
        </w:r>
      </w:hyperlink>
      <w:r>
        <w:t xml:space="preserve"> Порядка;</w:t>
      </w:r>
    </w:p>
    <w:p w:rsidR="00C21D30" w:rsidRDefault="00C21D30">
      <w:pPr>
        <w:pStyle w:val="ConsPlusNormal"/>
        <w:spacing w:before="220"/>
        <w:ind w:firstLine="540"/>
        <w:jc w:val="both"/>
      </w:pPr>
      <w: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предусмотренным </w:t>
      </w:r>
      <w:hyperlink w:anchor="P791">
        <w:r>
          <w:rPr>
            <w:color w:val="0000FF"/>
          </w:rPr>
          <w:t>пунктом 8</w:t>
        </w:r>
      </w:hyperlink>
      <w:r>
        <w:t xml:space="preserve"> Порядка;</w:t>
      </w:r>
    </w:p>
    <w:p w:rsidR="00C21D30" w:rsidRDefault="00C21D30">
      <w:pPr>
        <w:pStyle w:val="ConsPlusNormal"/>
        <w:spacing w:before="220"/>
        <w:ind w:firstLine="540"/>
        <w:jc w:val="both"/>
      </w:pPr>
      <w:r>
        <w:t xml:space="preserve">4) недостоверность информации, содержащейся в документах, представленных участником отбора в соответствии с </w:t>
      </w:r>
      <w:hyperlink w:anchor="P791">
        <w:r>
          <w:rPr>
            <w:color w:val="0000FF"/>
          </w:rPr>
          <w:t>пунктом 8</w:t>
        </w:r>
      </w:hyperlink>
      <w:r>
        <w:t xml:space="preserve"> Порядка, в целях подтверждения соответствия установленным </w:t>
      </w:r>
      <w:hyperlink w:anchor="P823">
        <w:r>
          <w:rPr>
            <w:color w:val="0000FF"/>
          </w:rPr>
          <w:t>пунктом 13</w:t>
        </w:r>
      </w:hyperlink>
      <w:r>
        <w:t xml:space="preserve"> Порядка требованиям;</w:t>
      </w:r>
    </w:p>
    <w:p w:rsidR="00C21D30" w:rsidRDefault="00C21D30">
      <w:pPr>
        <w:pStyle w:val="ConsPlusNormal"/>
        <w:spacing w:before="220"/>
        <w:ind w:firstLine="540"/>
        <w:jc w:val="both"/>
      </w:pPr>
      <w:r>
        <w:t>5) подача участником отбора заявки после даты и (или) времени, определенных для подачи заявок.</w:t>
      </w:r>
    </w:p>
    <w:p w:rsidR="00C21D30" w:rsidRDefault="00C21D30">
      <w:pPr>
        <w:pStyle w:val="ConsPlusNormal"/>
        <w:spacing w:before="220"/>
        <w:ind w:firstLine="540"/>
        <w:jc w:val="both"/>
      </w:pPr>
      <w:r>
        <w:t xml:space="preserve">Наличие в заявке описок, опечаток, орфографических и арифметических ошибок, за </w:t>
      </w:r>
      <w:r>
        <w:lastRenderedPageBreak/>
        <w:t>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C21D30" w:rsidRDefault="00C21D30">
      <w:pPr>
        <w:pStyle w:val="ConsPlusNormal"/>
        <w:spacing w:before="220"/>
        <w:ind w:firstLine="540"/>
        <w:jc w:val="both"/>
      </w:pPr>
      <w:bookmarkStart w:id="25" w:name="P811"/>
      <w:bookmarkEnd w:id="25"/>
      <w:r>
        <w:t xml:space="preserve">11. В течение пяти рабочих дней после рассмотрения документов, указанных в </w:t>
      </w:r>
      <w:hyperlink w:anchor="P791">
        <w:r>
          <w:rPr>
            <w:color w:val="0000FF"/>
          </w:rPr>
          <w:t>пункте 8</w:t>
        </w:r>
      </w:hyperlink>
      <w:r>
        <w:t xml:space="preserve"> Порядка, комиссия направляет в министерство протокол заседания комиссии. Министерство в течение десяти рабочих дней с момента получения протокола комиссии направляет уведомления участникам отбора о результатах заседания комиссии.</w:t>
      </w:r>
    </w:p>
    <w:p w:rsidR="00C21D30" w:rsidRDefault="00C21D30">
      <w:pPr>
        <w:pStyle w:val="ConsPlusNormal"/>
        <w:spacing w:before="220"/>
        <w:ind w:firstLine="540"/>
        <w:jc w:val="both"/>
      </w:pPr>
      <w:bookmarkStart w:id="26" w:name="P812"/>
      <w:bookmarkEnd w:id="26"/>
      <w:r>
        <w:t>12. Объем распределяемой субсидии предусматривается законом об областном бюджете Новосибирской области (далее - закон о бюджете). Размер субсидии получателю субсидии определяется законом о бюджете в пределах лимитов бюджетных обязательств, предусмотренных законом о бюджете на соответствующие цели в очередном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C21D30" w:rsidRDefault="00C21D30">
      <w:pPr>
        <w:pStyle w:val="ConsPlusNormal"/>
        <w:spacing w:before="220"/>
        <w:ind w:firstLine="540"/>
        <w:jc w:val="both"/>
      </w:pPr>
      <w:r>
        <w:t>Министерство в течение пяти рабочих дней с момента принятия закона о бюджете принимает решение в форме приказа о предоставлении субсидии с указанием в решении размера субсидии физкультурно-спортивным организациям, а также о сроке, в течение которого министерство заключает соглашение с победителем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(или) на бумажном носителе. О принятом решении физкультурно-спортивная организация уведомляется в течение пяти рабочих дней с момента принятия решения.</w:t>
      </w:r>
    </w:p>
    <w:p w:rsidR="00C21D30" w:rsidRDefault="00C21D30">
      <w:pPr>
        <w:pStyle w:val="ConsPlusNormal"/>
        <w:spacing w:before="220"/>
        <w:ind w:firstLine="540"/>
        <w:jc w:val="both"/>
      </w:pPr>
      <w:r>
        <w:t>Размещение информации о результатах отбора на едином портале и официальном сайте министерства осуществляется не позднее даты, указанной в объявлении о проведении отбора, и включает следующие сведения:</w:t>
      </w:r>
    </w:p>
    <w:p w:rsidR="00C21D30" w:rsidRDefault="00C21D30">
      <w:pPr>
        <w:pStyle w:val="ConsPlusNormal"/>
        <w:spacing w:before="220"/>
        <w:ind w:firstLine="540"/>
        <w:jc w:val="both"/>
      </w:pPr>
      <w:r>
        <w:t>1) дату, время и место оценки заявок участников отбора;</w:t>
      </w:r>
    </w:p>
    <w:p w:rsidR="00C21D30" w:rsidRDefault="00C21D30">
      <w:pPr>
        <w:pStyle w:val="ConsPlusNormal"/>
        <w:spacing w:before="220"/>
        <w:ind w:firstLine="540"/>
        <w:jc w:val="both"/>
      </w:pPr>
      <w:r>
        <w:t>2) информацию об участниках отбора, заявки которых были рассмотрены;</w:t>
      </w:r>
    </w:p>
    <w:p w:rsidR="00C21D30" w:rsidRDefault="00C21D30">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21D30" w:rsidRDefault="00C21D30">
      <w:pPr>
        <w:pStyle w:val="ConsPlusNormal"/>
        <w:spacing w:before="220"/>
        <w:ind w:firstLine="540"/>
        <w:jc w:val="both"/>
      </w:pPr>
      <w:r>
        <w:t>4)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C21D30" w:rsidRDefault="00C21D30">
      <w:pPr>
        <w:pStyle w:val="ConsPlusNormal"/>
        <w:spacing w:before="220"/>
        <w:ind w:firstLine="540"/>
        <w:jc w:val="both"/>
      </w:pPr>
      <w:r>
        <w:t>5) наименование получателя субсидии, с которым заключается соглашение, и размер предоставляемой ему субсидии.</w:t>
      </w:r>
    </w:p>
    <w:p w:rsidR="00C21D30" w:rsidRDefault="00C21D30">
      <w:pPr>
        <w:pStyle w:val="ConsPlusNormal"/>
        <w:ind w:firstLine="540"/>
        <w:jc w:val="both"/>
      </w:pPr>
    </w:p>
    <w:p w:rsidR="00C21D30" w:rsidRDefault="00C21D30">
      <w:pPr>
        <w:pStyle w:val="ConsPlusTitle"/>
        <w:jc w:val="center"/>
        <w:outlineLvl w:val="1"/>
      </w:pPr>
      <w:r>
        <w:t>III. Условия и порядок предоставления субсидий</w:t>
      </w:r>
    </w:p>
    <w:p w:rsidR="00C21D30" w:rsidRDefault="00C21D30">
      <w:pPr>
        <w:pStyle w:val="ConsPlusNormal"/>
        <w:ind w:firstLine="540"/>
        <w:jc w:val="both"/>
      </w:pPr>
    </w:p>
    <w:p w:rsidR="00C21D30" w:rsidRDefault="00C21D30">
      <w:pPr>
        <w:pStyle w:val="ConsPlusNormal"/>
        <w:ind w:firstLine="540"/>
        <w:jc w:val="both"/>
      </w:pPr>
      <w:bookmarkStart w:id="27" w:name="P823"/>
      <w:bookmarkEnd w:id="27"/>
      <w:r>
        <w:t>13. Требования (условия), которым должны соответствовать получатели субсидии (участники) отбора:</w:t>
      </w:r>
    </w:p>
    <w:p w:rsidR="00C21D30" w:rsidRDefault="00C21D30">
      <w:pPr>
        <w:pStyle w:val="ConsPlusNormal"/>
        <w:spacing w:before="220"/>
        <w:ind w:firstLine="540"/>
        <w:jc w:val="both"/>
      </w:pPr>
      <w:bookmarkStart w:id="28" w:name="P824"/>
      <w:bookmarkEnd w:id="28"/>
      <w:r>
        <w:t xml:space="preserve">1) на первое число месяца подачи документов, указанных в </w:t>
      </w:r>
      <w:hyperlink w:anchor="P791">
        <w:r>
          <w:rPr>
            <w:color w:val="0000FF"/>
          </w:rPr>
          <w:t>пункте 8</w:t>
        </w:r>
      </w:hyperlink>
      <w:r>
        <w:t xml:space="preserve"> Порядка, и на дату заключения соглашения:</w:t>
      </w:r>
    </w:p>
    <w:p w:rsidR="00C21D30" w:rsidRDefault="00C21D30">
      <w:pPr>
        <w:pStyle w:val="ConsPlusNormal"/>
        <w:spacing w:before="220"/>
        <w:ind w:firstLine="540"/>
        <w:jc w:val="both"/>
      </w:pPr>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21D30" w:rsidRDefault="00C21D30">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21D30" w:rsidRDefault="00C21D30">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21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21D30" w:rsidRDefault="00C21D30">
      <w:pPr>
        <w:pStyle w:val="ConsPlusNormal"/>
        <w:spacing w:before="220"/>
        <w:ind w:firstLine="540"/>
        <w:jc w:val="both"/>
      </w:pPr>
      <w:r>
        <w:t>получатель субсидии (участник отбора) не получает средства из областного бюджета Новосибирской области на основании иных нормативных правовых актов субъекта Российской Федерации на цели, установленные правовым актом;</w:t>
      </w:r>
    </w:p>
    <w:p w:rsidR="00C21D30" w:rsidRDefault="00C21D30">
      <w:pPr>
        <w:pStyle w:val="ConsPlusNormal"/>
        <w:spacing w:before="220"/>
        <w:ind w:firstLine="540"/>
        <w:jc w:val="both"/>
      </w:pPr>
      <w:r>
        <w:t xml:space="preserve">получатель субсидии (участник отбора) не является иностранным агентом в соответствии с Федеральным </w:t>
      </w:r>
      <w:hyperlink r:id="rId217">
        <w:r>
          <w:rPr>
            <w:color w:val="0000FF"/>
          </w:rPr>
          <w:t>законом</w:t>
        </w:r>
      </w:hyperlink>
      <w:r>
        <w:t xml:space="preserve"> "О контроле за деятельностью лиц, находящихся под иностранным влиянием";</w:t>
      </w:r>
    </w:p>
    <w:p w:rsidR="00C21D30" w:rsidRDefault="00C21D30">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21D30" w:rsidRDefault="00C21D30">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C21D30" w:rsidRDefault="00C21D30">
      <w:pPr>
        <w:pStyle w:val="ConsPlusNormal"/>
        <w:spacing w:before="220"/>
        <w:ind w:firstLine="540"/>
        <w:jc w:val="both"/>
      </w:pPr>
      <w:bookmarkStart w:id="29" w:name="P832"/>
      <w:bookmarkEnd w:id="29"/>
      <w:r>
        <w:t xml:space="preserve">2) у получателя субсидии (участника отбора) на едином налоговом счете отсутствует или не превышает размер, определенный </w:t>
      </w:r>
      <w:hyperlink r:id="rId21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имеется 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график), предусматривающий погашение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по состоянию на дату формирования справки либо согласования графика Управлением Федеральной налоговой службы Российской Федерации по Новосибирской области, но не ранее даты подачи документов, указанных в </w:t>
      </w:r>
      <w:hyperlink w:anchor="P791">
        <w:r>
          <w:rPr>
            <w:color w:val="0000FF"/>
          </w:rPr>
          <w:t>пункте 8</w:t>
        </w:r>
      </w:hyperlink>
      <w:r>
        <w:t xml:space="preserve"> Порядка.</w:t>
      </w:r>
    </w:p>
    <w:p w:rsidR="00C21D30" w:rsidRDefault="00C21D30">
      <w:pPr>
        <w:pStyle w:val="ConsPlusNormal"/>
        <w:jc w:val="both"/>
      </w:pPr>
      <w:r>
        <w:lastRenderedPageBreak/>
        <w:t xml:space="preserve">(в ред. </w:t>
      </w:r>
      <w:hyperlink r:id="rId219">
        <w:r>
          <w:rPr>
            <w:color w:val="0000FF"/>
          </w:rPr>
          <w:t>постановления</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14. Проверка требований, указанных в </w:t>
      </w:r>
      <w:hyperlink w:anchor="P823">
        <w:r>
          <w:rPr>
            <w:color w:val="0000FF"/>
          </w:rPr>
          <w:t>пункте 13</w:t>
        </w:r>
      </w:hyperlink>
      <w:r>
        <w:t xml:space="preserve"> Порядка, осуществляется в порядке, предусмотренном </w:t>
      </w:r>
      <w:hyperlink w:anchor="P801">
        <w:r>
          <w:rPr>
            <w:color w:val="0000FF"/>
          </w:rPr>
          <w:t>пунктом 10</w:t>
        </w:r>
      </w:hyperlink>
      <w:r>
        <w:t xml:space="preserve"> Порядка.</w:t>
      </w:r>
    </w:p>
    <w:p w:rsidR="00C21D30" w:rsidRDefault="00C21D30">
      <w:pPr>
        <w:pStyle w:val="ConsPlusNormal"/>
        <w:spacing w:before="220"/>
        <w:ind w:firstLine="540"/>
        <w:jc w:val="both"/>
      </w:pPr>
      <w:r>
        <w:t>15. Для подтверждения соответствия требованиям, указанным:</w:t>
      </w:r>
    </w:p>
    <w:p w:rsidR="00C21D30" w:rsidRDefault="00C21D30">
      <w:pPr>
        <w:pStyle w:val="ConsPlusNormal"/>
        <w:spacing w:before="220"/>
        <w:ind w:firstLine="540"/>
        <w:jc w:val="both"/>
      </w:pPr>
      <w:r>
        <w:t xml:space="preserve">1) в </w:t>
      </w:r>
      <w:hyperlink w:anchor="P824">
        <w:r>
          <w:rPr>
            <w:color w:val="0000FF"/>
          </w:rPr>
          <w:t>подпункте 1 пункта 13</w:t>
        </w:r>
      </w:hyperlink>
      <w:r>
        <w:t xml:space="preserve"> Порядка получатель субсидии (участник отбора) указывает в заявке информацию о соответствии указанным требованиям;</w:t>
      </w:r>
    </w:p>
    <w:p w:rsidR="00C21D30" w:rsidRDefault="00C21D30">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2) в </w:t>
      </w:r>
      <w:hyperlink w:anchor="P832">
        <w:r>
          <w:rPr>
            <w:color w:val="0000FF"/>
          </w:rPr>
          <w:t>подпункте 2 пункта 13</w:t>
        </w:r>
      </w:hyperlink>
      <w:r>
        <w:t xml:space="preserve"> Порядка получатель субсидии (участник отбора) представляет:</w:t>
      </w:r>
    </w:p>
    <w:p w:rsidR="00C21D30" w:rsidRDefault="00C21D30">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01.10.2024 N 456-п)</w:t>
      </w:r>
    </w:p>
    <w:p w:rsidR="00C21D30" w:rsidRDefault="00C21D30">
      <w:pPr>
        <w:pStyle w:val="ConsPlusNormal"/>
        <w:spacing w:before="220"/>
        <w:ind w:firstLine="540"/>
        <w:jc w:val="both"/>
      </w:pPr>
      <w:r>
        <w:t>а) справку об исполнении физкультурно-спортивной организацией обязанности по уплате налогов, сборов, страховых взносов по состоянию на дату формирования Управлением Федеральной налоговой службы Российской Федерации по Новосибирской области справки, но не ранее даты начала приема документов, указанных в настоящем пункте (представляется физкультурно-спортивной организацией по собственной инициативе);</w:t>
      </w:r>
    </w:p>
    <w:p w:rsidR="00C21D30" w:rsidRDefault="00C21D30">
      <w:pPr>
        <w:pStyle w:val="ConsPlusNormal"/>
        <w:spacing w:before="220"/>
        <w:ind w:firstLine="540"/>
        <w:jc w:val="both"/>
      </w:pPr>
      <w:r>
        <w:t xml:space="preserve">б) график погашения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предусматривающий погашение указанной задолженности в течение текущего финансового года, утвержденный физкультурно-спортивной организацией и согласованный с Управлением Федеральной налоговой службы Российской Федерации по Новосибирской области, по состоянию на дату согласования Управлением Федеральной налоговой службы Российской Федерации по Новосибирской области графика, но не ранее даты начала приема документов, указанных в </w:t>
      </w:r>
      <w:hyperlink w:anchor="P791">
        <w:r>
          <w:rPr>
            <w:color w:val="0000FF"/>
          </w:rPr>
          <w:t>пункте 8</w:t>
        </w:r>
      </w:hyperlink>
      <w:r>
        <w:t xml:space="preserve"> Порядка (в случае наличия задолженности, указанной в </w:t>
      </w:r>
      <w:hyperlink w:anchor="P832">
        <w:r>
          <w:rPr>
            <w:color w:val="0000FF"/>
          </w:rPr>
          <w:t>подпункте 2 пункта 13</w:t>
        </w:r>
      </w:hyperlink>
      <w:r>
        <w:t xml:space="preserve"> Порядка).</w:t>
      </w:r>
    </w:p>
    <w:p w:rsidR="00C21D30" w:rsidRDefault="00C21D30">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Министерство запрашивает в порядке межведомственного информационного взаимодействия в Управлении Федеральной налоговой службы Российской Федерации по Новосибирской области справку об исполнении физкультурно-спортивной организацией обязанности по уплате налогов, сборов, страховых взносов по состоянию на дату формирования справки, но не ранее дня начала приема документов, указанных в </w:t>
      </w:r>
      <w:hyperlink w:anchor="P791">
        <w:r>
          <w:rPr>
            <w:color w:val="0000FF"/>
          </w:rPr>
          <w:t>пункте 8</w:t>
        </w:r>
      </w:hyperlink>
      <w:r>
        <w:t xml:space="preserve"> настоящего Порядка.</w:t>
      </w:r>
    </w:p>
    <w:p w:rsidR="00C21D30" w:rsidRDefault="00C21D30">
      <w:pPr>
        <w:pStyle w:val="ConsPlusNormal"/>
        <w:spacing w:before="220"/>
        <w:ind w:firstLine="540"/>
        <w:jc w:val="both"/>
      </w:pPr>
      <w:r>
        <w:t>16. Основаниями для отказа получателю субсидии в предоставлении субсидии являются:</w:t>
      </w:r>
    </w:p>
    <w:p w:rsidR="00C21D30" w:rsidRDefault="00C21D30">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823">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C21D30" w:rsidRDefault="00C21D30">
      <w:pPr>
        <w:pStyle w:val="ConsPlusNormal"/>
        <w:spacing w:before="220"/>
        <w:ind w:firstLine="540"/>
        <w:jc w:val="both"/>
      </w:pPr>
      <w:r>
        <w:t>2) установление факта недостоверности представленной получателем субсидии информации.</w:t>
      </w:r>
    </w:p>
    <w:p w:rsidR="00C21D30" w:rsidRDefault="00C21D30">
      <w:pPr>
        <w:pStyle w:val="ConsPlusNormal"/>
        <w:spacing w:before="220"/>
        <w:ind w:firstLine="540"/>
        <w:jc w:val="both"/>
      </w:pPr>
      <w:bookmarkStart w:id="30" w:name="P847"/>
      <w:bookmarkEnd w:id="30"/>
      <w:r>
        <w:t>17. Министерство в течение десяти рабочих дней со дня принятия решения о предоставлении субсидии заключает с получателем субсидии - победителем отбора соглашение о предоставлении субсидии в системе "Электронный бюджет" в соответствии с типовой формой, утвержденной министерством финансов и налоговой политики Новосибирской области, и (или) на бумажном носителе.</w:t>
      </w:r>
    </w:p>
    <w:p w:rsidR="00C21D30" w:rsidRDefault="00C21D30">
      <w:pPr>
        <w:pStyle w:val="ConsPlusNormal"/>
        <w:spacing w:before="220"/>
        <w:ind w:firstLine="540"/>
        <w:jc w:val="both"/>
      </w:pPr>
      <w:r>
        <w:t xml:space="preserve">В случае заключения соглашения в системе "Электронный бюджет" получатель субсидии - победитель отбора подписывает соглашение (электронный документ) усиленной квалифицированной электронной подписью лица, имеющего право действовать от имени получателя субсидии, в течение десяти рабочих дней с момента выгрузки соглашения в системе </w:t>
      </w:r>
      <w:r>
        <w:lastRenderedPageBreak/>
        <w:t xml:space="preserve">"Электронный бюджет". В случае </w:t>
      </w:r>
      <w:proofErr w:type="spellStart"/>
      <w:r>
        <w:t>неподписания</w:t>
      </w:r>
      <w:proofErr w:type="spellEnd"/>
      <w:r>
        <w:t xml:space="preserve"> соглашения в системе "Электронный бюджет" в установленный настоящим пунктом срок получатель субсидии признается уклонившимся от заключения указанного соглашения.</w:t>
      </w:r>
    </w:p>
    <w:p w:rsidR="00C21D30" w:rsidRDefault="00C21D30">
      <w:pPr>
        <w:pStyle w:val="ConsPlusNormal"/>
        <w:spacing w:before="220"/>
        <w:ind w:firstLine="540"/>
        <w:jc w:val="both"/>
      </w:pPr>
      <w:r>
        <w:t>В случае заключения соглашения на бумажном носителе проект соглашения, подготовленный министерством в трех экземплярах, подписывается уполномоченным должностным лицом министерства и в течение пяти рабочих дней со дня принятия решения о предоставлении субсидии направляется (вручается) получателю субсидии.</w:t>
      </w:r>
    </w:p>
    <w:p w:rsidR="00C21D30" w:rsidRDefault="00C21D30">
      <w:pPr>
        <w:pStyle w:val="ConsPlusNormal"/>
        <w:spacing w:before="220"/>
        <w:ind w:firstLine="540"/>
        <w:jc w:val="both"/>
      </w:pPr>
      <w:r>
        <w:t xml:space="preserve">Получатель субсидии в течение пяти рабочих дней после получения соглашения подписывает и возвращает два экземпляра соглашения в министерство. В случае </w:t>
      </w:r>
      <w:proofErr w:type="spellStart"/>
      <w:r>
        <w:t>неподписания</w:t>
      </w:r>
      <w:proofErr w:type="spellEnd"/>
      <w:r>
        <w:t xml:space="preserve"> получателем субсидии соглашения о предоставлении субсидии в последний день указанного срока он признается уклонившимся от заключения указанного соглашения.</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both"/>
            </w:pPr>
            <w:r>
              <w:rPr>
                <w:color w:val="392C69"/>
              </w:rPr>
              <w:t xml:space="preserve">Действие п. 17.1, введенного </w:t>
            </w:r>
            <w:hyperlink r:id="rId223">
              <w:r>
                <w:rPr>
                  <w:color w:val="0000FF"/>
                </w:rPr>
                <w:t>постановлением</w:t>
              </w:r>
            </w:hyperlink>
            <w:r>
              <w:rPr>
                <w:color w:val="392C69"/>
              </w:rPr>
              <w:t xml:space="preserve"> Правительства Новосибирской области от 01.10.2024 N 456-п, </w:t>
            </w:r>
            <w:hyperlink r:id="rId224">
              <w:r>
                <w:rPr>
                  <w:color w:val="0000FF"/>
                </w:rPr>
                <w:t>распространяется</w:t>
              </w:r>
            </w:hyperlink>
            <w:r>
              <w:rPr>
                <w:color w:val="392C69"/>
              </w:rPr>
              <w:t xml:space="preserve"> на правоотношения, возникшие с 13.05.2024.</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spacing w:before="280"/>
        <w:ind w:firstLine="540"/>
        <w:jc w:val="both"/>
      </w:pPr>
      <w:r>
        <w:t>17.1. Условиями расходования физкультурно-спортивными организациями субсидий на оплату труда являются выплаты окладов (должностной оклад), доплат и надбавок компенсационного характера, в том числе за работу в условиях, отклоняющихся от нормальных, выплаты стимулирующего характера (премия за результаты игр, премия за призовое место по итогам игр спортивного сезона, выплата за игровое время в матчах, выплата за результативность в зависимости от личного вклада в матчи, премия за сложность, напряженность, интенсивность и высокие результаты в работе при проведении спортивных мероприятий), установленные коллективными договорами, локальными нормативными актами в соответствии с трудовым законодательством.</w:t>
      </w:r>
    </w:p>
    <w:p w:rsidR="00C21D30" w:rsidRDefault="00C21D30">
      <w:pPr>
        <w:pStyle w:val="ConsPlusNormal"/>
        <w:spacing w:before="220"/>
        <w:ind w:firstLine="540"/>
        <w:jc w:val="both"/>
      </w:pPr>
      <w:r>
        <w:t>Расходование физкультурно-спортивными организациями субсидий на цели оплаты труда осуществляется в следующем порядке:</w:t>
      </w:r>
    </w:p>
    <w:p w:rsidR="00C21D30" w:rsidRDefault="00C21D30">
      <w:pPr>
        <w:pStyle w:val="ConsPlusNormal"/>
        <w:spacing w:before="220"/>
        <w:ind w:firstLine="540"/>
        <w:jc w:val="both"/>
      </w:pPr>
      <w:r>
        <w:t>заработная плата выплачивается в денежной форме в месте выполнения работы соответствующего лица или переводится в кредитную организацию, указанную в заявлении соответствующего лица;</w:t>
      </w:r>
    </w:p>
    <w:p w:rsidR="00C21D30" w:rsidRDefault="00C21D30">
      <w:pPr>
        <w:pStyle w:val="ConsPlusNormal"/>
        <w:spacing w:before="220"/>
        <w:ind w:firstLine="540"/>
        <w:jc w:val="both"/>
      </w:pPr>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C21D30" w:rsidRDefault="00C21D30">
      <w:pPr>
        <w:pStyle w:val="ConsPlusNormal"/>
        <w:jc w:val="both"/>
      </w:pPr>
      <w:r>
        <w:t xml:space="preserve">(п. 17.1 введен </w:t>
      </w:r>
      <w:hyperlink r:id="rId225">
        <w:r>
          <w:rPr>
            <w:color w:val="0000FF"/>
          </w:rPr>
          <w:t>постановлением</w:t>
        </w:r>
      </w:hyperlink>
      <w:r>
        <w:t xml:space="preserve"> Правительства Новосибирской области от 01.10.2024 N 456-п)</w:t>
      </w:r>
    </w:p>
    <w:p w:rsidR="00C21D30" w:rsidRDefault="00C21D30">
      <w:pPr>
        <w:pStyle w:val="ConsPlusNormal"/>
        <w:spacing w:before="220"/>
        <w:ind w:firstLine="540"/>
        <w:jc w:val="both"/>
      </w:pPr>
      <w:r>
        <w:t xml:space="preserve">18. В течение трех рабочих дней со дня истечения сроков, установленных </w:t>
      </w:r>
      <w:hyperlink w:anchor="P847">
        <w:r>
          <w:rPr>
            <w:color w:val="0000FF"/>
          </w:rPr>
          <w:t>пунктом 17</w:t>
        </w:r>
      </w:hyperlink>
      <w:r>
        <w:t xml:space="preserve"> Порядка, министерство направляет такой организации уведомление о признании ее уклонившейся от заключения соглашения.</w:t>
      </w:r>
    </w:p>
    <w:p w:rsidR="00C21D30" w:rsidRDefault="00C21D30">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между министерством и получателем субсидии, заключается также в соответствии с типовыми формами, утвержденными министерством финансов и налоговой политики Новосибирской области.</w:t>
      </w:r>
    </w:p>
    <w:p w:rsidR="00C21D30" w:rsidRDefault="00C21D30">
      <w:pPr>
        <w:pStyle w:val="ConsPlusNormal"/>
        <w:spacing w:before="220"/>
        <w:ind w:firstLine="540"/>
        <w:jc w:val="both"/>
      </w:pPr>
      <w:r>
        <w:t>19. Обязательными требованиями предоставления субсидии, включенными в соглашение о предоставлении субсидии, являются:</w:t>
      </w:r>
    </w:p>
    <w:p w:rsidR="00C21D30" w:rsidRDefault="00C21D30">
      <w:pPr>
        <w:pStyle w:val="ConsPlusNormal"/>
        <w:spacing w:before="220"/>
        <w:ind w:firstLine="540"/>
        <w:jc w:val="both"/>
      </w:pPr>
      <w:r>
        <w:t xml:space="preserve">1)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w:t>
      </w:r>
      <w:r>
        <w:lastRenderedPageBreak/>
        <w:t>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C21D30" w:rsidRDefault="00C21D30">
      <w:pPr>
        <w:pStyle w:val="ConsPlusNormal"/>
        <w:spacing w:before="220"/>
        <w:ind w:firstLine="540"/>
        <w:jc w:val="both"/>
      </w:pPr>
      <w:r>
        <w:t>2) положение о перечислении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C21D30" w:rsidRDefault="00C21D30">
      <w:pPr>
        <w:pStyle w:val="ConsPlusNormal"/>
        <w:spacing w:before="220"/>
        <w:ind w:firstLine="540"/>
        <w:jc w:val="both"/>
      </w:pPr>
      <w:r>
        <w:t xml:space="preserve">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226">
        <w:r>
          <w:rPr>
            <w:color w:val="0000FF"/>
          </w:rPr>
          <w:t>статьями 268.1</w:t>
        </w:r>
      </w:hyperlink>
      <w:r>
        <w:t xml:space="preserve"> и </w:t>
      </w:r>
      <w:hyperlink r:id="rId227">
        <w:r>
          <w:rPr>
            <w:color w:val="0000FF"/>
          </w:rPr>
          <w:t>269.2</w:t>
        </w:r>
      </w:hyperlink>
      <w:r>
        <w:t xml:space="preserve"> Бюджетного кодекса Российской Федерации и на включение таких положений в соглашение;</w:t>
      </w:r>
    </w:p>
    <w:p w:rsidR="00C21D30" w:rsidRDefault="00C21D30">
      <w:pPr>
        <w:pStyle w:val="ConsPlusNormal"/>
        <w:spacing w:before="220"/>
        <w:ind w:firstLine="540"/>
        <w:jc w:val="both"/>
      </w:pPr>
      <w:r>
        <w:t xml:space="preserve">4)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C21D30" w:rsidRDefault="00C21D30">
      <w:pPr>
        <w:pStyle w:val="ConsPlusNormal"/>
        <w:spacing w:before="220"/>
        <w:ind w:firstLine="540"/>
        <w:jc w:val="both"/>
      </w:pPr>
      <w:bookmarkStart w:id="31" w:name="P864"/>
      <w:bookmarkEnd w:id="31"/>
      <w:r>
        <w:t xml:space="preserve">20. Министерство устанавливает в соглашении результаты предоставления субсидии, а также сроки представления получателем субсидии отчетности о достижении результата предоставления субсидии в соответствии с </w:t>
      </w:r>
      <w:hyperlink w:anchor="P897">
        <w:r>
          <w:rPr>
            <w:color w:val="0000FF"/>
          </w:rPr>
          <w:t>пунктом 24</w:t>
        </w:r>
      </w:hyperlink>
      <w:r>
        <w:t xml:space="preserve"> Порядка.</w:t>
      </w:r>
    </w:p>
    <w:p w:rsidR="00C21D30" w:rsidRDefault="00C21D30">
      <w:pPr>
        <w:pStyle w:val="ConsPlusNormal"/>
        <w:spacing w:before="220"/>
        <w:ind w:firstLine="540"/>
        <w:jc w:val="both"/>
      </w:pPr>
      <w:r>
        <w:t xml:space="preserve">Результатом предоставления субсидии является количество игр, в которых участвовали физкультурно-спортивные организации на соревнованиях, указанных в </w:t>
      </w:r>
      <w:hyperlink w:anchor="P721">
        <w:r>
          <w:rPr>
            <w:color w:val="0000FF"/>
          </w:rPr>
          <w:t>пункте 2</w:t>
        </w:r>
      </w:hyperlink>
      <w:r>
        <w:t xml:space="preserve"> Порядка, в текущем финансовом году.</w:t>
      </w:r>
    </w:p>
    <w:p w:rsidR="00C21D30" w:rsidRDefault="00C21D30">
      <w:pPr>
        <w:pStyle w:val="ConsPlusNormal"/>
        <w:spacing w:before="220"/>
        <w:ind w:firstLine="540"/>
        <w:jc w:val="both"/>
      </w:pPr>
      <w:bookmarkStart w:id="32" w:name="P866"/>
      <w:bookmarkEnd w:id="32"/>
      <w:r>
        <w:t>21.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21D30" w:rsidRDefault="00C21D30">
      <w:pPr>
        <w:pStyle w:val="ConsPlusNormal"/>
        <w:spacing w:before="22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21D30" w:rsidRDefault="00C21D30">
      <w:pPr>
        <w:pStyle w:val="ConsPlusNormal"/>
        <w:spacing w:before="220"/>
        <w:ind w:firstLine="540"/>
        <w:jc w:val="both"/>
      </w:pPr>
      <w:bookmarkStart w:id="33" w:name="P868"/>
      <w:bookmarkEnd w:id="33"/>
      <w:r>
        <w:t>22. Субсидии предоставляются на финансовое обеспечение следующих затрат:</w:t>
      </w:r>
    </w:p>
    <w:p w:rsidR="00C21D30" w:rsidRDefault="00C21D30">
      <w:pPr>
        <w:pStyle w:val="ConsPlusNormal"/>
        <w:spacing w:before="220"/>
        <w:ind w:firstLine="540"/>
        <w:jc w:val="both"/>
      </w:pPr>
      <w:r>
        <w:t>1) оплату расходов, связанных с арендой (наймом) жилья иногородних спортсменов и тренеров на время действия контрактов, - по фактическим затратам;</w:t>
      </w:r>
    </w:p>
    <w:p w:rsidR="00C21D30" w:rsidRDefault="00C21D30">
      <w:pPr>
        <w:pStyle w:val="ConsPlusNormal"/>
        <w:spacing w:before="220"/>
        <w:ind w:firstLine="540"/>
        <w:jc w:val="both"/>
      </w:pPr>
      <w:r>
        <w:t>2) оплату расходов на содержание и аренду офисных помещений - по фактическим затратам;</w:t>
      </w:r>
    </w:p>
    <w:p w:rsidR="00C21D30" w:rsidRDefault="00C21D30">
      <w:pPr>
        <w:pStyle w:val="ConsPlusNormal"/>
        <w:spacing w:before="220"/>
        <w:ind w:firstLine="540"/>
        <w:jc w:val="both"/>
      </w:pPr>
      <w:r>
        <w:lastRenderedPageBreak/>
        <w:t>3) оплату услуг спортивных сооружений - по фактическим затратам;</w:t>
      </w:r>
    </w:p>
    <w:p w:rsidR="00C21D30" w:rsidRDefault="00C21D30">
      <w:pPr>
        <w:pStyle w:val="ConsPlusNormal"/>
        <w:spacing w:before="220"/>
        <w:ind w:firstLine="540"/>
        <w:jc w:val="both"/>
      </w:pPr>
      <w:r>
        <w:t>4) оплату расходов, связанных с обеспечением автотранспортом для организации и проведения спортивных мероприятий, в том числе расходов на горюче-смазочные материалы, - по фактическим затратам;</w:t>
      </w:r>
    </w:p>
    <w:p w:rsidR="00C21D30" w:rsidRDefault="00C21D30">
      <w:pPr>
        <w:pStyle w:val="ConsPlusNormal"/>
        <w:spacing w:before="220"/>
        <w:ind w:firstLine="540"/>
        <w:jc w:val="both"/>
      </w:pPr>
      <w:r>
        <w:t>5) оплату хозяйственных расходов (услуги связи, канцелярские товары, полиграфическая продукция, приобретение организационной техники, обслуживание организационной техники и иные хозяйственные расходы) - по фактическим затратам;</w:t>
      </w:r>
    </w:p>
    <w:p w:rsidR="00C21D30" w:rsidRDefault="00C21D30">
      <w:pPr>
        <w:pStyle w:val="ConsPlusNormal"/>
        <w:spacing w:before="220"/>
        <w:ind w:firstLine="540"/>
        <w:jc w:val="both"/>
      </w:pPr>
      <w:r>
        <w:t>6) оплату расходов, предусмотренных регламентами о проведении соревнований, - по фактическим затратам;</w:t>
      </w:r>
    </w:p>
    <w:p w:rsidR="00C21D30" w:rsidRDefault="00C21D30">
      <w:pPr>
        <w:pStyle w:val="ConsPlusNormal"/>
        <w:spacing w:before="220"/>
        <w:ind w:firstLine="540"/>
        <w:jc w:val="both"/>
      </w:pPr>
      <w:r>
        <w:t>7) оплату расходов на приобретение спортивной экипировки и спортивного инвентаря - по фактическим затратам;</w:t>
      </w:r>
    </w:p>
    <w:p w:rsidR="00C21D30" w:rsidRDefault="00C21D30">
      <w:pPr>
        <w:pStyle w:val="ConsPlusNormal"/>
        <w:spacing w:before="220"/>
        <w:ind w:firstLine="540"/>
        <w:jc w:val="both"/>
      </w:pPr>
      <w:r>
        <w:t>8) оплату расходов на повышение спортивного мастерства спортсменов, на повышение квалификации тренеров, врачей по спортивной медицине, специалистов по массажу спортивной команды - по фактическим затратам;</w:t>
      </w:r>
    </w:p>
    <w:p w:rsidR="00C21D30" w:rsidRDefault="00C21D30">
      <w:pPr>
        <w:pStyle w:val="ConsPlusNormal"/>
        <w:spacing w:before="220"/>
        <w:ind w:firstLine="540"/>
        <w:jc w:val="both"/>
      </w:pPr>
      <w:r>
        <w:t>9) оплату расходов на медицинское обслуживание спортсменов - по фактическим затратам;</w:t>
      </w:r>
    </w:p>
    <w:p w:rsidR="00C21D30" w:rsidRDefault="00C21D30">
      <w:pPr>
        <w:pStyle w:val="ConsPlusNormal"/>
        <w:spacing w:before="220"/>
        <w:ind w:firstLine="540"/>
        <w:jc w:val="both"/>
      </w:pPr>
      <w:r>
        <w:t>10) оплату расходов на обеспечение лекарственными препаратами, медицинскими изделиями и специализированными пищевыми продуктами спортсменов - по фактическим затратам;</w:t>
      </w:r>
    </w:p>
    <w:p w:rsidR="00C21D30" w:rsidRDefault="00C21D30">
      <w:pPr>
        <w:pStyle w:val="ConsPlusNormal"/>
        <w:spacing w:before="220"/>
        <w:ind w:firstLine="540"/>
        <w:jc w:val="both"/>
      </w:pPr>
      <w:r>
        <w:t xml:space="preserve">11) оплату расходов, связанных с обязательным страхованием спортсменов, тренеров и иных сотрудников физкультурно-спортивной организации в соответствии с перечнем специалистов, утвержденным </w:t>
      </w:r>
      <w:hyperlink r:id="rId228">
        <w:r>
          <w:rPr>
            <w:color w:val="0000FF"/>
          </w:rPr>
          <w:t>приказом</w:t>
        </w:r>
      </w:hyperlink>
      <w:r>
        <w:t xml:space="preserve"> Министерства спорта Российской Федерации от 19.10.2022 N 838 "Об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 - по фактическим затратам;</w:t>
      </w:r>
    </w:p>
    <w:p w:rsidR="00C21D30" w:rsidRDefault="00C21D30">
      <w:pPr>
        <w:pStyle w:val="ConsPlusNormal"/>
        <w:spacing w:before="220"/>
        <w:ind w:firstLine="540"/>
        <w:jc w:val="both"/>
      </w:pPr>
      <w:r>
        <w:t xml:space="preserve">12) оплату расходов спортсменам, тренерам и иным членам спортивной команды физкультурно-спортивной организации на проезд к месту проведения спортивных мероприятий и обратно, а также по бронированию и найму жилых помещений на спортивных мероприятиях - по нормам, установленным </w:t>
      </w:r>
      <w:hyperlink r:id="rId229">
        <w:r>
          <w:rPr>
            <w:color w:val="0000FF"/>
          </w:rPr>
          <w:t>постановлением</w:t>
        </w:r>
      </w:hyperlink>
      <w:r>
        <w:t xml:space="preserve"> Правительства Новосибирской области от 06.04.2015 N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(далее - постановление Правительства НСО N 129-п);</w:t>
      </w:r>
    </w:p>
    <w:p w:rsidR="00C21D30" w:rsidRDefault="00C21D30">
      <w:pPr>
        <w:pStyle w:val="ConsPlusNormal"/>
        <w:spacing w:before="220"/>
        <w:ind w:firstLine="540"/>
        <w:jc w:val="both"/>
      </w:pPr>
      <w:r>
        <w:t xml:space="preserve">13) оплату расходов, связанных с нахождением в служебной командировке, спортсменов, тренеров, иных членов спортивной команды, а также административно-управленческого персонала - по нормам, установленным </w:t>
      </w:r>
      <w:hyperlink r:id="rId230">
        <w:r>
          <w:rPr>
            <w:color w:val="0000FF"/>
          </w:rPr>
          <w:t>постановлением</w:t>
        </w:r>
      </w:hyperlink>
      <w:r>
        <w:t xml:space="preserve"> Правительства НСО N 129-п;</w:t>
      </w:r>
    </w:p>
    <w:p w:rsidR="00C21D30" w:rsidRDefault="00C21D30">
      <w:pPr>
        <w:pStyle w:val="ConsPlusNormal"/>
        <w:spacing w:before="220"/>
        <w:ind w:firstLine="540"/>
        <w:jc w:val="both"/>
      </w:pPr>
      <w:r>
        <w:t xml:space="preserve">14) оплату расходов на проезд иногородних спортсменов и иногородних тренеров, спортсменов из других государств к месту работы (к месту нахождения физкультурно-спортивной организации, с которой у спортсмена заключен контракт) и обратно к месту жительства указанных спортсменов - по нормам, установленным </w:t>
      </w:r>
      <w:hyperlink r:id="rId231">
        <w:r>
          <w:rPr>
            <w:color w:val="0000FF"/>
          </w:rPr>
          <w:t>постановлением</w:t>
        </w:r>
      </w:hyperlink>
      <w:r>
        <w:t xml:space="preserve"> Правительства НСО N 129-п;</w:t>
      </w:r>
    </w:p>
    <w:p w:rsidR="00C21D30" w:rsidRDefault="00C21D30">
      <w:pPr>
        <w:pStyle w:val="ConsPlusNormal"/>
        <w:spacing w:before="220"/>
        <w:ind w:firstLine="540"/>
        <w:jc w:val="both"/>
      </w:pPr>
      <w:r>
        <w:t>15) оплату расходов на организацию питания спортсменов, тренеров и иных членов спортивной команды физкультурно-спортивной организации на спортивных мероприятиях - по фактическим затратам;</w:t>
      </w:r>
    </w:p>
    <w:p w:rsidR="00C21D30" w:rsidRDefault="00C21D30">
      <w:pPr>
        <w:pStyle w:val="ConsPlusNormal"/>
        <w:spacing w:before="220"/>
        <w:ind w:firstLine="540"/>
        <w:jc w:val="both"/>
      </w:pPr>
      <w:r>
        <w:t xml:space="preserve">16) оплату расходов, связанных с продвижением брендов физкультурно-спортивных </w:t>
      </w:r>
      <w:r>
        <w:lastRenderedPageBreak/>
        <w:t>организаций с целью популяризации развиваемых физкультурно-спортивными организациями видов спорта среди населения, в том числе:</w:t>
      </w:r>
    </w:p>
    <w:p w:rsidR="00C21D30" w:rsidRDefault="00C21D30">
      <w:pPr>
        <w:pStyle w:val="ConsPlusNormal"/>
        <w:spacing w:before="220"/>
        <w:ind w:firstLine="540"/>
        <w:jc w:val="both"/>
      </w:pPr>
      <w:r>
        <w:t>оплату расходов на подготовку фотоматериалов, фото- и видеоматериалов - по фактическим затратам;</w:t>
      </w:r>
    </w:p>
    <w:p w:rsidR="00C21D30" w:rsidRDefault="00C21D30">
      <w:pPr>
        <w:pStyle w:val="ConsPlusNormal"/>
        <w:spacing w:before="220"/>
        <w:ind w:firstLine="540"/>
        <w:jc w:val="both"/>
      </w:pPr>
      <w:r>
        <w:t>оплату расходов на поддержание официального сайта физкультурно-спортивной организации - по фактическим затратам;</w:t>
      </w:r>
    </w:p>
    <w:p w:rsidR="00C21D30" w:rsidRDefault="00C21D30">
      <w:pPr>
        <w:pStyle w:val="ConsPlusNormal"/>
        <w:spacing w:before="220"/>
        <w:ind w:firstLine="540"/>
        <w:jc w:val="both"/>
      </w:pPr>
      <w:r>
        <w:t>оплату расходов на рекламу спортивных мероприятий - по фактическим затратам;</w:t>
      </w:r>
    </w:p>
    <w:p w:rsidR="00C21D30" w:rsidRDefault="00C21D30">
      <w:pPr>
        <w:pStyle w:val="ConsPlusNormal"/>
        <w:spacing w:before="220"/>
        <w:ind w:firstLine="540"/>
        <w:jc w:val="both"/>
      </w:pPr>
      <w:r>
        <w:t>оплату расходов на проведение трансляций матчей - по фактическим затратам;</w:t>
      </w:r>
    </w:p>
    <w:p w:rsidR="00C21D30" w:rsidRDefault="00C21D30">
      <w:pPr>
        <w:pStyle w:val="ConsPlusNormal"/>
        <w:spacing w:before="220"/>
        <w:ind w:firstLine="540"/>
        <w:jc w:val="both"/>
      </w:pPr>
      <w:r>
        <w:t>оплату расходов на изготовление сувенирной продукции, атрибутики - по фактическим затратам;</w:t>
      </w:r>
    </w:p>
    <w:p w:rsidR="00C21D30" w:rsidRDefault="00C21D30">
      <w:pPr>
        <w:pStyle w:val="ConsPlusNormal"/>
        <w:spacing w:before="220"/>
        <w:ind w:firstLine="540"/>
        <w:jc w:val="both"/>
      </w:pPr>
      <w:r>
        <w:t>17) оплату труда, а также страховых взносов и налога на доходы физических лиц - согласно штатному расписанию и заключенным трудовым контрактам.</w:t>
      </w:r>
    </w:p>
    <w:p w:rsidR="00C21D30" w:rsidRDefault="00C21D30">
      <w:pPr>
        <w:pStyle w:val="ConsPlusNormal"/>
        <w:ind w:firstLine="540"/>
        <w:jc w:val="both"/>
      </w:pPr>
    </w:p>
    <w:p w:rsidR="00C21D30" w:rsidRDefault="00C21D30">
      <w:pPr>
        <w:pStyle w:val="ConsPlusTitle"/>
        <w:jc w:val="center"/>
        <w:outlineLvl w:val="1"/>
      </w:pPr>
      <w:r>
        <w:t>IV. Требования к отчетности, осуществлению</w:t>
      </w:r>
    </w:p>
    <w:p w:rsidR="00C21D30" w:rsidRDefault="00C21D30">
      <w:pPr>
        <w:pStyle w:val="ConsPlusTitle"/>
        <w:jc w:val="center"/>
      </w:pPr>
      <w:r>
        <w:t>контроля (мониторинга) за соблюдением условий и порядка</w:t>
      </w:r>
    </w:p>
    <w:p w:rsidR="00C21D30" w:rsidRDefault="00C21D30">
      <w:pPr>
        <w:pStyle w:val="ConsPlusTitle"/>
        <w:jc w:val="center"/>
      </w:pPr>
      <w:r>
        <w:t>предоставления субсидий и ответственность за их нарушение</w:t>
      </w:r>
    </w:p>
    <w:p w:rsidR="00C21D30" w:rsidRDefault="00C21D30">
      <w:pPr>
        <w:pStyle w:val="ConsPlusNormal"/>
        <w:ind w:firstLine="540"/>
        <w:jc w:val="both"/>
      </w:pPr>
    </w:p>
    <w:p w:rsidR="00C21D30" w:rsidRDefault="00C21D30">
      <w:pPr>
        <w:pStyle w:val="ConsPlusNormal"/>
        <w:ind w:firstLine="540"/>
        <w:jc w:val="both"/>
      </w:pPr>
      <w:bookmarkStart w:id="34" w:name="P896"/>
      <w:bookmarkEnd w:id="34"/>
      <w:r>
        <w:t xml:space="preserve">23. Получатель субсидии представляет в министерство </w:t>
      </w:r>
      <w:hyperlink r:id="rId232">
        <w:r>
          <w:rPr>
            <w:color w:val="0000FF"/>
          </w:rPr>
          <w:t>отчет</w:t>
        </w:r>
      </w:hyperlink>
      <w:r>
        <w:t xml:space="preserve"> об осуществлении расходов, источником финансового обеспечения которых является субсидия, и </w:t>
      </w:r>
      <w:hyperlink r:id="rId233">
        <w:r>
          <w:rPr>
            <w:color w:val="0000FF"/>
          </w:rPr>
          <w:t>отчет</w:t>
        </w:r>
      </w:hyperlink>
      <w:r>
        <w:t xml:space="preserve"> о достижении значений результатов предоставления субсидии по формам, определенным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C21D30" w:rsidRDefault="00C21D30">
      <w:pPr>
        <w:pStyle w:val="ConsPlusNormal"/>
        <w:spacing w:before="220"/>
        <w:ind w:firstLine="540"/>
        <w:jc w:val="both"/>
      </w:pPr>
      <w:bookmarkStart w:id="35" w:name="P897"/>
      <w:bookmarkEnd w:id="35"/>
      <w:r>
        <w:t xml:space="preserve">24. Отчеты, указанные в </w:t>
      </w:r>
      <w:hyperlink w:anchor="P896">
        <w:r>
          <w:rPr>
            <w:color w:val="0000FF"/>
          </w:rPr>
          <w:t>пункте 23</w:t>
        </w:r>
      </w:hyperlink>
      <w:r>
        <w:t xml:space="preserve"> Порядка, представляются в министерство получателем субсидии не позднее 15 числа месяца, следующего за отчетным кварталом.</w:t>
      </w:r>
    </w:p>
    <w:p w:rsidR="00C21D30" w:rsidRDefault="00C21D30">
      <w:pPr>
        <w:pStyle w:val="ConsPlusNormal"/>
        <w:spacing w:before="220"/>
        <w:ind w:firstLine="540"/>
        <w:jc w:val="both"/>
      </w:pPr>
      <w:r>
        <w:t>Министерство в течение пяти рабочих дней с момента поступления отчетов рассматривает их и направляет (в случае наличия замечаний к отчетам) на доработку. Отчеты дорабатываются физкультурно-спортивной организацией в течение двух рабочих дней и повторно представляются в министерство.</w:t>
      </w:r>
    </w:p>
    <w:p w:rsidR="00C21D30" w:rsidRDefault="00C21D30">
      <w:pPr>
        <w:pStyle w:val="ConsPlusNormal"/>
        <w:spacing w:before="220"/>
        <w:ind w:firstLine="540"/>
        <w:jc w:val="both"/>
      </w:pPr>
      <w:r>
        <w:t>25. В случае непредставления отчета об осуществлении расходов, источником финансового обеспечения которых является субсидия, в установленные сроки, министерство приостанавливает перечисление субсидии до момента представления отчета получателем.</w:t>
      </w:r>
    </w:p>
    <w:p w:rsidR="00C21D30" w:rsidRDefault="00C21D30">
      <w:pPr>
        <w:pStyle w:val="ConsPlusNormal"/>
        <w:spacing w:before="220"/>
        <w:ind w:firstLine="540"/>
        <w:jc w:val="both"/>
      </w:pPr>
      <w:r>
        <w:t>В случае представления в министерство отчета о неполном расходовании субсидии, составляющем свыше 20% от годовой суммы, установленной физкультурно-спортивной организации в законе об областном бюджете Новосибирской области на текущий и плановый периоды, предоставление субсидии приостанавливается до момента представления отчета.</w:t>
      </w:r>
    </w:p>
    <w:p w:rsidR="00C21D30" w:rsidRDefault="00C21D30">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01.10.2024 N 456-п)</w:t>
      </w:r>
    </w:p>
    <w:p w:rsidR="00C21D30" w:rsidRDefault="00C21D30">
      <w:pPr>
        <w:pStyle w:val="ConsPlusNormal"/>
        <w:spacing w:before="220"/>
        <w:ind w:firstLine="540"/>
        <w:jc w:val="both"/>
      </w:pPr>
      <w:r>
        <w:t>26. Министерство осуществляет контроль за соблюдением порядка и условий предоставления субсидий, в том числе в части достижения результатов предоставления субсидии.</w:t>
      </w:r>
    </w:p>
    <w:p w:rsidR="00C21D30" w:rsidRDefault="00C21D30">
      <w:pPr>
        <w:pStyle w:val="ConsPlusNormal"/>
        <w:spacing w:before="220"/>
        <w:ind w:firstLine="540"/>
        <w:jc w:val="both"/>
      </w:pPr>
      <w:r>
        <w:t xml:space="preserve">27. Органы государственного финансового контроля осуществляют проверку в соответствии со </w:t>
      </w:r>
      <w:hyperlink r:id="rId235">
        <w:r>
          <w:rPr>
            <w:color w:val="0000FF"/>
          </w:rPr>
          <w:t>статьями 268.1</w:t>
        </w:r>
      </w:hyperlink>
      <w:r>
        <w:t xml:space="preserve"> и </w:t>
      </w:r>
      <w:hyperlink r:id="rId236">
        <w:r>
          <w:rPr>
            <w:color w:val="0000FF"/>
          </w:rPr>
          <w:t>269.2</w:t>
        </w:r>
      </w:hyperlink>
      <w:r>
        <w:t xml:space="preserve"> Бюджетного кодекса Российской Федерации.</w:t>
      </w:r>
    </w:p>
    <w:p w:rsidR="00C21D30" w:rsidRDefault="00C21D30">
      <w:pPr>
        <w:pStyle w:val="ConsPlusNormal"/>
        <w:spacing w:before="220"/>
        <w:ind w:firstLine="540"/>
        <w:jc w:val="both"/>
      </w:pPr>
      <w:r>
        <w:t xml:space="preserve">28. Министерство проводит мониторинг достижения результатов предоставления субсидии </w:t>
      </w:r>
      <w:r>
        <w:lastRenderedPageBreak/>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C21D30" w:rsidRDefault="00C21D30">
      <w:pPr>
        <w:pStyle w:val="ConsPlusNormal"/>
        <w:spacing w:before="220"/>
        <w:ind w:firstLine="540"/>
        <w:jc w:val="both"/>
      </w:pPr>
      <w:r>
        <w:t xml:space="preserve">29. Субсидии подлежат возврату в бюджет Новосибирской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финансового контроля, а также в случае </w:t>
      </w:r>
      <w:proofErr w:type="spellStart"/>
      <w:r>
        <w:t>недостижения</w:t>
      </w:r>
      <w:proofErr w:type="spellEnd"/>
      <w:r>
        <w:t xml:space="preserve"> значений результатов предоставления субсидии.</w:t>
      </w:r>
    </w:p>
    <w:p w:rsidR="00C21D30" w:rsidRDefault="00C21D30">
      <w:pPr>
        <w:pStyle w:val="ConsPlusNormal"/>
        <w:spacing w:before="220"/>
        <w:ind w:firstLine="540"/>
        <w:jc w:val="both"/>
      </w:pPr>
      <w:r>
        <w:t xml:space="preserve">30. При выявлении обстоятельств, указанных в </w:t>
      </w:r>
      <w:hyperlink w:anchor="P864">
        <w:r>
          <w:rPr>
            <w:color w:val="0000FF"/>
          </w:rPr>
          <w:t>пунктах 20</w:t>
        </w:r>
      </w:hyperlink>
      <w:r>
        <w:t xml:space="preserve"> Порядка, министерство в течение десяти рабочих дней со дня их выявления направляет получателю субсидии уведомление о возврате предоставленной субсидии с указанием суммы и реквизитов счета, на который необходимо перечислить возвращаемую сумму субсидии (далее - уведомление).</w:t>
      </w:r>
    </w:p>
    <w:p w:rsidR="00C21D30" w:rsidRDefault="00C21D30">
      <w:pPr>
        <w:pStyle w:val="ConsPlusNormal"/>
        <w:spacing w:before="220"/>
        <w:ind w:firstLine="540"/>
        <w:jc w:val="both"/>
      </w:pPr>
      <w:r>
        <w:t>31. Получатель субсидии в течение 20 рабочих дней со дня получения уведомления обязан вернуть указанную в уведомлении сумму в областной бюджет Новосибирской области.</w:t>
      </w:r>
    </w:p>
    <w:p w:rsidR="00C21D30" w:rsidRDefault="00C21D30">
      <w:pPr>
        <w:pStyle w:val="ConsPlusNormal"/>
        <w:spacing w:before="220"/>
        <w:ind w:firstLine="540"/>
        <w:jc w:val="both"/>
      </w:pPr>
      <w:r>
        <w:t xml:space="preserve">32. В случае отказа получателя субсидии от добровольного возврата, а также невозврата субсидии (остатков субсидии) по истечении сроков, указанных в </w:t>
      </w:r>
      <w:hyperlink w:anchor="P866">
        <w:r>
          <w:rPr>
            <w:color w:val="0000FF"/>
          </w:rPr>
          <w:t>пункте 21</w:t>
        </w:r>
      </w:hyperlink>
      <w:r>
        <w:t xml:space="preserve"> Порядка, взыскание указанных средств осуществляется в судебном порядке в соответствии с законодательством Российской Федерации.</w:t>
      </w:r>
    </w:p>
    <w:p w:rsidR="00C21D30" w:rsidRDefault="00C21D30">
      <w:pPr>
        <w:pStyle w:val="ConsPlusNormal"/>
        <w:spacing w:before="220"/>
        <w:ind w:firstLine="540"/>
        <w:jc w:val="both"/>
      </w:pPr>
      <w:r>
        <w:t xml:space="preserve">33. В случае </w:t>
      </w:r>
      <w:proofErr w:type="spellStart"/>
      <w:r>
        <w:t>недостижения</w:t>
      </w:r>
      <w:proofErr w:type="spellEnd"/>
      <w:r>
        <w:t xml:space="preserve"> результатов предоставления субсидии получателем субсидии субсидия подлежит возврату в соответствии с </w:t>
      </w:r>
      <w:hyperlink w:anchor="P667">
        <w:r>
          <w:rPr>
            <w:color w:val="0000FF"/>
          </w:rPr>
          <w:t>пунктом 8.1</w:t>
        </w:r>
      </w:hyperlink>
      <w:r>
        <w:t xml:space="preserve"> Порядка финансирования мероприятий, предусмотренных государственной программой Новосибирской области "Развитие физической культуры и спорта в Новосибирской области", установленного постановлением Правительства Новосибирской области от 23.01.2015 N 24-п.</w:t>
      </w:r>
    </w:p>
    <w:p w:rsidR="00C21D30" w:rsidRDefault="00C21D30">
      <w:pPr>
        <w:pStyle w:val="ConsPlusNormal"/>
        <w:spacing w:before="220"/>
        <w:ind w:firstLine="540"/>
        <w:jc w:val="both"/>
      </w:pPr>
      <w:r>
        <w:t>34.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Приложение N 3</w:t>
      </w:r>
    </w:p>
    <w:p w:rsidR="00C21D30" w:rsidRDefault="00C21D30">
      <w:pPr>
        <w:pStyle w:val="ConsPlusNormal"/>
        <w:jc w:val="right"/>
      </w:pPr>
      <w:r>
        <w:t>к постановлению</w:t>
      </w:r>
    </w:p>
    <w:p w:rsidR="00C21D30" w:rsidRDefault="00C21D30">
      <w:pPr>
        <w:pStyle w:val="ConsPlusNormal"/>
        <w:jc w:val="right"/>
      </w:pPr>
      <w:r>
        <w:t>Правительства Новосибирской области</w:t>
      </w:r>
    </w:p>
    <w:p w:rsidR="00C21D30" w:rsidRDefault="00C21D30">
      <w:pPr>
        <w:pStyle w:val="ConsPlusNormal"/>
        <w:jc w:val="right"/>
      </w:pPr>
      <w:r>
        <w:t>от 23.01.2015 N 24-п</w:t>
      </w:r>
    </w:p>
    <w:p w:rsidR="00C21D30" w:rsidRDefault="00C21D30">
      <w:pPr>
        <w:pStyle w:val="ConsPlusNormal"/>
        <w:ind w:firstLine="540"/>
        <w:jc w:val="both"/>
      </w:pPr>
    </w:p>
    <w:p w:rsidR="00C21D30" w:rsidRDefault="00C21D30">
      <w:pPr>
        <w:pStyle w:val="ConsPlusTitle"/>
        <w:jc w:val="center"/>
      </w:pPr>
      <w:r>
        <w:t>УСЛОВИЯ</w:t>
      </w:r>
    </w:p>
    <w:p w:rsidR="00C21D30" w:rsidRDefault="00C21D30">
      <w:pPr>
        <w:pStyle w:val="ConsPlusTitle"/>
        <w:jc w:val="center"/>
      </w:pPr>
      <w:r>
        <w:t>ПРЕДОСТАВЛЕНИЯ И РАСХОДОВАНИЯ СУБСИДИЙ МЕСТНЫМ БЮДЖЕТАМ</w:t>
      </w:r>
    </w:p>
    <w:p w:rsidR="00C21D30" w:rsidRDefault="00C21D30">
      <w:pPr>
        <w:pStyle w:val="ConsPlusTitle"/>
        <w:jc w:val="center"/>
      </w:pPr>
      <w:r>
        <w:t>НА РЕАЛИЗАЦИЮ МЕРОПРИЯТИЙ ГОСУДАРСТВЕННОЙ ПРОГРАММЫ</w:t>
      </w:r>
    </w:p>
    <w:p w:rsidR="00C21D30" w:rsidRDefault="00C21D30">
      <w:pPr>
        <w:pStyle w:val="ConsPlusTitle"/>
        <w:jc w:val="center"/>
      </w:pPr>
      <w:r>
        <w:t>НОВОСИБИРСКОЙ ОБЛАСТИ "РАЗВИТИЕ ФИЗИЧЕСКОЙ</w:t>
      </w:r>
    </w:p>
    <w:p w:rsidR="00C21D30" w:rsidRDefault="00C21D30">
      <w:pPr>
        <w:pStyle w:val="ConsPlusTitle"/>
        <w:jc w:val="center"/>
      </w:pPr>
      <w:r>
        <w:t>КУЛЬТУРЫ И СПОРТА В НОВОСИБИРСКОЙ ОБЛАСТИ"</w:t>
      </w:r>
    </w:p>
    <w:p w:rsidR="00C21D30" w:rsidRDefault="00C21D30">
      <w:pPr>
        <w:pStyle w:val="ConsPlusTitle"/>
        <w:jc w:val="center"/>
      </w:pPr>
      <w:r>
        <w:t>(ДАЛЕЕ - УСЛОВИЯ ПРЕДОСТАВЛЕНИЯ И РАСХОДОВАНИЯ СУБСИДИЙ)</w:t>
      </w:r>
    </w:p>
    <w:p w:rsidR="00C21D30" w:rsidRDefault="00C21D30">
      <w:pPr>
        <w:pStyle w:val="ConsPlusNormal"/>
        <w:ind w:firstLine="540"/>
        <w:jc w:val="both"/>
      </w:pPr>
    </w:p>
    <w:p w:rsidR="00C21D30" w:rsidRDefault="00C21D30">
      <w:pPr>
        <w:pStyle w:val="ConsPlusNormal"/>
        <w:ind w:firstLine="540"/>
        <w:jc w:val="both"/>
      </w:pPr>
      <w:r>
        <w:t xml:space="preserve">Утратили силу. - </w:t>
      </w:r>
      <w:hyperlink r:id="rId237">
        <w:r>
          <w:rPr>
            <w:color w:val="0000FF"/>
          </w:rPr>
          <w:t>Постановление</w:t>
        </w:r>
      </w:hyperlink>
      <w:r>
        <w:t xml:space="preserve"> Правительства Новосибирской области от 20.10.2020 N 442-п.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Приложение N 4</w:t>
      </w:r>
    </w:p>
    <w:p w:rsidR="00C21D30" w:rsidRDefault="00C21D30">
      <w:pPr>
        <w:pStyle w:val="ConsPlusNormal"/>
        <w:jc w:val="right"/>
      </w:pPr>
      <w:r>
        <w:lastRenderedPageBreak/>
        <w:t>к постановлению</w:t>
      </w:r>
    </w:p>
    <w:p w:rsidR="00C21D30" w:rsidRDefault="00C21D30">
      <w:pPr>
        <w:pStyle w:val="ConsPlusNormal"/>
        <w:jc w:val="right"/>
      </w:pPr>
      <w:r>
        <w:t>Правительства Новосибирской области</w:t>
      </w:r>
    </w:p>
    <w:p w:rsidR="00C21D30" w:rsidRDefault="00C21D30">
      <w:pPr>
        <w:pStyle w:val="ConsPlusNormal"/>
        <w:jc w:val="right"/>
      </w:pPr>
      <w:r>
        <w:t>от 23.01.2015 N 24-п</w:t>
      </w:r>
    </w:p>
    <w:p w:rsidR="00C21D30" w:rsidRDefault="00C21D30">
      <w:pPr>
        <w:pStyle w:val="ConsPlusNormal"/>
        <w:ind w:firstLine="540"/>
        <w:jc w:val="both"/>
      </w:pPr>
    </w:p>
    <w:p w:rsidR="00C21D30" w:rsidRDefault="00C21D30">
      <w:pPr>
        <w:pStyle w:val="ConsPlusTitle"/>
        <w:jc w:val="center"/>
      </w:pPr>
      <w:r>
        <w:t>ПОРЯДОК</w:t>
      </w:r>
    </w:p>
    <w:p w:rsidR="00C21D30" w:rsidRDefault="00C21D30">
      <w:pPr>
        <w:pStyle w:val="ConsPlusTitle"/>
        <w:jc w:val="center"/>
      </w:pPr>
      <w:r>
        <w:t>ПРЕДОСТАВЛЕНИЯ СУБСИДИЙ ЮРИДИЧЕСКИМ ЛИЦАМ (ЗА ИСКЛЮЧЕНИЕМ</w:t>
      </w:r>
    </w:p>
    <w:p w:rsidR="00C21D30" w:rsidRDefault="00C21D30">
      <w:pPr>
        <w:pStyle w:val="ConsPlusTitle"/>
        <w:jc w:val="center"/>
      </w:pPr>
      <w:r>
        <w:t>СУБСИДИЙ ГОСУДАРСТВЕННЫМ (МУНИЦИПАЛЬНЫМ) УЧРЕЖДЕНИЯМ),</w:t>
      </w:r>
    </w:p>
    <w:p w:rsidR="00C21D30" w:rsidRDefault="00C21D30">
      <w:pPr>
        <w:pStyle w:val="ConsPlusTitle"/>
        <w:jc w:val="center"/>
      </w:pPr>
      <w:r>
        <w:t>ОСУЩЕСТВЛЯЮЩИМ ДЕЯТЕЛЬНОСТЬ В ОБЛАСТИ ФИЗИЧЕСКОЙ</w:t>
      </w:r>
    </w:p>
    <w:p w:rsidR="00C21D30" w:rsidRDefault="00C21D30">
      <w:pPr>
        <w:pStyle w:val="ConsPlusTitle"/>
        <w:jc w:val="center"/>
      </w:pPr>
      <w:r>
        <w:t>КУЛЬТУРЫ И СПОРТА, НА 2019 ГОД</w:t>
      </w:r>
    </w:p>
    <w:p w:rsidR="00C21D30" w:rsidRDefault="00C21D30">
      <w:pPr>
        <w:pStyle w:val="ConsPlusNormal"/>
        <w:jc w:val="center"/>
      </w:pPr>
    </w:p>
    <w:p w:rsidR="00C21D30" w:rsidRDefault="00C21D30">
      <w:pPr>
        <w:pStyle w:val="ConsPlusNormal"/>
        <w:ind w:firstLine="540"/>
        <w:jc w:val="both"/>
      </w:pPr>
      <w:r>
        <w:t xml:space="preserve">Утратил силу. - </w:t>
      </w:r>
      <w:hyperlink r:id="rId238">
        <w:r>
          <w:rPr>
            <w:color w:val="0000FF"/>
          </w:rPr>
          <w:t>Постановление</w:t>
        </w:r>
      </w:hyperlink>
      <w:r>
        <w:t xml:space="preserve"> Правительства Новосибирской области от 03.03.2020 N 48-п.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Приложение N 5</w:t>
      </w:r>
    </w:p>
    <w:p w:rsidR="00C21D30" w:rsidRDefault="00C21D30">
      <w:pPr>
        <w:pStyle w:val="ConsPlusNormal"/>
        <w:jc w:val="right"/>
      </w:pPr>
      <w:r>
        <w:t>к постановлению</w:t>
      </w:r>
    </w:p>
    <w:p w:rsidR="00C21D30" w:rsidRDefault="00C21D30">
      <w:pPr>
        <w:pStyle w:val="ConsPlusNormal"/>
        <w:jc w:val="right"/>
      </w:pPr>
      <w:r>
        <w:t>Правительства Новосибирской области</w:t>
      </w:r>
    </w:p>
    <w:p w:rsidR="00C21D30" w:rsidRDefault="00C21D30">
      <w:pPr>
        <w:pStyle w:val="ConsPlusNormal"/>
        <w:jc w:val="right"/>
      </w:pPr>
      <w:r>
        <w:t>от 23.01.2015 N 24-п</w:t>
      </w:r>
    </w:p>
    <w:p w:rsidR="00C21D30" w:rsidRDefault="00C21D30">
      <w:pPr>
        <w:pStyle w:val="ConsPlusNormal"/>
        <w:ind w:firstLine="540"/>
        <w:jc w:val="both"/>
      </w:pPr>
    </w:p>
    <w:p w:rsidR="00C21D30" w:rsidRDefault="00C21D30">
      <w:pPr>
        <w:pStyle w:val="ConsPlusTitle"/>
        <w:jc w:val="center"/>
      </w:pPr>
      <w:r>
        <w:t>ПОРЯДОК</w:t>
      </w:r>
    </w:p>
    <w:p w:rsidR="00C21D30" w:rsidRDefault="00C21D30">
      <w:pPr>
        <w:pStyle w:val="ConsPlusTitle"/>
        <w:jc w:val="center"/>
      </w:pPr>
      <w:r>
        <w:t>ОПРЕДЕЛЕНИЯ ОБЪЕМА И ПРЕДОСТАВЛЕНИЯ СУБСИДИИ ИЗ ОБЛАСТНОГО</w:t>
      </w:r>
    </w:p>
    <w:p w:rsidR="00C21D30" w:rsidRDefault="00C21D30">
      <w:pPr>
        <w:pStyle w:val="ConsPlusTitle"/>
        <w:jc w:val="center"/>
      </w:pPr>
      <w:r>
        <w:t>БЮДЖЕТА НОВОСИБИРСКОЙ ОБЛАСТИ В ВИДЕ ИМУЩЕСТВЕННОГО ВЗНОСА</w:t>
      </w:r>
    </w:p>
    <w:p w:rsidR="00C21D30" w:rsidRDefault="00C21D30">
      <w:pPr>
        <w:pStyle w:val="ConsPlusTitle"/>
        <w:jc w:val="center"/>
      </w:pPr>
      <w:r>
        <w:t>В АВТОНОМНУЮ НЕКОММЕРЧЕСКУЮ ОРГАНИЗАЦИЮ "ИСПОЛНИТЕЛЬНАЯ</w:t>
      </w:r>
    </w:p>
    <w:p w:rsidR="00C21D30" w:rsidRDefault="00C21D30">
      <w:pPr>
        <w:pStyle w:val="ConsPlusTitle"/>
        <w:jc w:val="center"/>
      </w:pPr>
      <w:r>
        <w:t>ДИРЕКЦИЯ МОЛОДЕЖНОГО ЧЕМПИОНАТА МИРА ПО ХОККЕЮ</w:t>
      </w:r>
    </w:p>
    <w:p w:rsidR="00C21D30" w:rsidRDefault="00C21D30">
      <w:pPr>
        <w:pStyle w:val="ConsPlusTitle"/>
        <w:jc w:val="center"/>
      </w:pPr>
      <w:r>
        <w:t>2023 ГОДА В ГОРОДЕ НОВОСИБИРСКЕ"</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239">
        <w:r>
          <w:rPr>
            <w:color w:val="0000FF"/>
          </w:rPr>
          <w:t>Постановление</w:t>
        </w:r>
      </w:hyperlink>
      <w:r>
        <w:t xml:space="preserve"> Правительства Новосибирской области от 16.12.2019 N 478-п.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Приложение N 5.1</w:t>
      </w:r>
    </w:p>
    <w:p w:rsidR="00C21D30" w:rsidRDefault="00C21D30">
      <w:pPr>
        <w:pStyle w:val="ConsPlusNormal"/>
        <w:jc w:val="right"/>
      </w:pPr>
      <w:r>
        <w:t>к постановлению</w:t>
      </w:r>
    </w:p>
    <w:p w:rsidR="00C21D30" w:rsidRDefault="00C21D30">
      <w:pPr>
        <w:pStyle w:val="ConsPlusNormal"/>
        <w:jc w:val="right"/>
      </w:pPr>
      <w:r>
        <w:t>Правительства Новосибирской области</w:t>
      </w:r>
    </w:p>
    <w:p w:rsidR="00C21D30" w:rsidRDefault="00C21D30">
      <w:pPr>
        <w:pStyle w:val="ConsPlusNormal"/>
        <w:jc w:val="right"/>
      </w:pPr>
      <w:r>
        <w:t>от 23.01.2015 N 24-п</w:t>
      </w:r>
    </w:p>
    <w:p w:rsidR="00C21D30" w:rsidRDefault="00C21D30">
      <w:pPr>
        <w:pStyle w:val="ConsPlusNormal"/>
        <w:ind w:firstLine="540"/>
        <w:jc w:val="both"/>
      </w:pPr>
    </w:p>
    <w:p w:rsidR="00C21D30" w:rsidRDefault="00C21D30">
      <w:pPr>
        <w:pStyle w:val="ConsPlusTitle"/>
        <w:jc w:val="center"/>
      </w:pPr>
      <w:bookmarkStart w:id="36" w:name="P974"/>
      <w:bookmarkEnd w:id="36"/>
      <w:r>
        <w:t>ПОРЯДОК</w:t>
      </w:r>
    </w:p>
    <w:p w:rsidR="00C21D30" w:rsidRDefault="00C21D30">
      <w:pPr>
        <w:pStyle w:val="ConsPlusTitle"/>
        <w:jc w:val="center"/>
      </w:pPr>
      <w:r>
        <w:t>ОПРЕДЕЛЕНИЯ ОБЪЕМА И ПРЕДОСТАВЛЕНИЯ СУБСИДИИ ИЗ ОБЛАСТНОГО</w:t>
      </w:r>
    </w:p>
    <w:p w:rsidR="00C21D30" w:rsidRDefault="00C21D30">
      <w:pPr>
        <w:pStyle w:val="ConsPlusTitle"/>
        <w:jc w:val="center"/>
      </w:pPr>
      <w:r>
        <w:t>БЮДЖЕТА НОВОСИБИРСКОЙ ОБЛАСТИ АВТОНОМНОЙ НЕКОММЕРЧЕСКОЙ</w:t>
      </w:r>
    </w:p>
    <w:p w:rsidR="00C21D30" w:rsidRDefault="00C21D30">
      <w:pPr>
        <w:pStyle w:val="ConsPlusTitle"/>
        <w:jc w:val="center"/>
      </w:pPr>
      <w:r>
        <w:t>ОРГАНИЗАЦИИ "ИСПОЛНИТЕЛЬНАЯ ДИРЕКЦИЯ МОЛОДЕЖНОГО ЧЕМПИОНАТА</w:t>
      </w:r>
    </w:p>
    <w:p w:rsidR="00C21D30" w:rsidRDefault="00C21D30">
      <w:pPr>
        <w:pStyle w:val="ConsPlusTitle"/>
        <w:jc w:val="center"/>
      </w:pPr>
      <w:r>
        <w:t>МИРА ПО ХОККЕЮ 2023 ГОДА В ГОРОДЕ НОВОСИБИРСКЕ"</w:t>
      </w:r>
    </w:p>
    <w:p w:rsidR="00C21D30" w:rsidRDefault="00C21D30">
      <w:pPr>
        <w:pStyle w:val="ConsPlusNormal"/>
        <w:ind w:firstLine="540"/>
        <w:jc w:val="both"/>
      </w:pPr>
    </w:p>
    <w:p w:rsidR="00C21D30" w:rsidRDefault="00C21D30">
      <w:pPr>
        <w:pStyle w:val="ConsPlusNormal"/>
        <w:ind w:firstLine="540"/>
        <w:jc w:val="both"/>
      </w:pPr>
      <w:r>
        <w:t xml:space="preserve">Утратил силу. - </w:t>
      </w:r>
      <w:hyperlink r:id="rId240">
        <w:r>
          <w:rPr>
            <w:color w:val="0000FF"/>
          </w:rPr>
          <w:t>Постановление</w:t>
        </w:r>
      </w:hyperlink>
      <w:r>
        <w:t xml:space="preserve"> Правительства Новосибирской области от 31.05.2023 N 246-п.</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0"/>
      </w:pPr>
      <w:r>
        <w:t>Приложение N 6</w:t>
      </w:r>
    </w:p>
    <w:p w:rsidR="00C21D30" w:rsidRDefault="00C21D30">
      <w:pPr>
        <w:pStyle w:val="ConsPlusNormal"/>
        <w:jc w:val="right"/>
      </w:pPr>
      <w:r>
        <w:t>к постановлению</w:t>
      </w:r>
    </w:p>
    <w:p w:rsidR="00C21D30" w:rsidRDefault="00C21D30">
      <w:pPr>
        <w:pStyle w:val="ConsPlusNormal"/>
        <w:jc w:val="right"/>
      </w:pPr>
      <w:r>
        <w:t>Правительства Новосибирской области</w:t>
      </w:r>
    </w:p>
    <w:p w:rsidR="00C21D30" w:rsidRDefault="00C21D30">
      <w:pPr>
        <w:pStyle w:val="ConsPlusNormal"/>
        <w:jc w:val="right"/>
      </w:pPr>
      <w:r>
        <w:lastRenderedPageBreak/>
        <w:t>от 23.01.2015 N 24-п</w:t>
      </w:r>
    </w:p>
    <w:p w:rsidR="00C21D30" w:rsidRDefault="00C21D30">
      <w:pPr>
        <w:pStyle w:val="ConsPlusNormal"/>
        <w:ind w:firstLine="540"/>
        <w:jc w:val="both"/>
      </w:pPr>
    </w:p>
    <w:p w:rsidR="00C21D30" w:rsidRDefault="00C21D30">
      <w:pPr>
        <w:pStyle w:val="ConsPlusTitle"/>
        <w:jc w:val="center"/>
      </w:pPr>
      <w:bookmarkStart w:id="37" w:name="P991"/>
      <w:bookmarkEnd w:id="37"/>
      <w:r>
        <w:t>ПОРЯДОК</w:t>
      </w:r>
    </w:p>
    <w:p w:rsidR="00C21D30" w:rsidRDefault="00C21D30">
      <w:pPr>
        <w:pStyle w:val="ConsPlusTitle"/>
        <w:jc w:val="center"/>
      </w:pPr>
      <w:r>
        <w:t>ОПРЕДЕЛЕНИЯ ОБЪЕМА И ПРЕДОСТАВЛЕНИЯ СУБСИДИЙ</w:t>
      </w:r>
    </w:p>
    <w:p w:rsidR="00C21D30" w:rsidRDefault="00C21D30">
      <w:pPr>
        <w:pStyle w:val="ConsPlusTitle"/>
        <w:jc w:val="center"/>
      </w:pPr>
      <w:r>
        <w:t>РЕГИОНАЛЬНЫМ СПОРТИВНЫМ ФЕДЕРАЦИЯМ</w:t>
      </w:r>
    </w:p>
    <w:p w:rsidR="00C21D30" w:rsidRDefault="00C21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1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1D30" w:rsidRDefault="00C21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1D30" w:rsidRDefault="00C21D30">
            <w:pPr>
              <w:pStyle w:val="ConsPlusNormal"/>
              <w:jc w:val="center"/>
            </w:pPr>
            <w:r>
              <w:rPr>
                <w:color w:val="392C69"/>
              </w:rPr>
              <w:t>Список изменяющих документов</w:t>
            </w:r>
          </w:p>
          <w:p w:rsidR="00C21D30" w:rsidRDefault="00C21D30">
            <w:pPr>
              <w:pStyle w:val="ConsPlusNormal"/>
              <w:jc w:val="center"/>
            </w:pPr>
            <w:r>
              <w:rPr>
                <w:color w:val="392C69"/>
              </w:rPr>
              <w:t xml:space="preserve">(в ред. </w:t>
            </w:r>
            <w:hyperlink r:id="rId241">
              <w:r>
                <w:rPr>
                  <w:color w:val="0000FF"/>
                </w:rPr>
                <w:t>постановления</w:t>
              </w:r>
            </w:hyperlink>
            <w:r>
              <w:rPr>
                <w:color w:val="392C69"/>
              </w:rPr>
              <w:t xml:space="preserve"> Правительства Новосибирской области</w:t>
            </w:r>
          </w:p>
          <w:p w:rsidR="00C21D30" w:rsidRDefault="00C21D30">
            <w:pPr>
              <w:pStyle w:val="ConsPlusNormal"/>
              <w:jc w:val="center"/>
            </w:pPr>
            <w:r>
              <w:rPr>
                <w:color w:val="392C69"/>
              </w:rPr>
              <w:t>от 03.05.2024 N 211-п)</w:t>
            </w:r>
          </w:p>
        </w:tc>
        <w:tc>
          <w:tcPr>
            <w:tcW w:w="113" w:type="dxa"/>
            <w:tcBorders>
              <w:top w:val="nil"/>
              <w:left w:val="nil"/>
              <w:bottom w:val="nil"/>
              <w:right w:val="nil"/>
            </w:tcBorders>
            <w:shd w:val="clear" w:color="auto" w:fill="F4F3F8"/>
            <w:tcMar>
              <w:top w:w="0" w:type="dxa"/>
              <w:left w:w="0" w:type="dxa"/>
              <w:bottom w:w="0" w:type="dxa"/>
              <w:right w:w="0" w:type="dxa"/>
            </w:tcMar>
          </w:tcPr>
          <w:p w:rsidR="00C21D30" w:rsidRDefault="00C21D30">
            <w:pPr>
              <w:pStyle w:val="ConsPlusNormal"/>
            </w:pPr>
          </w:p>
        </w:tc>
      </w:tr>
    </w:tbl>
    <w:p w:rsidR="00C21D30" w:rsidRDefault="00C21D30">
      <w:pPr>
        <w:pStyle w:val="ConsPlusNormal"/>
        <w:ind w:firstLine="540"/>
        <w:jc w:val="both"/>
      </w:pPr>
    </w:p>
    <w:p w:rsidR="00C21D30" w:rsidRDefault="00C21D30">
      <w:pPr>
        <w:pStyle w:val="ConsPlusTitle"/>
        <w:jc w:val="center"/>
        <w:outlineLvl w:val="1"/>
      </w:pPr>
      <w:r>
        <w:t>I. Общие положения</w:t>
      </w:r>
    </w:p>
    <w:p w:rsidR="00C21D30" w:rsidRDefault="00C21D30">
      <w:pPr>
        <w:pStyle w:val="ConsPlusNormal"/>
        <w:ind w:firstLine="540"/>
        <w:jc w:val="both"/>
      </w:pPr>
    </w:p>
    <w:p w:rsidR="00C21D30" w:rsidRDefault="00C21D30">
      <w:pPr>
        <w:pStyle w:val="ConsPlusNormal"/>
        <w:ind w:firstLine="540"/>
        <w:jc w:val="both"/>
      </w:pPr>
      <w:r>
        <w:t xml:space="preserve">1. Настоящий Порядок определения объема и предоставления субсидий региональным спортивным федерациям (далее - Порядок) разработан на основании </w:t>
      </w:r>
      <w:hyperlink r:id="rId242">
        <w:r>
          <w:rPr>
            <w:color w:val="0000FF"/>
          </w:rPr>
          <w:t>пункта 2 статьи 78.1</w:t>
        </w:r>
      </w:hyperlink>
      <w:r>
        <w:t xml:space="preserve"> Бюджетного кодекса Российской Федерации, </w:t>
      </w:r>
      <w:hyperlink r:id="rId243">
        <w:r>
          <w:rPr>
            <w:color w:val="0000FF"/>
          </w:rPr>
          <w:t>статьи 31.1</w:t>
        </w:r>
      </w:hyperlink>
      <w:r>
        <w:t xml:space="preserve"> Федерального закона от 12.01.1996 N 7-ФЗ "О некоммерческих организациях" (далее - Закон о некоммерческих организациях), </w:t>
      </w:r>
      <w:hyperlink r:id="rId244">
        <w:r>
          <w:rPr>
            <w:color w:val="0000FF"/>
          </w:rPr>
          <w:t>пункта 3.5 статьи 6</w:t>
        </w:r>
      </w:hyperlink>
      <w:r>
        <w:t xml:space="preserve"> Закона Новосибирской области "О физической культуре и спорте в Новосибирской области" от 04.12.2008 N 285-ОЗ, в соответствии с </w:t>
      </w:r>
      <w:hyperlink r:id="rId24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процедуру предоставления субсидий из областного бюджета Новосибирской области (далее - областной бюджет) региональным спортивным федерациям.</w:t>
      </w:r>
    </w:p>
    <w:p w:rsidR="00C21D30" w:rsidRDefault="00C21D30">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C21D30" w:rsidRDefault="00C21D30">
      <w:pPr>
        <w:pStyle w:val="ConsPlusNormal"/>
        <w:spacing w:before="220"/>
        <w:ind w:firstLine="540"/>
        <w:jc w:val="both"/>
      </w:pPr>
      <w:bookmarkStart w:id="38" w:name="P1002"/>
      <w:bookmarkEnd w:id="38"/>
      <w:r>
        <w:t xml:space="preserve">2. Субсидии предоставляются региональным спортивным федерациям (далее - федерации) на финансовое обеспечение затрат для развития физической культуры и спорта, духовно-нравственных ценностей в Новосибирской области в рамках реализации государственной </w:t>
      </w:r>
      <w:hyperlink w:anchor="P74">
        <w:r>
          <w:rPr>
            <w:color w:val="0000FF"/>
          </w:rPr>
          <w:t>программы</w:t>
        </w:r>
      </w:hyperlink>
      <w:r>
        <w:t xml:space="preserve">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N 24-п (далее - государственная программа), на следующие цели:</w:t>
      </w:r>
    </w:p>
    <w:p w:rsidR="00C21D30" w:rsidRDefault="00C21D30">
      <w:pPr>
        <w:pStyle w:val="ConsPlusNormal"/>
        <w:spacing w:before="220"/>
        <w:ind w:firstLine="540"/>
        <w:jc w:val="both"/>
      </w:pPr>
      <w:r>
        <w:t>1) осуществление мероприятий по подготовке спортивных сборных команд Новосибирской области к всероссийским, межрегиональным и региональным официальным спортивным мероприятиям;</w:t>
      </w:r>
    </w:p>
    <w:p w:rsidR="00C21D30" w:rsidRDefault="00C21D30">
      <w:pPr>
        <w:pStyle w:val="ConsPlusNormal"/>
        <w:spacing w:before="220"/>
        <w:ind w:firstLine="540"/>
        <w:jc w:val="both"/>
      </w:pPr>
      <w:r>
        <w:t>2) участие во всероссийских, межрегиональных и региональных официальных спортивных мероприятиях.</w:t>
      </w:r>
    </w:p>
    <w:p w:rsidR="00C21D30" w:rsidRDefault="00C21D30">
      <w:pPr>
        <w:pStyle w:val="ConsPlusNormal"/>
        <w:spacing w:before="220"/>
        <w:ind w:firstLine="540"/>
        <w:jc w:val="both"/>
      </w:pPr>
      <w:r>
        <w:t>3. Предоставление субсидий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средств областного бюджета - министерству физической культуры и спорта Новосибирской области (далее - министерство) на соответствующий финансовый год на реализацию мероприятий государственной программы.</w:t>
      </w:r>
    </w:p>
    <w:p w:rsidR="00C21D30" w:rsidRDefault="00C21D30">
      <w:pPr>
        <w:pStyle w:val="ConsPlusNormal"/>
        <w:spacing w:before="220"/>
        <w:ind w:firstLine="540"/>
        <w:jc w:val="both"/>
      </w:pPr>
      <w:r>
        <w:t xml:space="preserve">4. Субсидии предоставляются по результатам отбора путем проведения конкурса (далее - отбор), организатором которого является министерство и который проводится при определении получателя субсидии исходя из наилучших условий достижения результатов предоставления </w:t>
      </w:r>
      <w:r>
        <w:lastRenderedPageBreak/>
        <w:t xml:space="preserve">субсидии, в соответствии с критериями, предусмотренными </w:t>
      </w:r>
      <w:hyperlink w:anchor="P1157">
        <w:r>
          <w:rPr>
            <w:color w:val="0000FF"/>
          </w:rPr>
          <w:t>приложением</w:t>
        </w:r>
      </w:hyperlink>
      <w:r>
        <w:t xml:space="preserve"> к Порядку.</w:t>
      </w:r>
    </w:p>
    <w:p w:rsidR="00C21D30" w:rsidRDefault="00C21D30">
      <w:pPr>
        <w:pStyle w:val="ConsPlusNormal"/>
        <w:spacing w:before="220"/>
        <w:ind w:firstLine="540"/>
        <w:jc w:val="both"/>
      </w:pPr>
      <w:r>
        <w:t>В целях проведения отбора министерством создается конкурсная комиссия по проведению отбора (далее - комиссия). Порядок формирования комиссии, ее состав и положение о ней утверждаются министерством. В комиссию в обязательном порядке включаются в том числе члены общественного совета, созданного при министерстве. Порядок проведения отбора в части, не урегулированной настоящим Порядком, утверждается министерством.</w:t>
      </w:r>
    </w:p>
    <w:p w:rsidR="00C21D30" w:rsidRDefault="00C21D30">
      <w:pPr>
        <w:pStyle w:val="ConsPlusNormal"/>
        <w:spacing w:before="220"/>
        <w:ind w:firstLine="540"/>
        <w:jc w:val="both"/>
      </w:pPr>
      <w:r>
        <w:t xml:space="preserve">5. К участию в конкурсном отборе допускаются федерации, зарегистрированные на территории Новосибирской области, являющиеся социально ориентированными организациями в соответствии с </w:t>
      </w:r>
      <w:hyperlink r:id="rId246">
        <w:r>
          <w:rPr>
            <w:color w:val="0000FF"/>
          </w:rPr>
          <w:t>пунктом 2.1 статьи 2</w:t>
        </w:r>
      </w:hyperlink>
      <w:r>
        <w:t xml:space="preserve"> Закона о некоммерческих организациях.</w:t>
      </w:r>
    </w:p>
    <w:p w:rsidR="00C21D30" w:rsidRDefault="00C21D30">
      <w:pPr>
        <w:pStyle w:val="ConsPlusNormal"/>
        <w:ind w:firstLine="540"/>
        <w:jc w:val="both"/>
      </w:pPr>
    </w:p>
    <w:p w:rsidR="00C21D30" w:rsidRDefault="00C21D30">
      <w:pPr>
        <w:pStyle w:val="ConsPlusTitle"/>
        <w:jc w:val="center"/>
        <w:outlineLvl w:val="1"/>
      </w:pPr>
      <w:r>
        <w:t>II. Порядок проведения отбора</w:t>
      </w:r>
    </w:p>
    <w:p w:rsidR="00C21D30" w:rsidRDefault="00C21D30">
      <w:pPr>
        <w:pStyle w:val="ConsPlusNormal"/>
        <w:ind w:firstLine="540"/>
        <w:jc w:val="both"/>
      </w:pPr>
    </w:p>
    <w:p w:rsidR="00C21D30" w:rsidRDefault="00C21D30">
      <w:pPr>
        <w:pStyle w:val="ConsPlusNormal"/>
        <w:ind w:firstLine="540"/>
        <w:jc w:val="both"/>
      </w:pPr>
      <w:r>
        <w:t xml:space="preserve">6. В целях проведения отбора министерство не позднее чем за десять рабочих дней до даты начала приема заявок размещает на едином портале и официальном сайте министерства </w:t>
      </w:r>
      <w:hyperlink r:id="rId247">
        <w:r>
          <w:rPr>
            <w:color w:val="0000FF"/>
          </w:rPr>
          <w:t>https://sport.nso.ru</w:t>
        </w:r>
      </w:hyperlink>
      <w:r>
        <w:t xml:space="preserve"> в информационно-телекоммуникационной сети "Интернет" (далее - официальный сайт) объявление о проведении отбора с указанием:</w:t>
      </w:r>
    </w:p>
    <w:p w:rsidR="00C21D30" w:rsidRDefault="00C21D30">
      <w:pPr>
        <w:pStyle w:val="ConsPlusNormal"/>
        <w:spacing w:before="220"/>
        <w:ind w:firstLine="540"/>
        <w:jc w:val="both"/>
      </w:pPr>
      <w:r>
        <w:t>1) даты размещения объявления о проведении отбора;</w:t>
      </w:r>
    </w:p>
    <w:p w:rsidR="00C21D30" w:rsidRDefault="00C21D30">
      <w:pPr>
        <w:pStyle w:val="ConsPlusNormal"/>
        <w:spacing w:before="220"/>
        <w:ind w:firstLine="540"/>
        <w:jc w:val="both"/>
      </w:pPr>
      <w:r>
        <w:t>2) сроков проведения отбора;</w:t>
      </w:r>
    </w:p>
    <w:p w:rsidR="00C21D30" w:rsidRDefault="00C21D30">
      <w:pPr>
        <w:pStyle w:val="ConsPlusNormal"/>
        <w:spacing w:before="220"/>
        <w:ind w:firstLine="540"/>
        <w:jc w:val="both"/>
      </w:pPr>
      <w:r>
        <w:t>3) 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rsidR="00C21D30" w:rsidRDefault="00C21D30">
      <w:pPr>
        <w:pStyle w:val="ConsPlusNormal"/>
        <w:spacing w:before="220"/>
        <w:ind w:firstLine="540"/>
        <w:jc w:val="both"/>
      </w:pPr>
      <w:r>
        <w:t>4) наименования, места нахождения, почтового адреса, адреса электронной почты министерства;</w:t>
      </w:r>
    </w:p>
    <w:p w:rsidR="00C21D30" w:rsidRDefault="00C21D30">
      <w:pPr>
        <w:pStyle w:val="ConsPlusNormal"/>
        <w:spacing w:before="220"/>
        <w:ind w:firstLine="540"/>
        <w:jc w:val="both"/>
      </w:pPr>
      <w:r>
        <w:t>5) результатов предоставления субсидии;</w:t>
      </w:r>
    </w:p>
    <w:p w:rsidR="00C21D30" w:rsidRDefault="00C21D30">
      <w:pPr>
        <w:pStyle w:val="ConsPlusNormal"/>
        <w:spacing w:before="220"/>
        <w:ind w:firstLine="540"/>
        <w:jc w:val="both"/>
      </w:pPr>
      <w:r>
        <w:t>6) доменного имени и (или) указателей страниц государственной информационной системы в сети "Интернет";</w:t>
      </w:r>
    </w:p>
    <w:p w:rsidR="00C21D30" w:rsidRDefault="00C21D30">
      <w:pPr>
        <w:pStyle w:val="ConsPlusNormal"/>
        <w:spacing w:before="220"/>
        <w:ind w:firstLine="540"/>
        <w:jc w:val="both"/>
      </w:pPr>
      <w:r>
        <w:t xml:space="preserve">7) требований к участникам отбора, указанных в </w:t>
      </w:r>
      <w:hyperlink w:anchor="P1082">
        <w:r>
          <w:rPr>
            <w:color w:val="0000FF"/>
          </w:rPr>
          <w:t>пункте 17</w:t>
        </w:r>
      </w:hyperlink>
      <w:r>
        <w:t xml:space="preserve"> Порядка;</w:t>
      </w:r>
    </w:p>
    <w:p w:rsidR="00C21D30" w:rsidRDefault="00C21D30">
      <w:pPr>
        <w:pStyle w:val="ConsPlusNormal"/>
        <w:spacing w:before="220"/>
        <w:ind w:firstLine="540"/>
        <w:jc w:val="both"/>
      </w:pPr>
      <w:r>
        <w:t>8) категории получателей субсидий и критериев оценки, показателей критериев оценки;</w:t>
      </w:r>
    </w:p>
    <w:p w:rsidR="00C21D30" w:rsidRDefault="00C21D30">
      <w:pPr>
        <w:pStyle w:val="ConsPlusNormal"/>
        <w:spacing w:before="220"/>
        <w:ind w:firstLine="540"/>
        <w:jc w:val="both"/>
      </w:pPr>
      <w:r>
        <w:t>9) порядка подачи участниками отбора заявок и требований, предъявляемых к форме и содержанию заявок;</w:t>
      </w:r>
    </w:p>
    <w:p w:rsidR="00C21D30" w:rsidRDefault="00C21D30">
      <w:pPr>
        <w:pStyle w:val="ConsPlusNormal"/>
        <w:spacing w:before="220"/>
        <w:ind w:firstLine="540"/>
        <w:jc w:val="both"/>
      </w:pPr>
      <w:r>
        <w:t>10) порядка отзыва заявок, порядка возврата заявок, определяющего в том числе основания для возврата заявок, порядка внесения изменений в заявки;</w:t>
      </w:r>
    </w:p>
    <w:p w:rsidR="00C21D30" w:rsidRDefault="00C21D30">
      <w:pPr>
        <w:pStyle w:val="ConsPlusNormal"/>
        <w:spacing w:before="220"/>
        <w:ind w:firstLine="540"/>
        <w:jc w:val="both"/>
      </w:pPr>
      <w:r>
        <w:t>11) правил рассмотрения и оценки заявок;</w:t>
      </w:r>
    </w:p>
    <w:p w:rsidR="00C21D30" w:rsidRDefault="00C21D30">
      <w:pPr>
        <w:pStyle w:val="ConsPlusNormal"/>
        <w:spacing w:before="220"/>
        <w:ind w:firstLine="540"/>
        <w:jc w:val="both"/>
      </w:pPr>
      <w:r>
        <w:t>12) порядка возврата заявок на доработку;</w:t>
      </w:r>
    </w:p>
    <w:p w:rsidR="00C21D30" w:rsidRDefault="00C21D30">
      <w:pPr>
        <w:pStyle w:val="ConsPlusNormal"/>
        <w:spacing w:before="220"/>
        <w:ind w:firstLine="540"/>
        <w:jc w:val="both"/>
      </w:pPr>
      <w:r>
        <w:t>13) порядка отклонения заявок, а также информации об основаниях их отклонения;</w:t>
      </w:r>
    </w:p>
    <w:p w:rsidR="00C21D30" w:rsidRDefault="00C21D30">
      <w:pPr>
        <w:pStyle w:val="ConsPlusNormal"/>
        <w:spacing w:before="220"/>
        <w:ind w:firstLine="540"/>
        <w:jc w:val="both"/>
      </w:pPr>
      <w:r>
        <w:t>14) сроков оценки заявок, а также информации об участии комиссии в оценке заявок;</w:t>
      </w:r>
    </w:p>
    <w:p w:rsidR="00C21D30" w:rsidRDefault="00C21D30">
      <w:pPr>
        <w:pStyle w:val="ConsPlusNormal"/>
        <w:spacing w:before="220"/>
        <w:ind w:firstLine="540"/>
        <w:jc w:val="both"/>
      </w:pPr>
      <w:r>
        <w:t xml:space="preserve">15) объема распределяемой субсидии в рамках отбора, порядка расчета размера субсидии в соответствии с </w:t>
      </w:r>
      <w:hyperlink w:anchor="P1050">
        <w:r>
          <w:rPr>
            <w:color w:val="0000FF"/>
          </w:rPr>
          <w:t>пунктом 13</w:t>
        </w:r>
      </w:hyperlink>
      <w:r>
        <w:t xml:space="preserve"> Порядка, правил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21D30" w:rsidRDefault="00C21D30">
      <w:pPr>
        <w:pStyle w:val="ConsPlusNormal"/>
        <w:spacing w:before="220"/>
        <w:ind w:firstLine="540"/>
        <w:jc w:val="both"/>
      </w:pPr>
      <w:r>
        <w:lastRenderedPageBreak/>
        <w:t>16)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21D30" w:rsidRDefault="00C21D30">
      <w:pPr>
        <w:pStyle w:val="ConsPlusNormal"/>
        <w:spacing w:before="220"/>
        <w:ind w:firstLine="540"/>
        <w:jc w:val="both"/>
      </w:pPr>
      <w:r>
        <w:t>17) срока, в течение которого победитель (победители) отбора должен подписать соглашение о предоставлении субсидии (далее - Соглашение);</w:t>
      </w:r>
    </w:p>
    <w:p w:rsidR="00C21D30" w:rsidRDefault="00C21D30">
      <w:pPr>
        <w:pStyle w:val="ConsPlusNormal"/>
        <w:spacing w:before="220"/>
        <w:ind w:firstLine="540"/>
        <w:jc w:val="both"/>
      </w:pPr>
      <w:r>
        <w:t>18) условий признания победителя (победителей) отбора уклонившимся от заключения Соглашения;</w:t>
      </w:r>
    </w:p>
    <w:p w:rsidR="00C21D30" w:rsidRDefault="00C21D30">
      <w:pPr>
        <w:pStyle w:val="ConsPlusNormal"/>
        <w:spacing w:before="220"/>
        <w:ind w:firstLine="540"/>
        <w:jc w:val="both"/>
      </w:pPr>
      <w:r>
        <w:t>19) сроков размещения протокола подведения итогов отбора (документа об итогах проведения отбора) на едином портале, а также на официальном сайте, которые не могут быть позднее 14-го календарного дня, следующего за днем определения победителя (победителей) отбора.</w:t>
      </w:r>
    </w:p>
    <w:p w:rsidR="00C21D30" w:rsidRDefault="00C21D30">
      <w:pPr>
        <w:pStyle w:val="ConsPlusNormal"/>
        <w:spacing w:before="220"/>
        <w:ind w:firstLine="540"/>
        <w:jc w:val="both"/>
      </w:pPr>
      <w:r>
        <w:t>7. Заявка может быть отозвана участником отбора и возвращена по его письменному обращению до окончания срока приема заявок.</w:t>
      </w:r>
    </w:p>
    <w:p w:rsidR="00C21D30" w:rsidRDefault="00C21D30">
      <w:pPr>
        <w:pStyle w:val="ConsPlusNormal"/>
        <w:spacing w:before="220"/>
        <w:ind w:firstLine="540"/>
        <w:jc w:val="both"/>
      </w:pPr>
      <w:r>
        <w:t>Отозванные заявки не учитываются при определении количества заявок, представленных на участие в конкурсе.</w:t>
      </w:r>
    </w:p>
    <w:p w:rsidR="00C21D30" w:rsidRDefault="00C21D30">
      <w:pPr>
        <w:pStyle w:val="ConsPlusNormal"/>
        <w:spacing w:before="220"/>
        <w:ind w:firstLine="540"/>
        <w:jc w:val="both"/>
      </w:pPr>
      <w:r>
        <w:t>Внесение изменений в заявку допускается до окончания срока приема заявок только при повторной ее регистрации.</w:t>
      </w:r>
    </w:p>
    <w:p w:rsidR="00C21D30" w:rsidRDefault="00C21D30">
      <w:pPr>
        <w:pStyle w:val="ConsPlusNormal"/>
        <w:spacing w:before="220"/>
        <w:ind w:firstLine="540"/>
        <w:jc w:val="both"/>
      </w:pPr>
      <w:bookmarkStart w:id="39" w:name="P1035"/>
      <w:bookmarkEnd w:id="39"/>
      <w:r>
        <w:t>8. Участник отбора для участия в отборе представляет в министерство следующие документы:</w:t>
      </w:r>
    </w:p>
    <w:p w:rsidR="00C21D30" w:rsidRDefault="00C21D30">
      <w:pPr>
        <w:pStyle w:val="ConsPlusNormal"/>
        <w:spacing w:before="220"/>
        <w:ind w:firstLine="540"/>
        <w:jc w:val="both"/>
      </w:pPr>
      <w:r>
        <w:t xml:space="preserve">1) заявку участника отбора о предоставлении субсидии по форме, утвержденной приказом главного распорядителя (далее - заявка), подписанную руководителем участника отбора или уполномоченным им лицом. Форма заявки включает в том числе согласие на публикацию (размещение) на официальном сайте информации об участнике отбора, о подаваемой им заявке, информацию, подтверждающую соответствие требованиям, указанным в </w:t>
      </w:r>
      <w:hyperlink w:anchor="P1082">
        <w:r>
          <w:rPr>
            <w:color w:val="0000FF"/>
          </w:rPr>
          <w:t>пункте 17</w:t>
        </w:r>
      </w:hyperlink>
      <w:r>
        <w:t xml:space="preserve"> Порядка, иной информации об участнике отбора, связанной с соответствующим отбором;</w:t>
      </w:r>
    </w:p>
    <w:p w:rsidR="00C21D30" w:rsidRDefault="00C21D30">
      <w:pPr>
        <w:pStyle w:val="ConsPlusNormal"/>
        <w:spacing w:before="220"/>
        <w:ind w:firstLine="540"/>
        <w:jc w:val="both"/>
      </w:pPr>
      <w:r>
        <w:t xml:space="preserve">2) расчет планируемых расходов федерации на цели, указанные в </w:t>
      </w:r>
      <w:hyperlink w:anchor="P1002">
        <w:r>
          <w:rPr>
            <w:color w:val="0000FF"/>
          </w:rPr>
          <w:t>пункте 2</w:t>
        </w:r>
      </w:hyperlink>
      <w:r>
        <w:t xml:space="preserve"> Порядка;</w:t>
      </w:r>
    </w:p>
    <w:p w:rsidR="00C21D30" w:rsidRDefault="00C21D30">
      <w:pPr>
        <w:pStyle w:val="ConsPlusNormal"/>
        <w:spacing w:before="220"/>
        <w:ind w:firstLine="540"/>
        <w:jc w:val="both"/>
      </w:pPr>
      <w:r>
        <w:t>3) информацию о количестве спортивных мероприятий, организованных и проведенных федерацией за три года и (или) в организации и проведении которых участвовала федерация за три года;</w:t>
      </w:r>
    </w:p>
    <w:p w:rsidR="00C21D30" w:rsidRDefault="00C21D30">
      <w:pPr>
        <w:pStyle w:val="ConsPlusNormal"/>
        <w:spacing w:before="220"/>
        <w:ind w:firstLine="540"/>
        <w:jc w:val="both"/>
      </w:pPr>
      <w:r>
        <w:t>4) справку об отсутствии просроченной задолженности по возврату в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w:t>
      </w:r>
    </w:p>
    <w:p w:rsidR="00C21D30" w:rsidRDefault="00C21D30">
      <w:pPr>
        <w:pStyle w:val="ConsPlusNormal"/>
        <w:spacing w:before="220"/>
        <w:ind w:firstLine="540"/>
        <w:jc w:val="both"/>
      </w:pPr>
      <w:bookmarkStart w:id="40" w:name="P1040"/>
      <w:bookmarkEnd w:id="40"/>
      <w:r>
        <w:t xml:space="preserve">5) справку об отсутствии или </w:t>
      </w:r>
      <w:proofErr w:type="spellStart"/>
      <w:r>
        <w:t>непревышении</w:t>
      </w:r>
      <w:proofErr w:type="spellEnd"/>
      <w:r>
        <w:t xml:space="preserve"> размера, определенного </w:t>
      </w:r>
      <w:hyperlink r:id="rId248">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ее формирования, но не ранее дня начала приема документов, указанных в </w:t>
      </w:r>
      <w:hyperlink w:anchor="P1035">
        <w:r>
          <w:rPr>
            <w:color w:val="0000FF"/>
          </w:rPr>
          <w:t>пункте 8</w:t>
        </w:r>
      </w:hyperlink>
      <w:r>
        <w:t xml:space="preserve"> Порядка.</w:t>
      </w:r>
    </w:p>
    <w:p w:rsidR="00C21D30" w:rsidRDefault="00C21D30">
      <w:pPr>
        <w:pStyle w:val="ConsPlusNormal"/>
        <w:spacing w:before="220"/>
        <w:ind w:firstLine="540"/>
        <w:jc w:val="both"/>
      </w:pPr>
      <w:r>
        <w:t xml:space="preserve">9. Министерство вправе запрашивать в порядке межведомственного информационного взаимодействия в Управлении Федеральной налоговой службы Российской Федерации по Новосибирской области справку, предусмотренную </w:t>
      </w:r>
      <w:hyperlink w:anchor="P1040">
        <w:r>
          <w:rPr>
            <w:color w:val="0000FF"/>
          </w:rPr>
          <w:t>подпунктом 5 пункта 8</w:t>
        </w:r>
      </w:hyperlink>
      <w:r>
        <w:t xml:space="preserve"> Порядка.</w:t>
      </w:r>
    </w:p>
    <w:p w:rsidR="00C21D30" w:rsidRDefault="00C21D30">
      <w:pPr>
        <w:pStyle w:val="ConsPlusNormal"/>
        <w:spacing w:before="220"/>
        <w:ind w:firstLine="540"/>
        <w:jc w:val="both"/>
      </w:pPr>
      <w:r>
        <w:t xml:space="preserve">10. Комиссия рассматривает и оценивает документы, указанные в </w:t>
      </w:r>
      <w:hyperlink w:anchor="P1035">
        <w:r>
          <w:rPr>
            <w:color w:val="0000FF"/>
          </w:rPr>
          <w:t>пункте 8</w:t>
        </w:r>
      </w:hyperlink>
      <w:r>
        <w:t xml:space="preserve"> Порядка, а также оценивает участников отбора на предмет их соответствия критериям отбора, предусмотренным </w:t>
      </w:r>
      <w:hyperlink w:anchor="P1157">
        <w:r>
          <w:rPr>
            <w:color w:val="0000FF"/>
          </w:rPr>
          <w:t>приложением</w:t>
        </w:r>
      </w:hyperlink>
      <w:r>
        <w:t xml:space="preserve"> к Порядку.</w:t>
      </w:r>
    </w:p>
    <w:p w:rsidR="00C21D30" w:rsidRDefault="00C21D30">
      <w:pPr>
        <w:pStyle w:val="ConsPlusNormal"/>
        <w:spacing w:before="220"/>
        <w:ind w:firstLine="540"/>
        <w:jc w:val="both"/>
      </w:pPr>
      <w:bookmarkStart w:id="41" w:name="P1043"/>
      <w:bookmarkEnd w:id="41"/>
      <w:r>
        <w:t xml:space="preserve">11. Комиссия рассматривает поступившие документы, осуществляет проверку соблюдения </w:t>
      </w:r>
      <w:r>
        <w:lastRenderedPageBreak/>
        <w:t xml:space="preserve">требований, установленных </w:t>
      </w:r>
      <w:hyperlink w:anchor="P1082">
        <w:r>
          <w:rPr>
            <w:color w:val="0000FF"/>
          </w:rPr>
          <w:t>пунктом 17</w:t>
        </w:r>
      </w:hyperlink>
      <w:r>
        <w:t xml:space="preserve"> Порядка, проводит отбор в соответствии с критериями, установленными </w:t>
      </w:r>
      <w:hyperlink w:anchor="P1157">
        <w:r>
          <w:rPr>
            <w:color w:val="0000FF"/>
          </w:rPr>
          <w:t>приложением</w:t>
        </w:r>
      </w:hyperlink>
      <w:r>
        <w:t xml:space="preserve"> к Порядку, в течение десяти рабочих дней со дня окончания срока приема документов, указанных в </w:t>
      </w:r>
      <w:hyperlink w:anchor="P1035">
        <w:r>
          <w:rPr>
            <w:color w:val="0000FF"/>
          </w:rPr>
          <w:t>пункте 8</w:t>
        </w:r>
      </w:hyperlink>
      <w:r>
        <w:t xml:space="preserve"> Порядка.</w:t>
      </w:r>
    </w:p>
    <w:p w:rsidR="00C21D30" w:rsidRDefault="00C21D30">
      <w:pPr>
        <w:pStyle w:val="ConsPlusNormal"/>
        <w:spacing w:before="220"/>
        <w:ind w:firstLine="540"/>
        <w:jc w:val="both"/>
      </w:pPr>
      <w:r>
        <w:t>При общем количестве баллов, полученных участником отбора в диапазоне, равном от 0 до 8 баллов, участнику отбора отказывается в предоставлении субсидии.</w:t>
      </w:r>
    </w:p>
    <w:p w:rsidR="00C21D30" w:rsidRDefault="00C21D30">
      <w:pPr>
        <w:pStyle w:val="ConsPlusNormal"/>
        <w:spacing w:before="220"/>
        <w:ind w:firstLine="540"/>
        <w:jc w:val="both"/>
      </w:pPr>
      <w:r>
        <w:t>Победителями отбора становятся участники, набравшие 9 и более баллов. Количество победителей не может превышать 15 федераций.</w:t>
      </w:r>
    </w:p>
    <w:p w:rsidR="00C21D30" w:rsidRDefault="00C21D30">
      <w:pPr>
        <w:pStyle w:val="ConsPlusNormal"/>
        <w:spacing w:before="220"/>
        <w:ind w:firstLine="540"/>
        <w:jc w:val="both"/>
      </w:pPr>
      <w:r>
        <w:t>В случае если количество победителей превышает 15 федераций, комиссия определяет получателей субсидии путем открытого голосования большинством голосов присутствующих на заседании комиссии с учетом информации, подаваемой федерацией о количестве проведенных спортивных мероприятий за три года. При равенстве голосов приоритет отдается федерации, подавшей заявку раньше.</w:t>
      </w:r>
    </w:p>
    <w:p w:rsidR="00C21D30" w:rsidRDefault="00C21D30">
      <w:pPr>
        <w:pStyle w:val="ConsPlusNormal"/>
        <w:spacing w:before="220"/>
        <w:ind w:firstLine="540"/>
        <w:jc w:val="both"/>
      </w:pPr>
      <w:r>
        <w:t>В случае если количество победителей составляет менее 15 федераций, субсидия распределяется между победителями отбора, пропорционально в соответствии с полученными баллами.</w:t>
      </w:r>
    </w:p>
    <w:p w:rsidR="00C21D30" w:rsidRDefault="00C21D30">
      <w:pPr>
        <w:pStyle w:val="ConsPlusNormal"/>
        <w:spacing w:before="220"/>
        <w:ind w:firstLine="540"/>
        <w:jc w:val="both"/>
      </w:pPr>
      <w:r>
        <w:t>12. Если по окончании срока подачи заявок не зарегистрировано ни одной заявки, либо все заявки отозваны или отклонены, либо все претенденты не допущены к отбору, отбор признается несостоявшимся.</w:t>
      </w:r>
    </w:p>
    <w:p w:rsidR="00C21D30" w:rsidRDefault="00C21D30">
      <w:pPr>
        <w:pStyle w:val="ConsPlusNormal"/>
        <w:spacing w:before="220"/>
        <w:ind w:firstLine="540"/>
        <w:jc w:val="both"/>
      </w:pPr>
      <w:r>
        <w:t>Информация о признании отбора несостоявшимся размещается на едином портале и официальном сайте.</w:t>
      </w:r>
    </w:p>
    <w:p w:rsidR="00C21D30" w:rsidRDefault="00C21D30">
      <w:pPr>
        <w:pStyle w:val="ConsPlusNormal"/>
        <w:spacing w:before="220"/>
        <w:ind w:firstLine="540"/>
        <w:jc w:val="both"/>
      </w:pPr>
      <w:bookmarkStart w:id="42" w:name="P1050"/>
      <w:bookmarkEnd w:id="42"/>
      <w:r>
        <w:t>13. Для каждой федерации определяется размер субсидии, который составляет произведение стоимости одного балла на количество баллов, набранных федерацией.</w:t>
      </w:r>
    </w:p>
    <w:p w:rsidR="00C21D30" w:rsidRDefault="00C21D30">
      <w:pPr>
        <w:pStyle w:val="ConsPlusNormal"/>
        <w:spacing w:before="220"/>
        <w:ind w:firstLine="540"/>
        <w:jc w:val="both"/>
      </w:pPr>
      <w:r>
        <w:t>Для определения стоимости одного балла объем субсидий в пределах лимитов бюджетных обязательств, доведенных до министерства на соответствующий финансовый год, делится на общее количество баллов, набранных федерациями.</w:t>
      </w:r>
    </w:p>
    <w:p w:rsidR="00C21D30" w:rsidRDefault="00C21D30">
      <w:pPr>
        <w:pStyle w:val="ConsPlusNormal"/>
        <w:spacing w:before="220"/>
        <w:ind w:firstLine="540"/>
        <w:jc w:val="both"/>
      </w:pPr>
      <w:r>
        <w:t>Размер субсидии определяется по следующей формуле:</w:t>
      </w:r>
    </w:p>
    <w:p w:rsidR="00C21D30" w:rsidRDefault="00C21D30">
      <w:pPr>
        <w:pStyle w:val="ConsPlusNormal"/>
        <w:ind w:firstLine="540"/>
        <w:jc w:val="both"/>
      </w:pPr>
    </w:p>
    <w:p w:rsidR="00C21D30" w:rsidRDefault="00C21D30">
      <w:pPr>
        <w:pStyle w:val="ConsPlusNormal"/>
        <w:jc w:val="center"/>
      </w:pPr>
      <w:proofErr w:type="spellStart"/>
      <w:r>
        <w:t>Рс</w:t>
      </w:r>
      <w:proofErr w:type="spellEnd"/>
      <w:r>
        <w:t xml:space="preserve"> = Q</w:t>
      </w:r>
      <w:r>
        <w:rPr>
          <w:vertAlign w:val="subscript"/>
        </w:rPr>
        <w:t>1</w:t>
      </w:r>
      <w:r>
        <w:t xml:space="preserve"> x N</w:t>
      </w:r>
      <w:r>
        <w:rPr>
          <w:vertAlign w:val="subscript"/>
        </w:rPr>
        <w:t>1</w:t>
      </w:r>
      <w:r>
        <w:t>, где:</w:t>
      </w:r>
    </w:p>
    <w:p w:rsidR="00C21D30" w:rsidRDefault="00C21D30">
      <w:pPr>
        <w:pStyle w:val="ConsPlusNormal"/>
        <w:ind w:firstLine="540"/>
        <w:jc w:val="both"/>
      </w:pPr>
    </w:p>
    <w:p w:rsidR="00C21D30" w:rsidRDefault="00C21D30">
      <w:pPr>
        <w:pStyle w:val="ConsPlusNormal"/>
        <w:ind w:firstLine="540"/>
        <w:jc w:val="both"/>
      </w:pPr>
      <w:proofErr w:type="spellStart"/>
      <w:r>
        <w:t>Рс</w:t>
      </w:r>
      <w:proofErr w:type="spellEnd"/>
      <w:r>
        <w:t xml:space="preserve"> - размер предоставляемой субсидии;</w:t>
      </w:r>
    </w:p>
    <w:p w:rsidR="00C21D30" w:rsidRDefault="00C21D30">
      <w:pPr>
        <w:pStyle w:val="ConsPlusNormal"/>
        <w:spacing w:before="220"/>
        <w:ind w:firstLine="540"/>
        <w:jc w:val="both"/>
      </w:pPr>
      <w:r>
        <w:t>Q</w:t>
      </w:r>
      <w:r>
        <w:rPr>
          <w:vertAlign w:val="subscript"/>
        </w:rPr>
        <w:t>1</w:t>
      </w:r>
      <w:r>
        <w:t xml:space="preserve"> - стоимость одного балла;</w:t>
      </w:r>
    </w:p>
    <w:p w:rsidR="00C21D30" w:rsidRDefault="00C21D30">
      <w:pPr>
        <w:pStyle w:val="ConsPlusNormal"/>
        <w:spacing w:before="220"/>
        <w:ind w:firstLine="540"/>
        <w:jc w:val="both"/>
      </w:pPr>
      <w:r>
        <w:t>N</w:t>
      </w:r>
      <w:r>
        <w:rPr>
          <w:vertAlign w:val="subscript"/>
        </w:rPr>
        <w:t>1</w:t>
      </w:r>
      <w:r>
        <w:t xml:space="preserve"> - количество баллов, набранных одной федерацией;</w:t>
      </w:r>
    </w:p>
    <w:p w:rsidR="00C21D30" w:rsidRDefault="00C21D30">
      <w:pPr>
        <w:pStyle w:val="ConsPlusNormal"/>
        <w:ind w:firstLine="540"/>
        <w:jc w:val="both"/>
      </w:pPr>
    </w:p>
    <w:p w:rsidR="00C21D30" w:rsidRDefault="00C21D30">
      <w:pPr>
        <w:pStyle w:val="ConsPlusNormal"/>
        <w:jc w:val="center"/>
      </w:pPr>
      <w:r>
        <w:t>Q</w:t>
      </w:r>
      <w:r>
        <w:rPr>
          <w:vertAlign w:val="subscript"/>
        </w:rPr>
        <w:t>1</w:t>
      </w:r>
      <w:r>
        <w:t xml:space="preserve"> = V / </w:t>
      </w:r>
      <w:proofErr w:type="spellStart"/>
      <w:r>
        <w:t>N</w:t>
      </w:r>
      <w:r>
        <w:rPr>
          <w:vertAlign w:val="subscript"/>
        </w:rPr>
        <w:t>n</w:t>
      </w:r>
      <w:proofErr w:type="spellEnd"/>
      <w:r>
        <w:t>, где:</w:t>
      </w:r>
    </w:p>
    <w:p w:rsidR="00C21D30" w:rsidRDefault="00C21D30">
      <w:pPr>
        <w:pStyle w:val="ConsPlusNormal"/>
        <w:ind w:firstLine="540"/>
        <w:jc w:val="both"/>
      </w:pPr>
    </w:p>
    <w:p w:rsidR="00C21D30" w:rsidRDefault="00C21D30">
      <w:pPr>
        <w:pStyle w:val="ConsPlusNormal"/>
        <w:ind w:firstLine="540"/>
        <w:jc w:val="both"/>
      </w:pPr>
      <w:r>
        <w:t>V - объем субсидий в пределах лимитов бюджетных обязательств, доведенных до министерства на соответствующий финансовый год;</w:t>
      </w:r>
    </w:p>
    <w:p w:rsidR="00C21D30" w:rsidRDefault="00C21D30">
      <w:pPr>
        <w:pStyle w:val="ConsPlusNormal"/>
        <w:spacing w:before="220"/>
        <w:ind w:firstLine="540"/>
        <w:jc w:val="both"/>
      </w:pPr>
      <w:proofErr w:type="spellStart"/>
      <w:r>
        <w:t>N</w:t>
      </w:r>
      <w:r>
        <w:rPr>
          <w:vertAlign w:val="subscript"/>
        </w:rPr>
        <w:t>n</w:t>
      </w:r>
      <w:proofErr w:type="spellEnd"/>
      <w:r>
        <w:t xml:space="preserve"> - общее количество баллов, набранных федерациями, являющимися победителями отбора.</w:t>
      </w:r>
    </w:p>
    <w:p w:rsidR="00C21D30" w:rsidRDefault="00C21D30">
      <w:pPr>
        <w:pStyle w:val="ConsPlusNormal"/>
        <w:spacing w:before="220"/>
        <w:ind w:firstLine="540"/>
        <w:jc w:val="both"/>
      </w:pPr>
      <w:r>
        <w:t>14. Основаниями для принятия решения об отклонении заявки являются:</w:t>
      </w:r>
    </w:p>
    <w:p w:rsidR="00C21D30" w:rsidRDefault="00C21D30">
      <w:pPr>
        <w:pStyle w:val="ConsPlusNormal"/>
        <w:spacing w:before="220"/>
        <w:ind w:firstLine="540"/>
        <w:jc w:val="both"/>
      </w:pPr>
      <w:r>
        <w:t xml:space="preserve">несоответствие участника отбора требованиям, установленным в </w:t>
      </w:r>
      <w:hyperlink w:anchor="P1082">
        <w:r>
          <w:rPr>
            <w:color w:val="0000FF"/>
          </w:rPr>
          <w:t>пункте 17</w:t>
        </w:r>
      </w:hyperlink>
      <w:r>
        <w:t xml:space="preserve"> Порядка;</w:t>
      </w:r>
    </w:p>
    <w:p w:rsidR="00C21D30" w:rsidRDefault="00C21D30">
      <w:pPr>
        <w:pStyle w:val="ConsPlusNormal"/>
        <w:spacing w:before="220"/>
        <w:ind w:firstLine="540"/>
        <w:jc w:val="both"/>
      </w:pPr>
      <w:r>
        <w:lastRenderedPageBreak/>
        <w:t xml:space="preserve">непредставление (представление не в полном объеме) документов, указанных в объявлении о проведении отбора в соответствии с </w:t>
      </w:r>
      <w:hyperlink w:anchor="P1035">
        <w:r>
          <w:rPr>
            <w:color w:val="0000FF"/>
          </w:rPr>
          <w:t>пунктом 8</w:t>
        </w:r>
      </w:hyperlink>
      <w:r>
        <w:t xml:space="preserve"> Порядка;</w:t>
      </w:r>
    </w:p>
    <w:p w:rsidR="00C21D30" w:rsidRDefault="00C21D30">
      <w:pPr>
        <w:pStyle w:val="ConsPlusNormal"/>
        <w:spacing w:before="220"/>
        <w:ind w:firstLine="540"/>
        <w:jc w:val="both"/>
      </w:pPr>
      <w:r>
        <w:t xml:space="preserve">несоответствие представленных участником отбора заявок и (или) документов требованиям, установленным в объявлении о проведении отбора в соответствии с </w:t>
      </w:r>
      <w:hyperlink w:anchor="P1035">
        <w:r>
          <w:rPr>
            <w:color w:val="0000FF"/>
          </w:rPr>
          <w:t>пунктом 8</w:t>
        </w:r>
      </w:hyperlink>
      <w:r>
        <w:t xml:space="preserve"> Порядка;</w:t>
      </w:r>
    </w:p>
    <w:p w:rsidR="00C21D30" w:rsidRDefault="00C21D30">
      <w:pPr>
        <w:pStyle w:val="ConsPlusNormal"/>
        <w:spacing w:before="220"/>
        <w:ind w:firstLine="540"/>
        <w:jc w:val="both"/>
      </w:pPr>
      <w:r>
        <w:t xml:space="preserve">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w:t>
      </w:r>
      <w:hyperlink w:anchor="P1082">
        <w:r>
          <w:rPr>
            <w:color w:val="0000FF"/>
          </w:rPr>
          <w:t>пункте 17</w:t>
        </w:r>
      </w:hyperlink>
      <w:r>
        <w:t xml:space="preserve"> Порядка;</w:t>
      </w:r>
    </w:p>
    <w:p w:rsidR="00C21D30" w:rsidRDefault="00C21D30">
      <w:pPr>
        <w:pStyle w:val="ConsPlusNormal"/>
        <w:spacing w:before="220"/>
        <w:ind w:firstLine="540"/>
        <w:jc w:val="both"/>
      </w:pPr>
      <w:r>
        <w:t>подача участником отбора заявки после даты, определенной для подачи заявок.</w:t>
      </w:r>
    </w:p>
    <w:p w:rsidR="00C21D30" w:rsidRDefault="00C21D30">
      <w:pPr>
        <w:pStyle w:val="ConsPlusNormal"/>
        <w:spacing w:before="220"/>
        <w:ind w:firstLine="540"/>
        <w:jc w:val="both"/>
      </w:pPr>
      <w:r>
        <w:t>В случае принятия решения об отклонении заявки министерство в течение трех рабочих дней направляет участнику отбора уведомление об отклонении заявки.</w:t>
      </w:r>
    </w:p>
    <w:p w:rsidR="00C21D30" w:rsidRDefault="00C21D30">
      <w:pPr>
        <w:pStyle w:val="ConsPlusNormal"/>
        <w:spacing w:before="220"/>
        <w:ind w:firstLine="540"/>
        <w:jc w:val="both"/>
      </w:pPr>
      <w:r>
        <w:t>15. Результат работы комиссии оформляется протоколом в течение трех рабочих дней со дня заседания комиссии и направляется в министерство.</w:t>
      </w:r>
    </w:p>
    <w:p w:rsidR="00C21D30" w:rsidRDefault="00C21D30">
      <w:pPr>
        <w:pStyle w:val="ConsPlusNormal"/>
        <w:spacing w:before="220"/>
        <w:ind w:firstLine="540"/>
        <w:jc w:val="both"/>
      </w:pPr>
      <w:r>
        <w:t>Министерство в течение трех рабочих дней со дня получения протокола принимает решение в форме приказа о результатах отбора и о предоставлении субсидии или об отказе в предоставлении субсидии.</w:t>
      </w:r>
    </w:p>
    <w:p w:rsidR="00C21D30" w:rsidRDefault="00C21D30">
      <w:pPr>
        <w:pStyle w:val="ConsPlusNormal"/>
        <w:spacing w:before="220"/>
        <w:ind w:firstLine="540"/>
        <w:jc w:val="both"/>
      </w:pPr>
      <w:r>
        <w:t>16. Информация о результатах отбора размещается на едином портале и официальном сайте министерства не позднее 14-го календарного дня, следующего за днем определения победителя отбора, и включает следующие сведения:</w:t>
      </w:r>
    </w:p>
    <w:p w:rsidR="00C21D30" w:rsidRDefault="00C21D30">
      <w:pPr>
        <w:pStyle w:val="ConsPlusNormal"/>
        <w:spacing w:before="220"/>
        <w:ind w:firstLine="540"/>
        <w:jc w:val="both"/>
      </w:pPr>
      <w:r>
        <w:t>1) дату, время и место оценки заявок участников отбора;</w:t>
      </w:r>
    </w:p>
    <w:p w:rsidR="00C21D30" w:rsidRDefault="00C21D30">
      <w:pPr>
        <w:pStyle w:val="ConsPlusNormal"/>
        <w:spacing w:before="220"/>
        <w:ind w:firstLine="540"/>
        <w:jc w:val="both"/>
      </w:pPr>
      <w:r>
        <w:t>2) информацию об участниках отбора, заявки которых были рассмотрены;</w:t>
      </w:r>
    </w:p>
    <w:p w:rsidR="00C21D30" w:rsidRDefault="00C21D30">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21D30" w:rsidRDefault="00C21D30">
      <w:pPr>
        <w:pStyle w:val="ConsPlusNormal"/>
        <w:spacing w:before="220"/>
        <w:ind w:firstLine="540"/>
        <w:jc w:val="both"/>
      </w:pPr>
      <w:r>
        <w:t>4)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C21D30" w:rsidRDefault="00C21D30">
      <w:pPr>
        <w:pStyle w:val="ConsPlusNormal"/>
        <w:spacing w:before="220"/>
        <w:ind w:firstLine="540"/>
        <w:jc w:val="both"/>
      </w:pPr>
      <w:r>
        <w:t>5) наименование получателя субсидии, с которым заключается Соглашение, и размер предоставляемой ему субсидии.</w:t>
      </w:r>
    </w:p>
    <w:p w:rsidR="00C21D30" w:rsidRDefault="00C21D30">
      <w:pPr>
        <w:pStyle w:val="ConsPlusNormal"/>
        <w:ind w:firstLine="540"/>
        <w:jc w:val="both"/>
      </w:pPr>
    </w:p>
    <w:p w:rsidR="00C21D30" w:rsidRDefault="00C21D30">
      <w:pPr>
        <w:pStyle w:val="ConsPlusTitle"/>
        <w:jc w:val="center"/>
        <w:outlineLvl w:val="1"/>
      </w:pPr>
      <w:r>
        <w:t>III. Условия и порядок предоставления субсидий</w:t>
      </w:r>
    </w:p>
    <w:p w:rsidR="00C21D30" w:rsidRDefault="00C21D30">
      <w:pPr>
        <w:pStyle w:val="ConsPlusNormal"/>
        <w:ind w:firstLine="540"/>
        <w:jc w:val="both"/>
      </w:pPr>
    </w:p>
    <w:p w:rsidR="00C21D30" w:rsidRDefault="00C21D30">
      <w:pPr>
        <w:pStyle w:val="ConsPlusNormal"/>
        <w:ind w:firstLine="540"/>
        <w:jc w:val="both"/>
      </w:pPr>
      <w:bookmarkStart w:id="43" w:name="P1082"/>
      <w:bookmarkEnd w:id="43"/>
      <w:r>
        <w:t>17.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C21D30" w:rsidRDefault="00C21D30">
      <w:pPr>
        <w:pStyle w:val="ConsPlusNormal"/>
        <w:spacing w:before="220"/>
        <w:ind w:firstLine="540"/>
        <w:jc w:val="both"/>
      </w:pPr>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lastRenderedPageBreak/>
        <w:t>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21D30" w:rsidRDefault="00C21D30">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21D30" w:rsidRDefault="00C21D30">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2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21D30" w:rsidRDefault="00C21D30">
      <w:pPr>
        <w:pStyle w:val="ConsPlusNormal"/>
        <w:spacing w:before="220"/>
        <w:ind w:firstLine="540"/>
        <w:jc w:val="both"/>
      </w:pPr>
      <w:r>
        <w:t xml:space="preserve">4) участник отбора не получает средства из бюджета Новосибирской области на основании иных нормативных правовых актов Новосибирской области на финансовое обеспечение затрат на цели, указанные в </w:t>
      </w:r>
      <w:hyperlink w:anchor="P1002">
        <w:r>
          <w:rPr>
            <w:color w:val="0000FF"/>
          </w:rPr>
          <w:t>пункте 2</w:t>
        </w:r>
      </w:hyperlink>
      <w:r>
        <w:t xml:space="preserve"> Порядка;</w:t>
      </w:r>
    </w:p>
    <w:p w:rsidR="00C21D30" w:rsidRDefault="00C21D30">
      <w:pPr>
        <w:pStyle w:val="ConsPlusNormal"/>
        <w:spacing w:before="220"/>
        <w:ind w:firstLine="540"/>
        <w:jc w:val="both"/>
      </w:pPr>
      <w:r>
        <w:t xml:space="preserve">5) участник отбора не является иностранным агентом в соответствии с Федеральным </w:t>
      </w:r>
      <w:hyperlink r:id="rId250">
        <w:r>
          <w:rPr>
            <w:color w:val="0000FF"/>
          </w:rPr>
          <w:t>законом</w:t>
        </w:r>
      </w:hyperlink>
      <w:r>
        <w:t xml:space="preserve"> "О контроле за деятельностью лиц, находящихся под иностранным влиянием";</w:t>
      </w:r>
    </w:p>
    <w:p w:rsidR="00C21D30" w:rsidRDefault="00C21D30">
      <w:pPr>
        <w:pStyle w:val="ConsPlusNormal"/>
        <w:spacing w:before="220"/>
        <w:ind w:firstLine="540"/>
        <w:jc w:val="both"/>
      </w:pPr>
      <w:r>
        <w:t xml:space="preserve">6) у участника отбора на едином налоговом счете отсутствует или не превышает размера, определенного в </w:t>
      </w:r>
      <w:hyperlink r:id="rId251">
        <w:r>
          <w:rPr>
            <w:color w:val="0000FF"/>
          </w:rPr>
          <w:t>пункте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21D30" w:rsidRDefault="00C21D30">
      <w:pPr>
        <w:pStyle w:val="ConsPlusNormal"/>
        <w:spacing w:before="220"/>
        <w:ind w:firstLine="540"/>
        <w:jc w:val="both"/>
      </w:pPr>
      <w: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21D30" w:rsidRDefault="00C21D30">
      <w:pPr>
        <w:pStyle w:val="ConsPlusNormal"/>
        <w:spacing w:before="220"/>
        <w:ind w:firstLine="540"/>
        <w:jc w:val="both"/>
      </w:pPr>
      <w: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и о физическом лице - производителе товаров, работ, услуг, являющихся участниками отбора.</w:t>
      </w:r>
    </w:p>
    <w:p w:rsidR="00C21D30" w:rsidRDefault="00C21D30">
      <w:pPr>
        <w:pStyle w:val="ConsPlusNormal"/>
        <w:spacing w:before="220"/>
        <w:ind w:firstLine="540"/>
        <w:jc w:val="both"/>
      </w:pPr>
      <w:r>
        <w:t xml:space="preserve">18. Проверка требований, указанных в </w:t>
      </w:r>
      <w:hyperlink w:anchor="P1082">
        <w:r>
          <w:rPr>
            <w:color w:val="0000FF"/>
          </w:rPr>
          <w:t>пункте 17</w:t>
        </w:r>
      </w:hyperlink>
      <w:r>
        <w:t xml:space="preserve"> Порядка, осуществляется в порядке, предусмотренном </w:t>
      </w:r>
      <w:hyperlink w:anchor="P1043">
        <w:r>
          <w:rPr>
            <w:color w:val="0000FF"/>
          </w:rPr>
          <w:t>пунктом 11</w:t>
        </w:r>
      </w:hyperlink>
      <w:r>
        <w:t xml:space="preserve"> Порядка.</w:t>
      </w:r>
    </w:p>
    <w:p w:rsidR="00C21D30" w:rsidRDefault="00C21D30">
      <w:pPr>
        <w:pStyle w:val="ConsPlusNormal"/>
        <w:spacing w:before="220"/>
        <w:ind w:firstLine="540"/>
        <w:jc w:val="both"/>
      </w:pPr>
      <w:r>
        <w:t>19. Обязательными условиями предоставления субсидии, включаемыми в Соглашение, являются:</w:t>
      </w:r>
    </w:p>
    <w:p w:rsidR="00C21D30" w:rsidRDefault="00C21D30">
      <w:pPr>
        <w:pStyle w:val="ConsPlusNormal"/>
        <w:spacing w:before="220"/>
        <w:ind w:firstLine="540"/>
        <w:jc w:val="both"/>
      </w:pPr>
      <w:r>
        <w:t xml:space="preserve">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(далее - проверки),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252">
        <w:r>
          <w:rPr>
            <w:color w:val="0000FF"/>
          </w:rPr>
          <w:t>статьями 268.1</w:t>
        </w:r>
      </w:hyperlink>
      <w:r>
        <w:t xml:space="preserve"> и </w:t>
      </w:r>
      <w:hyperlink r:id="rId253">
        <w:r>
          <w:rPr>
            <w:color w:val="0000FF"/>
          </w:rPr>
          <w:t>269.2</w:t>
        </w:r>
      </w:hyperlink>
      <w:r>
        <w:t xml:space="preserve"> Бюджетного кодекса Российской Федерации;</w:t>
      </w:r>
    </w:p>
    <w:p w:rsidR="00C21D30" w:rsidRDefault="00C21D30">
      <w:pPr>
        <w:pStyle w:val="ConsPlusNormal"/>
        <w:spacing w:before="220"/>
        <w:ind w:firstLine="540"/>
        <w:jc w:val="both"/>
      </w:pPr>
      <w:r>
        <w:t xml:space="preserve">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w:t>
      </w:r>
      <w:r>
        <w:lastRenderedPageBreak/>
        <w:t>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C21D30" w:rsidRDefault="00C21D30">
      <w:pPr>
        <w:pStyle w:val="ConsPlusNormal"/>
        <w:spacing w:before="220"/>
        <w:ind w:firstLine="540"/>
        <w:jc w:val="both"/>
      </w:pPr>
      <w:r>
        <w:t>3)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C21D30" w:rsidRDefault="00C21D30">
      <w:pPr>
        <w:pStyle w:val="ConsPlusNormal"/>
        <w:spacing w:before="220"/>
        <w:ind w:firstLine="540"/>
        <w:jc w:val="both"/>
      </w:pPr>
      <w:r>
        <w:t>4) порядок и сроки возврата субсидии и средств, полученных на основании договоров, заключенных с получателями субсидии, в бюджет Новосибирской области, в соответствии с правовым актом;</w:t>
      </w:r>
    </w:p>
    <w:p w:rsidR="00C21D30" w:rsidRDefault="00C21D30">
      <w:pPr>
        <w:pStyle w:val="ConsPlusNormal"/>
        <w:spacing w:before="220"/>
        <w:ind w:firstLine="540"/>
        <w:jc w:val="both"/>
      </w:pPr>
      <w:r>
        <w:t>5)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министерство в течение пяти рабочих дней после уменьшения указанных лимитов бюджетных обязательств формирует проект дополнительного соглашения к Соглашению об уменьшении размера субсидии (далее - дополнительное соглашение) для подписания его получателем субсидии в течение пяти рабочих дней;</w:t>
      </w:r>
    </w:p>
    <w:p w:rsidR="00C21D30" w:rsidRDefault="00C21D30">
      <w:pPr>
        <w:pStyle w:val="ConsPlusNormal"/>
        <w:spacing w:before="220"/>
        <w:ind w:firstLine="540"/>
        <w:jc w:val="both"/>
      </w:pPr>
      <w:r>
        <w:t xml:space="preserve">6) расторжение соглашения в случае </w:t>
      </w:r>
      <w:proofErr w:type="spellStart"/>
      <w:r>
        <w:t>неподписания</w:t>
      </w:r>
      <w:proofErr w:type="spellEnd"/>
      <w:r>
        <w:t xml:space="preserve"> получателем субсидии проекта дополнительного соглашения в срок, указанный в подпункте 6 настоящего пункта.</w:t>
      </w:r>
    </w:p>
    <w:p w:rsidR="00C21D30" w:rsidRDefault="00C21D30">
      <w:pPr>
        <w:pStyle w:val="ConsPlusNormal"/>
        <w:spacing w:before="220"/>
        <w:ind w:firstLine="540"/>
        <w:jc w:val="both"/>
      </w:pPr>
      <w:r>
        <w:t>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C21D30" w:rsidRDefault="00C21D30">
      <w:pPr>
        <w:pStyle w:val="ConsPlusNormal"/>
        <w:spacing w:before="220"/>
        <w:ind w:firstLine="540"/>
        <w:jc w:val="both"/>
      </w:pPr>
      <w: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C21D30" w:rsidRDefault="00C21D30">
      <w:pPr>
        <w:pStyle w:val="ConsPlusNormal"/>
        <w:spacing w:before="220"/>
        <w:ind w:firstLine="540"/>
        <w:jc w:val="both"/>
      </w:pPr>
      <w:r>
        <w:t>20. Основаниями для отказа в предоставлении субсидии являются:</w:t>
      </w:r>
    </w:p>
    <w:p w:rsidR="00C21D30" w:rsidRDefault="00C21D30">
      <w:pPr>
        <w:pStyle w:val="ConsPlusNormal"/>
        <w:spacing w:before="220"/>
        <w:ind w:firstLine="540"/>
        <w:jc w:val="both"/>
      </w:pPr>
      <w:r>
        <w:t xml:space="preserve">1) несоответствие представленных федерацией документов требованиям, определенным </w:t>
      </w:r>
      <w:hyperlink w:anchor="P1082">
        <w:r>
          <w:rPr>
            <w:color w:val="0000FF"/>
          </w:rPr>
          <w:t>пунктом 17</w:t>
        </w:r>
      </w:hyperlink>
      <w:r>
        <w:t xml:space="preserve"> Порядка, или непредставление (представление не в полном объеме) указанных документов;</w:t>
      </w:r>
    </w:p>
    <w:p w:rsidR="00C21D30" w:rsidRDefault="00C21D30">
      <w:pPr>
        <w:pStyle w:val="ConsPlusNormal"/>
        <w:spacing w:before="220"/>
        <w:ind w:firstLine="540"/>
        <w:jc w:val="both"/>
      </w:pPr>
      <w:r>
        <w:t>2) установление факта недостоверности представленной федерацией информации;</w:t>
      </w:r>
    </w:p>
    <w:p w:rsidR="00C21D30" w:rsidRDefault="00C21D30">
      <w:pPr>
        <w:pStyle w:val="ConsPlusNormal"/>
        <w:spacing w:before="220"/>
        <w:ind w:firstLine="540"/>
        <w:jc w:val="both"/>
      </w:pPr>
      <w:r>
        <w:t xml:space="preserve">3) непредставление расчета планируемых расходов на указанные в заявке цели в объеме предоставляемой субсидии в соответствии с </w:t>
      </w:r>
      <w:hyperlink w:anchor="P1105">
        <w:r>
          <w:rPr>
            <w:color w:val="0000FF"/>
          </w:rPr>
          <w:t>пунктом 21</w:t>
        </w:r>
      </w:hyperlink>
      <w:r>
        <w:t xml:space="preserve"> Порядка.</w:t>
      </w:r>
    </w:p>
    <w:p w:rsidR="00C21D30" w:rsidRDefault="00C21D30">
      <w:pPr>
        <w:pStyle w:val="ConsPlusNormal"/>
        <w:spacing w:before="220"/>
        <w:ind w:firstLine="540"/>
        <w:jc w:val="both"/>
      </w:pPr>
      <w:bookmarkStart w:id="44" w:name="P1105"/>
      <w:bookmarkEnd w:id="44"/>
      <w:r>
        <w:t>21. В случае принятия министерством решения о предоставлении субсидии победителю конкурсного отбора в течение двух рабочих дней направляется уведомление о предоставлении субсидии.</w:t>
      </w:r>
    </w:p>
    <w:p w:rsidR="00C21D30" w:rsidRDefault="00C21D30">
      <w:pPr>
        <w:pStyle w:val="ConsPlusNormal"/>
        <w:spacing w:before="220"/>
        <w:ind w:firstLine="540"/>
        <w:jc w:val="both"/>
      </w:pPr>
      <w:r>
        <w:t>В уведомлении о предоставлении субсидии указывается сумма субсидии, определенная министерством в соответствии с Порядком.</w:t>
      </w:r>
    </w:p>
    <w:p w:rsidR="00C21D30" w:rsidRDefault="00C21D30">
      <w:pPr>
        <w:pStyle w:val="ConsPlusNormal"/>
        <w:spacing w:before="220"/>
        <w:ind w:firstLine="540"/>
        <w:jc w:val="both"/>
      </w:pPr>
      <w:r>
        <w:t xml:space="preserve">Получатель субсидии в течение десяти рабочих дней с момента получения уведомления </w:t>
      </w:r>
      <w:r>
        <w:lastRenderedPageBreak/>
        <w:t>представляет в министерство расчет планируемых расходов на указанные в заявке цели в объеме предоставляемой субсидии.</w:t>
      </w:r>
    </w:p>
    <w:p w:rsidR="00C21D30" w:rsidRDefault="00C21D30">
      <w:pPr>
        <w:pStyle w:val="ConsPlusNormal"/>
        <w:spacing w:before="220"/>
        <w:ind w:firstLine="540"/>
        <w:jc w:val="both"/>
      </w:pPr>
      <w:r>
        <w:t>Непредставление расчета планируемых расходов является основанием для отказа в предоставлении субсидии.</w:t>
      </w:r>
    </w:p>
    <w:p w:rsidR="00C21D30" w:rsidRDefault="00C21D30">
      <w:pPr>
        <w:pStyle w:val="ConsPlusNormal"/>
        <w:spacing w:before="220"/>
        <w:ind w:firstLine="540"/>
        <w:jc w:val="both"/>
      </w:pPr>
      <w:r>
        <w:t>22. Субсидия предоставляется на основании Соглашения, заключаемого между министерством и получателем субсидии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и налоговой политики Новосибирской области, и (или) на бумажном носителе в соответствии с формой, утвержденной министерством финансов и налоговой политики Новосибирской области, в объеме средств, указанном в приказе министерства о предоставлении субсидии.</w:t>
      </w:r>
    </w:p>
    <w:p w:rsidR="00C21D30" w:rsidRDefault="00C21D30">
      <w:pPr>
        <w:pStyle w:val="ConsPlusNormal"/>
        <w:spacing w:before="220"/>
        <w:ind w:firstLine="540"/>
        <w:jc w:val="both"/>
      </w:pPr>
      <w:r>
        <w:t xml:space="preserve">Министерство в течение пяти рабочих дней со дня представления победителем конкурсного отбора расчета планируемых расходов, указанного в </w:t>
      </w:r>
      <w:hyperlink w:anchor="P1105">
        <w:r>
          <w:rPr>
            <w:color w:val="0000FF"/>
          </w:rPr>
          <w:t>пункте 21</w:t>
        </w:r>
      </w:hyperlink>
      <w:r>
        <w:t xml:space="preserve"> Порядка, заключает с победителем конкурсного отбора Соглашение и принимает решение о перечислении субсидии.</w:t>
      </w:r>
    </w:p>
    <w:p w:rsidR="00C21D30" w:rsidRDefault="00C21D30">
      <w:pPr>
        <w:pStyle w:val="ConsPlusNormal"/>
        <w:spacing w:before="220"/>
        <w:ind w:firstLine="540"/>
        <w:jc w:val="both"/>
      </w:pPr>
      <w:bookmarkStart w:id="45" w:name="P1111"/>
      <w:bookmarkEnd w:id="45"/>
      <w:r>
        <w:t xml:space="preserve">В случае заключения Соглашения в системе "Электронный бюджет" получатель субсидии - победитель отбора подписывает Соглашение (электронный документ) усиленной квалифицированной электронной подписью лица, имеющего право действовать от имени получателя субсидии, в течение десяти рабочих дней с момента выгрузки Соглашения в системе "Электронный бюджет". В случае </w:t>
      </w:r>
      <w:proofErr w:type="spellStart"/>
      <w:r>
        <w:t>неподписания</w:t>
      </w:r>
      <w:proofErr w:type="spellEnd"/>
      <w:r>
        <w:t xml:space="preserve"> Соглашения в системе "Электронный бюджет" в установленный настоящим пунктом срок получатель субсидии признается уклонившимся от заключения указанного Соглашения.</w:t>
      </w:r>
    </w:p>
    <w:p w:rsidR="00C21D30" w:rsidRDefault="00C21D30">
      <w:pPr>
        <w:pStyle w:val="ConsPlusNormal"/>
        <w:spacing w:before="220"/>
        <w:ind w:firstLine="540"/>
        <w:jc w:val="both"/>
      </w:pPr>
      <w:r>
        <w:t>В случае заключения Соглашения на бумажном носителе проект Соглашения, подготовленный министерством в трех экземплярах, подписывается уполномоченным должностным лицом министерства и в течение пяти рабочих дней со дня принятия решения о предоставлении субсидии направляется (вручается) получателю субсидии.</w:t>
      </w:r>
    </w:p>
    <w:p w:rsidR="00C21D30" w:rsidRDefault="00C21D30">
      <w:pPr>
        <w:pStyle w:val="ConsPlusNormal"/>
        <w:spacing w:before="220"/>
        <w:ind w:firstLine="540"/>
        <w:jc w:val="both"/>
      </w:pPr>
      <w:bookmarkStart w:id="46" w:name="P1113"/>
      <w:bookmarkEnd w:id="46"/>
      <w:r>
        <w:t xml:space="preserve">Получатель субсидии в течение пяти рабочих дней после получения Соглашения подписывает и возвращает два экземпляра Соглашения в министерство. В случае </w:t>
      </w:r>
      <w:proofErr w:type="spellStart"/>
      <w:r>
        <w:t>неподписания</w:t>
      </w:r>
      <w:proofErr w:type="spellEnd"/>
      <w:r>
        <w:t xml:space="preserve"> получателем субсидии Соглашения о предоставлении субсидии в последний день указанного срока он признается уклонившимся от заключения указанного Соглашения.</w:t>
      </w:r>
    </w:p>
    <w:p w:rsidR="00C21D30" w:rsidRDefault="00C21D30">
      <w:pPr>
        <w:pStyle w:val="ConsPlusNormal"/>
        <w:spacing w:before="220"/>
        <w:ind w:firstLine="540"/>
        <w:jc w:val="both"/>
      </w:pPr>
      <w:r>
        <w:t xml:space="preserve">В случае отказа организации - победителя конкурса от заключения соглашения в сроки, установленные </w:t>
      </w:r>
      <w:hyperlink w:anchor="P1111">
        <w:r>
          <w:rPr>
            <w:color w:val="0000FF"/>
          </w:rPr>
          <w:t>абзацами третьим</w:t>
        </w:r>
      </w:hyperlink>
      <w:r>
        <w:t xml:space="preserve"> - </w:t>
      </w:r>
      <w:hyperlink w:anchor="P1113">
        <w:r>
          <w:rPr>
            <w:color w:val="0000FF"/>
          </w:rPr>
          <w:t>пятым</w:t>
        </w:r>
      </w:hyperlink>
      <w:r>
        <w:t xml:space="preserve"> настоящего пункта, такая организация признается уклонившейся от заключения Соглашения.</w:t>
      </w:r>
    </w:p>
    <w:p w:rsidR="00C21D30" w:rsidRDefault="00C21D30">
      <w:pPr>
        <w:pStyle w:val="ConsPlusNormal"/>
        <w:spacing w:before="220"/>
        <w:ind w:firstLine="540"/>
        <w:jc w:val="both"/>
      </w:pPr>
      <w:r>
        <w:t xml:space="preserve">В течение трех рабочих дней со дня истечения сроков, установленных </w:t>
      </w:r>
      <w:hyperlink w:anchor="P1111">
        <w:r>
          <w:rPr>
            <w:color w:val="0000FF"/>
          </w:rPr>
          <w:t>абзацами третьим</w:t>
        </w:r>
      </w:hyperlink>
      <w:r>
        <w:t xml:space="preserve"> - </w:t>
      </w:r>
      <w:hyperlink w:anchor="P1113">
        <w:r>
          <w:rPr>
            <w:color w:val="0000FF"/>
          </w:rPr>
          <w:t>пятым</w:t>
        </w:r>
      </w:hyperlink>
      <w:r>
        <w:t xml:space="preserve"> настоящего пункта, министерство направляет такой организации уведомление о признании ее уклонившейся от заключения Соглашения.</w:t>
      </w:r>
    </w:p>
    <w:p w:rsidR="00C21D30" w:rsidRDefault="00C21D30">
      <w:pPr>
        <w:pStyle w:val="ConsPlusNormal"/>
        <w:spacing w:before="220"/>
        <w:ind w:firstLine="540"/>
        <w:jc w:val="both"/>
      </w:pPr>
      <w:r>
        <w:t>23. Перечисление субсидий осуществляется при условии представления получателем субсидии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по форме, установленной Федеральной налоговой службой, подтверждающей отсутствие у получателя субсидии неисполненной обязанности по уплате налогов, сборов, страховых взносов, подлежащих уплате в соответствии с законодательством Российской Федерации о налогах и сборах.</w:t>
      </w:r>
    </w:p>
    <w:p w:rsidR="00C21D30" w:rsidRDefault="00C21D30">
      <w:pPr>
        <w:pStyle w:val="ConsPlusNormal"/>
        <w:spacing w:before="220"/>
        <w:ind w:firstLine="540"/>
        <w:jc w:val="both"/>
      </w:pPr>
      <w:r>
        <w:t>24. Перечисление субсидии осуществляется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указанный в Соглашении, в объеме 100 процентов суммы предоставляемой субсидии в течение десяти рабочих дней после подписания Соглашения.</w:t>
      </w:r>
    </w:p>
    <w:p w:rsidR="00C21D30" w:rsidRDefault="00C21D30">
      <w:pPr>
        <w:pStyle w:val="ConsPlusNormal"/>
        <w:spacing w:before="220"/>
        <w:ind w:firstLine="540"/>
        <w:jc w:val="both"/>
      </w:pPr>
      <w:r>
        <w:lastRenderedPageBreak/>
        <w:t>Средства субсидии не подлежат казначейскому сопровождению.</w:t>
      </w:r>
    </w:p>
    <w:p w:rsidR="00C21D30" w:rsidRDefault="00C21D30">
      <w:pPr>
        <w:pStyle w:val="ConsPlusNormal"/>
        <w:spacing w:before="220"/>
        <w:ind w:firstLine="540"/>
        <w:jc w:val="both"/>
      </w:pPr>
      <w:r>
        <w:t xml:space="preserve">25. Министерство устанавливает в Соглашении результаты предоставления субсидии, а также сроки отчетности о достижении результатов предоставления субсидии в соответствии с </w:t>
      </w:r>
      <w:hyperlink w:anchor="P1134">
        <w:r>
          <w:rPr>
            <w:color w:val="0000FF"/>
          </w:rPr>
          <w:t>пунктами 29</w:t>
        </w:r>
      </w:hyperlink>
      <w:r>
        <w:t xml:space="preserve"> и </w:t>
      </w:r>
      <w:hyperlink w:anchor="P1135">
        <w:r>
          <w:rPr>
            <w:color w:val="0000FF"/>
          </w:rPr>
          <w:t>30</w:t>
        </w:r>
      </w:hyperlink>
      <w:r>
        <w:t xml:space="preserve"> Порядка. Результатами предоставления субсидии являются:</w:t>
      </w:r>
    </w:p>
    <w:p w:rsidR="00C21D30" w:rsidRDefault="00C21D30">
      <w:pPr>
        <w:pStyle w:val="ConsPlusNormal"/>
        <w:spacing w:before="220"/>
        <w:ind w:firstLine="540"/>
        <w:jc w:val="both"/>
      </w:pPr>
      <w:r>
        <w:t>1) количество мероприятий по подготовке спортивных сборных команд Новосибирской области к всероссийским, и (или) межрегиональным, и (или) региональным официальным спортивным мероприятиям;</w:t>
      </w:r>
    </w:p>
    <w:p w:rsidR="00C21D30" w:rsidRDefault="00C21D30">
      <w:pPr>
        <w:pStyle w:val="ConsPlusNormal"/>
        <w:spacing w:before="220"/>
        <w:ind w:firstLine="540"/>
        <w:jc w:val="both"/>
      </w:pPr>
      <w:r>
        <w:t>2) количество приобретенного спортивного оборудования, и (или) спортивного инвентаря, и (или) спортивной экипировки для подготовки спортивных сборных команд Новосибирской области к всероссийским, и (или) межрегиональным, и (или) региональным официальным спортивным мероприятиям;</w:t>
      </w:r>
    </w:p>
    <w:p w:rsidR="00C21D30" w:rsidRDefault="00C21D30">
      <w:pPr>
        <w:pStyle w:val="ConsPlusNormal"/>
        <w:spacing w:before="220"/>
        <w:ind w:firstLine="540"/>
        <w:jc w:val="both"/>
      </w:pPr>
      <w:r>
        <w:t>3) количество всероссийских, и (или) межрегиональных, и (или) региональных официальных спортивных мероприятий, в которых приняла участие федерация.</w:t>
      </w:r>
    </w:p>
    <w:p w:rsidR="00C21D30" w:rsidRDefault="00C21D30">
      <w:pPr>
        <w:pStyle w:val="ConsPlusNormal"/>
        <w:spacing w:before="220"/>
        <w:ind w:firstLine="540"/>
        <w:jc w:val="both"/>
      </w:pPr>
      <w:r>
        <w:t>26. Перечисление субсидии федерации осуществляется не позднее сроков, установленных Соглашением, на указанные в Соглашении расчетные или корреспондентские счета федерации, открытые в кредитных организациях.</w:t>
      </w:r>
    </w:p>
    <w:p w:rsidR="00C21D30" w:rsidRDefault="00C21D30">
      <w:pPr>
        <w:pStyle w:val="ConsPlusNormal"/>
        <w:spacing w:before="220"/>
        <w:ind w:firstLine="540"/>
        <w:jc w:val="both"/>
      </w:pPr>
      <w:r>
        <w:t>27. Субсидии предоставляются федерациям на финансовое обеспечение следующих затрат:</w:t>
      </w:r>
    </w:p>
    <w:p w:rsidR="00C21D30" w:rsidRDefault="00C21D30">
      <w:pPr>
        <w:pStyle w:val="ConsPlusNormal"/>
        <w:spacing w:before="220"/>
        <w:ind w:firstLine="540"/>
        <w:jc w:val="both"/>
      </w:pPr>
      <w:r>
        <w:t>1) расходы, связанные с осуществлением мероприятий по подготовке спортивных сборных команд Новосибирской области к всероссийским, межрегиональным и региональным официальным спортивным мероприятиям спортивных сборных команд;</w:t>
      </w:r>
    </w:p>
    <w:p w:rsidR="00C21D30" w:rsidRDefault="00C21D30">
      <w:pPr>
        <w:pStyle w:val="ConsPlusNormal"/>
        <w:spacing w:before="220"/>
        <w:ind w:firstLine="540"/>
        <w:jc w:val="both"/>
      </w:pPr>
      <w:r>
        <w:t>2) расходы, связанные с участием спортивных сборных команд Новосибирской области во всероссийских, межрегиональных и региональных официальных спортивных мероприятиях.</w:t>
      </w:r>
    </w:p>
    <w:p w:rsidR="00C21D30" w:rsidRDefault="00C21D30">
      <w:pPr>
        <w:pStyle w:val="ConsPlusNormal"/>
        <w:spacing w:before="220"/>
        <w:ind w:firstLine="540"/>
        <w:jc w:val="both"/>
      </w:pPr>
      <w:r>
        <w:t>28. Расходование субсидий осуществляется в соответствии с нормами расходов, утвержденными министерством.</w:t>
      </w:r>
    </w:p>
    <w:p w:rsidR="00C21D30" w:rsidRDefault="00C21D30">
      <w:pPr>
        <w:pStyle w:val="ConsPlusNormal"/>
        <w:ind w:firstLine="540"/>
        <w:jc w:val="both"/>
      </w:pPr>
    </w:p>
    <w:p w:rsidR="00C21D30" w:rsidRDefault="00C21D30">
      <w:pPr>
        <w:pStyle w:val="ConsPlusTitle"/>
        <w:jc w:val="center"/>
        <w:outlineLvl w:val="1"/>
      </w:pPr>
      <w:r>
        <w:t>IV. Требования к отчетности, осуществлению контроля</w:t>
      </w:r>
    </w:p>
    <w:p w:rsidR="00C21D30" w:rsidRDefault="00C21D30">
      <w:pPr>
        <w:pStyle w:val="ConsPlusTitle"/>
        <w:jc w:val="center"/>
      </w:pPr>
      <w:r>
        <w:t>(мониторинга) за соблюдением условий, целей и порядка</w:t>
      </w:r>
    </w:p>
    <w:p w:rsidR="00C21D30" w:rsidRDefault="00C21D30">
      <w:pPr>
        <w:pStyle w:val="ConsPlusTitle"/>
        <w:jc w:val="center"/>
      </w:pPr>
      <w:r>
        <w:t>предоставления субсидии, а также за достижением</w:t>
      </w:r>
    </w:p>
    <w:p w:rsidR="00C21D30" w:rsidRDefault="00C21D30">
      <w:pPr>
        <w:pStyle w:val="ConsPlusTitle"/>
        <w:jc w:val="center"/>
      </w:pPr>
      <w:r>
        <w:t>результата и ответственность за их нарушение</w:t>
      </w:r>
    </w:p>
    <w:p w:rsidR="00C21D30" w:rsidRDefault="00C21D30">
      <w:pPr>
        <w:pStyle w:val="ConsPlusNormal"/>
        <w:ind w:firstLine="540"/>
        <w:jc w:val="both"/>
      </w:pPr>
    </w:p>
    <w:p w:rsidR="00C21D30" w:rsidRDefault="00C21D30">
      <w:pPr>
        <w:pStyle w:val="ConsPlusNormal"/>
        <w:ind w:firstLine="540"/>
        <w:jc w:val="both"/>
      </w:pPr>
      <w:bookmarkStart w:id="47" w:name="P1134"/>
      <w:bookmarkEnd w:id="47"/>
      <w:r>
        <w:t xml:space="preserve">29. Получатель субсидии представляет в министерство </w:t>
      </w:r>
      <w:hyperlink r:id="rId254">
        <w:r>
          <w:rPr>
            <w:color w:val="0000FF"/>
          </w:rPr>
          <w:t>отчет</w:t>
        </w:r>
      </w:hyperlink>
      <w:r>
        <w:t xml:space="preserve"> об осуществлении расходов, источником финансового обеспечения затрат которых является субсидия, и </w:t>
      </w:r>
      <w:hyperlink r:id="rId255">
        <w:r>
          <w:rPr>
            <w:color w:val="0000FF"/>
          </w:rPr>
          <w:t>отчет</w:t>
        </w:r>
      </w:hyperlink>
      <w:r>
        <w:t xml:space="preserve"> о достижении значений результатов предоставления субсидии по формам, определенным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C21D30" w:rsidRDefault="00C21D30">
      <w:pPr>
        <w:pStyle w:val="ConsPlusNormal"/>
        <w:spacing w:before="220"/>
        <w:ind w:firstLine="540"/>
        <w:jc w:val="both"/>
      </w:pPr>
      <w:bookmarkStart w:id="48" w:name="P1135"/>
      <w:bookmarkEnd w:id="48"/>
      <w:r>
        <w:t>30. Отчет о достижении значений результатов предоставления субсидии представляется министерству получателем субсидии не позднее 15 числа месяца, следующего за отчетным кварталом.</w:t>
      </w:r>
    </w:p>
    <w:p w:rsidR="00C21D30" w:rsidRDefault="00C21D30">
      <w:pPr>
        <w:pStyle w:val="ConsPlusNormal"/>
        <w:spacing w:before="220"/>
        <w:ind w:firstLine="540"/>
        <w:jc w:val="both"/>
      </w:pPr>
      <w:r>
        <w:t>Отчет об осуществлении расходов, источником финансового обеспечения затрат которых является субсидия, представляется министерству получателем субсидии не позднее 15 числа месяца, следующего за отчетным кварталом.</w:t>
      </w:r>
    </w:p>
    <w:p w:rsidR="00C21D30" w:rsidRDefault="00C21D30">
      <w:pPr>
        <w:pStyle w:val="ConsPlusNormal"/>
        <w:spacing w:before="220"/>
        <w:ind w:firstLine="540"/>
        <w:jc w:val="both"/>
      </w:pPr>
      <w:r>
        <w:t xml:space="preserve">31. Министерство вправе устанавливать в Соглашении сроки и формы представления </w:t>
      </w:r>
      <w:r>
        <w:lastRenderedPageBreak/>
        <w:t>получателем субсидии дополнительной отчетности.</w:t>
      </w:r>
    </w:p>
    <w:p w:rsidR="00C21D30" w:rsidRDefault="00C21D30">
      <w:pPr>
        <w:pStyle w:val="ConsPlusNormal"/>
        <w:spacing w:before="220"/>
        <w:ind w:firstLine="540"/>
        <w:jc w:val="both"/>
      </w:pPr>
      <w:r>
        <w:t>32. Министерство проводит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w:t>
      </w:r>
    </w:p>
    <w:p w:rsidR="00C21D30" w:rsidRDefault="00C21D30">
      <w:pPr>
        <w:pStyle w:val="ConsPlusNormal"/>
        <w:spacing w:before="220"/>
        <w:ind w:firstLine="540"/>
        <w:jc w:val="both"/>
      </w:pPr>
      <w:r>
        <w:t>33. Министерство осуществляет проверку соблюдения получателями субсидии порядка и условий предоставления субсидии, в том числе в части достижения результата предоставления субсидии.</w:t>
      </w:r>
    </w:p>
    <w:p w:rsidR="00C21D30" w:rsidRDefault="00C21D30">
      <w:pPr>
        <w:pStyle w:val="ConsPlusNormal"/>
        <w:spacing w:before="220"/>
        <w:ind w:firstLine="540"/>
        <w:jc w:val="both"/>
      </w:pPr>
      <w:r>
        <w:t xml:space="preserve">34. Орган государственного финансового контроля осуществляет проверку в отношении получателя субсидии в соответствии со </w:t>
      </w:r>
      <w:hyperlink r:id="rId256">
        <w:r>
          <w:rPr>
            <w:color w:val="0000FF"/>
          </w:rPr>
          <w:t>статьями 268.1</w:t>
        </w:r>
      </w:hyperlink>
      <w:r>
        <w:t xml:space="preserve">, </w:t>
      </w:r>
      <w:hyperlink r:id="rId257">
        <w:r>
          <w:rPr>
            <w:color w:val="0000FF"/>
          </w:rPr>
          <w:t>269.2</w:t>
        </w:r>
      </w:hyperlink>
      <w:r>
        <w:t xml:space="preserve"> Бюджетного кодекса Российской Федерации.</w:t>
      </w:r>
    </w:p>
    <w:p w:rsidR="00C21D30" w:rsidRDefault="00C21D30">
      <w:pPr>
        <w:pStyle w:val="ConsPlusNormal"/>
        <w:spacing w:before="220"/>
        <w:ind w:firstLine="540"/>
        <w:jc w:val="both"/>
      </w:pPr>
      <w:bookmarkStart w:id="49" w:name="P1141"/>
      <w:bookmarkEnd w:id="49"/>
      <w:r>
        <w:t xml:space="preserve">35. В случае нарушения получателем субсидии условий предоставления субсидии, установленных при предоставлении субсидии, выявленного в том числе по фактам проверок, проведенных министерством и уполномоченным органом государственного финансового контроля, а также в случае </w:t>
      </w:r>
      <w:proofErr w:type="spellStart"/>
      <w:r>
        <w:t>недостижения</w:t>
      </w:r>
      <w:proofErr w:type="spellEnd"/>
      <w:r>
        <w:t xml:space="preserve"> результатов предоставления субсидии, указанных в Соглашении, министерство в течение десяти рабочих дней со дня установления факта нарушения письменно направляет федерации уведомление о возврате полученных средств в областной бюджет.</w:t>
      </w:r>
    </w:p>
    <w:p w:rsidR="00C21D30" w:rsidRDefault="00C21D30">
      <w:pPr>
        <w:pStyle w:val="ConsPlusNormal"/>
        <w:spacing w:before="220"/>
        <w:ind w:firstLine="540"/>
        <w:jc w:val="both"/>
      </w:pPr>
      <w:r>
        <w:t xml:space="preserve">36. Федерация обязана в течение 30 рабочих дней с момента получения уведомления, предусмотренного </w:t>
      </w:r>
      <w:hyperlink w:anchor="P1141">
        <w:r>
          <w:rPr>
            <w:color w:val="0000FF"/>
          </w:rPr>
          <w:t>пунктом 35</w:t>
        </w:r>
      </w:hyperlink>
      <w:r>
        <w:t xml:space="preserve"> Порядка,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C21D30" w:rsidRDefault="00C21D30">
      <w:pPr>
        <w:pStyle w:val="ConsPlusNormal"/>
        <w:spacing w:before="220"/>
        <w:ind w:firstLine="540"/>
        <w:jc w:val="both"/>
      </w:pPr>
      <w:r>
        <w:t xml:space="preserve">37. В случае </w:t>
      </w:r>
      <w:proofErr w:type="spellStart"/>
      <w:r>
        <w:t>недостижения</w:t>
      </w:r>
      <w:proofErr w:type="spellEnd"/>
      <w:r>
        <w:t xml:space="preserve"> получателем субсидии результатов предоставления субсидии объем средств, подлежащий возврату, определяется в соответствии с пунктом 8.1 Порядка финансирования мероприятий, предусмотренных государственной программой Новосибирской области "Развитие физической культуры и спорта в Новосибирской области", установленного постановлением Правительства Новосибирской области от 23.01.2015 N 24-п.</w:t>
      </w:r>
    </w:p>
    <w:p w:rsidR="00C21D30" w:rsidRDefault="00C21D30">
      <w:pPr>
        <w:pStyle w:val="ConsPlusNormal"/>
        <w:spacing w:before="220"/>
        <w:ind w:firstLine="540"/>
        <w:jc w:val="both"/>
      </w:pPr>
      <w:r>
        <w:t>38. Получатель субсидии несет ответственность за нарушение порядка и условий предоставления субсидий в соответствии с законодательством Российской Федерации.</w:t>
      </w: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jc w:val="right"/>
        <w:outlineLvl w:val="1"/>
      </w:pPr>
      <w:r>
        <w:t>Приложение</w:t>
      </w:r>
    </w:p>
    <w:p w:rsidR="00C21D30" w:rsidRDefault="00C21D30">
      <w:pPr>
        <w:pStyle w:val="ConsPlusNormal"/>
        <w:jc w:val="right"/>
      </w:pPr>
      <w:r>
        <w:t>к Порядку</w:t>
      </w:r>
    </w:p>
    <w:p w:rsidR="00C21D30" w:rsidRDefault="00C21D30">
      <w:pPr>
        <w:pStyle w:val="ConsPlusNormal"/>
        <w:jc w:val="right"/>
      </w:pPr>
      <w:r>
        <w:t>определения объема</w:t>
      </w:r>
    </w:p>
    <w:p w:rsidR="00C21D30" w:rsidRDefault="00C21D30">
      <w:pPr>
        <w:pStyle w:val="ConsPlusNormal"/>
        <w:jc w:val="right"/>
      </w:pPr>
      <w:r>
        <w:t>и предоставления</w:t>
      </w:r>
    </w:p>
    <w:p w:rsidR="00C21D30" w:rsidRDefault="00C21D30">
      <w:pPr>
        <w:pStyle w:val="ConsPlusNormal"/>
        <w:jc w:val="right"/>
      </w:pPr>
      <w:r>
        <w:t>субсидий региональным</w:t>
      </w:r>
    </w:p>
    <w:p w:rsidR="00C21D30" w:rsidRDefault="00C21D30">
      <w:pPr>
        <w:pStyle w:val="ConsPlusNormal"/>
        <w:jc w:val="right"/>
      </w:pPr>
      <w:r>
        <w:t>спортивным федерациям</w:t>
      </w:r>
    </w:p>
    <w:p w:rsidR="00C21D30" w:rsidRDefault="00C21D30">
      <w:pPr>
        <w:pStyle w:val="ConsPlusNormal"/>
        <w:ind w:firstLine="540"/>
        <w:jc w:val="both"/>
      </w:pPr>
    </w:p>
    <w:p w:rsidR="00C21D30" w:rsidRDefault="00C21D30">
      <w:pPr>
        <w:pStyle w:val="ConsPlusTitle"/>
        <w:jc w:val="center"/>
      </w:pPr>
      <w:bookmarkStart w:id="50" w:name="P1157"/>
      <w:bookmarkEnd w:id="50"/>
      <w:r>
        <w:t>Критерии отбора получателей субсидий</w:t>
      </w:r>
    </w:p>
    <w:p w:rsidR="00C21D30" w:rsidRDefault="00C21D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082"/>
        <w:gridCol w:w="4422"/>
      </w:tblGrid>
      <w:tr w:rsidR="00C21D30">
        <w:tc>
          <w:tcPr>
            <w:tcW w:w="566" w:type="dxa"/>
          </w:tcPr>
          <w:p w:rsidR="00C21D30" w:rsidRDefault="00C21D30">
            <w:pPr>
              <w:pStyle w:val="ConsPlusNormal"/>
              <w:jc w:val="center"/>
            </w:pPr>
            <w:r>
              <w:t>N п/п</w:t>
            </w:r>
          </w:p>
        </w:tc>
        <w:tc>
          <w:tcPr>
            <w:tcW w:w="4082" w:type="dxa"/>
          </w:tcPr>
          <w:p w:rsidR="00C21D30" w:rsidRDefault="00C21D30">
            <w:pPr>
              <w:pStyle w:val="ConsPlusNormal"/>
              <w:jc w:val="center"/>
            </w:pPr>
            <w:r>
              <w:t>Критерии отбора</w:t>
            </w:r>
          </w:p>
        </w:tc>
        <w:tc>
          <w:tcPr>
            <w:tcW w:w="4422" w:type="dxa"/>
          </w:tcPr>
          <w:p w:rsidR="00C21D30" w:rsidRDefault="00C21D30">
            <w:pPr>
              <w:pStyle w:val="ConsPlusNormal"/>
              <w:jc w:val="center"/>
            </w:pPr>
            <w:r>
              <w:t>Оценка</w:t>
            </w:r>
          </w:p>
        </w:tc>
      </w:tr>
      <w:tr w:rsidR="00C21D30">
        <w:tc>
          <w:tcPr>
            <w:tcW w:w="566" w:type="dxa"/>
          </w:tcPr>
          <w:p w:rsidR="00C21D30" w:rsidRDefault="00C21D30">
            <w:pPr>
              <w:pStyle w:val="ConsPlusNormal"/>
              <w:jc w:val="center"/>
            </w:pPr>
            <w:r>
              <w:lastRenderedPageBreak/>
              <w:t>1</w:t>
            </w:r>
          </w:p>
        </w:tc>
        <w:tc>
          <w:tcPr>
            <w:tcW w:w="4082" w:type="dxa"/>
          </w:tcPr>
          <w:p w:rsidR="00C21D30" w:rsidRDefault="00C21D30">
            <w:pPr>
              <w:pStyle w:val="ConsPlusNormal"/>
            </w:pPr>
            <w:r>
              <w:t>Количество спортивных мероприятий, организованных и проведенных федерацией за три года и (или) в организации и проведении которых участвовала федерация за три года</w:t>
            </w:r>
          </w:p>
        </w:tc>
        <w:tc>
          <w:tcPr>
            <w:tcW w:w="4422" w:type="dxa"/>
          </w:tcPr>
          <w:p w:rsidR="00C21D30" w:rsidRDefault="00C21D30">
            <w:pPr>
              <w:pStyle w:val="ConsPlusNormal"/>
            </w:pPr>
            <w:r>
              <w:t>6 и более региональных спортивных мероприятий - 4 балла;</w:t>
            </w:r>
          </w:p>
          <w:p w:rsidR="00C21D30" w:rsidRDefault="00C21D30">
            <w:pPr>
              <w:pStyle w:val="ConsPlusNormal"/>
            </w:pPr>
            <w:r>
              <w:t>3 и более межрегиональных спортивных мероприятий - 5 баллов;</w:t>
            </w:r>
          </w:p>
          <w:p w:rsidR="00C21D30" w:rsidRDefault="00C21D30">
            <w:pPr>
              <w:pStyle w:val="ConsPlusNormal"/>
            </w:pPr>
            <w:r>
              <w:t>3 и более всероссийских спортивных мероприятий - 6 баллов</w:t>
            </w:r>
          </w:p>
        </w:tc>
      </w:tr>
      <w:tr w:rsidR="00C21D30">
        <w:tc>
          <w:tcPr>
            <w:tcW w:w="566" w:type="dxa"/>
          </w:tcPr>
          <w:p w:rsidR="00C21D30" w:rsidRDefault="00C21D30">
            <w:pPr>
              <w:pStyle w:val="ConsPlusNormal"/>
              <w:jc w:val="center"/>
            </w:pPr>
            <w:r>
              <w:t>2</w:t>
            </w:r>
          </w:p>
        </w:tc>
        <w:tc>
          <w:tcPr>
            <w:tcW w:w="4082" w:type="dxa"/>
          </w:tcPr>
          <w:p w:rsidR="00C21D30" w:rsidRDefault="00C21D30">
            <w:pPr>
              <w:pStyle w:val="ConsPlusNormal"/>
            </w:pPr>
            <w:r>
              <w:t>Открытость и доступность информации о деятельности федерации</w:t>
            </w:r>
          </w:p>
        </w:tc>
        <w:tc>
          <w:tcPr>
            <w:tcW w:w="4422" w:type="dxa"/>
          </w:tcPr>
          <w:p w:rsidR="00C21D30" w:rsidRDefault="00C21D30">
            <w:pPr>
              <w:pStyle w:val="ConsPlusNormal"/>
            </w:pPr>
            <w:r>
              <w:t xml:space="preserve">отсутствие официального сайта в сети "Интернет" у федерации и (или) </w:t>
            </w:r>
            <w:proofErr w:type="spellStart"/>
            <w:r>
              <w:t>неразмещение</w:t>
            </w:r>
            <w:proofErr w:type="spellEnd"/>
            <w:r>
              <w:t xml:space="preserve"> в социальных сетях информации о проводимых федерациями спортивных мероприятиях - 0 баллов;</w:t>
            </w:r>
          </w:p>
          <w:p w:rsidR="00C21D30" w:rsidRDefault="00C21D30">
            <w:pPr>
              <w:pStyle w:val="ConsPlusNormal"/>
            </w:pPr>
            <w:r>
              <w:t xml:space="preserve">размещение на официальном сайте федерации в сети "Интернет" и (или) в социальных сетях информации о проводимых спортивных мероприятиях, указанных в </w:t>
            </w:r>
            <w:hyperlink w:anchor="P1002">
              <w:r>
                <w:rPr>
                  <w:color w:val="0000FF"/>
                </w:rPr>
                <w:t>пункте 2</w:t>
              </w:r>
            </w:hyperlink>
            <w:r>
              <w:t xml:space="preserve"> Порядка, - 3 балла (если сайт адаптирован для лиц с нарушением зрения (слабовидящих) + 1 балл)</w:t>
            </w:r>
          </w:p>
        </w:tc>
      </w:tr>
      <w:tr w:rsidR="00C21D30">
        <w:tc>
          <w:tcPr>
            <w:tcW w:w="566" w:type="dxa"/>
          </w:tcPr>
          <w:p w:rsidR="00C21D30" w:rsidRDefault="00C21D30">
            <w:pPr>
              <w:pStyle w:val="ConsPlusNormal"/>
              <w:jc w:val="center"/>
            </w:pPr>
            <w:r>
              <w:t>3</w:t>
            </w:r>
          </w:p>
        </w:tc>
        <w:tc>
          <w:tcPr>
            <w:tcW w:w="4082" w:type="dxa"/>
          </w:tcPr>
          <w:p w:rsidR="00C21D30" w:rsidRDefault="00C21D30">
            <w:pPr>
              <w:pStyle w:val="ConsPlusNormal"/>
            </w:pPr>
            <w:r>
              <w:t>Наличие развиваемого федерацией вида спорта в перечне базовых видов спорта,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tc>
        <w:tc>
          <w:tcPr>
            <w:tcW w:w="4422" w:type="dxa"/>
          </w:tcPr>
          <w:p w:rsidR="00C21D30" w:rsidRDefault="00C21D30">
            <w:pPr>
              <w:pStyle w:val="ConsPlusNormal"/>
            </w:pPr>
            <w:r>
              <w:t>1 балл</w:t>
            </w:r>
          </w:p>
        </w:tc>
      </w:tr>
      <w:tr w:rsidR="00C21D30">
        <w:tc>
          <w:tcPr>
            <w:tcW w:w="566" w:type="dxa"/>
          </w:tcPr>
          <w:p w:rsidR="00C21D30" w:rsidRDefault="00C21D30">
            <w:pPr>
              <w:pStyle w:val="ConsPlusNormal"/>
              <w:jc w:val="center"/>
            </w:pPr>
            <w:r>
              <w:t>4</w:t>
            </w:r>
          </w:p>
        </w:tc>
        <w:tc>
          <w:tcPr>
            <w:tcW w:w="4082" w:type="dxa"/>
          </w:tcPr>
          <w:p w:rsidR="00C21D30" w:rsidRDefault="00C21D30">
            <w:pPr>
              <w:pStyle w:val="ConsPlusNormal"/>
            </w:pPr>
            <w:r>
              <w:t>Выполнение обязанности федерации по предоставлению отчета о ее деятельности за предыдущие два года</w:t>
            </w:r>
          </w:p>
        </w:tc>
        <w:tc>
          <w:tcPr>
            <w:tcW w:w="4422" w:type="dxa"/>
          </w:tcPr>
          <w:p w:rsidR="00C21D30" w:rsidRDefault="00C21D30">
            <w:pPr>
              <w:pStyle w:val="ConsPlusNormal"/>
            </w:pPr>
            <w:r>
              <w:t>если отчет за указанный период не предоставлялся - 0 баллов;</w:t>
            </w:r>
          </w:p>
          <w:p w:rsidR="00C21D30" w:rsidRDefault="00C21D30">
            <w:pPr>
              <w:pStyle w:val="ConsPlusNormal"/>
            </w:pPr>
            <w:r>
              <w:t>при своевременном предоставлении отчета - 2 балла</w:t>
            </w:r>
          </w:p>
        </w:tc>
      </w:tr>
    </w:tbl>
    <w:p w:rsidR="00C21D30" w:rsidRDefault="00C21D30">
      <w:pPr>
        <w:pStyle w:val="ConsPlusNormal"/>
        <w:ind w:firstLine="540"/>
        <w:jc w:val="both"/>
      </w:pPr>
    </w:p>
    <w:p w:rsidR="00C21D30" w:rsidRDefault="00C21D30">
      <w:pPr>
        <w:pStyle w:val="ConsPlusNormal"/>
        <w:ind w:firstLine="540"/>
        <w:jc w:val="both"/>
      </w:pPr>
    </w:p>
    <w:p w:rsidR="00C21D30" w:rsidRDefault="00C21D30">
      <w:pPr>
        <w:pStyle w:val="ConsPlusNormal"/>
        <w:pBdr>
          <w:bottom w:val="single" w:sz="6" w:space="0" w:color="auto"/>
        </w:pBdr>
        <w:spacing w:before="100" w:after="100"/>
        <w:jc w:val="both"/>
        <w:rPr>
          <w:sz w:val="2"/>
          <w:szCs w:val="2"/>
        </w:rPr>
      </w:pPr>
    </w:p>
    <w:p w:rsidR="007B1EDA" w:rsidRDefault="007B1EDA">
      <w:bookmarkStart w:id="51" w:name="_GoBack"/>
      <w:bookmarkEnd w:id="51"/>
    </w:p>
    <w:sectPr w:rsidR="007B1EDA" w:rsidSect="00212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30"/>
    <w:rsid w:val="007B1EDA"/>
    <w:rsid w:val="00C2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804FC-6946-4F2E-8ED8-5B0B2863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D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1D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1D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1D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1D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1D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1D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1D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6488&amp;dst=100010" TargetMode="External"/><Relationship Id="rId21" Type="http://schemas.openxmlformats.org/officeDocument/2006/relationships/hyperlink" Target="https://login.consultant.ru/link/?req=doc&amp;base=RLAW049&amp;n=122922&amp;dst=100005" TargetMode="External"/><Relationship Id="rId42" Type="http://schemas.openxmlformats.org/officeDocument/2006/relationships/hyperlink" Target="https://login.consultant.ru/link/?req=doc&amp;base=RLAW049&amp;n=162783&amp;dst=100005" TargetMode="External"/><Relationship Id="rId63" Type="http://schemas.openxmlformats.org/officeDocument/2006/relationships/hyperlink" Target="https://login.consultant.ru/link/?req=doc&amp;base=RLAW049&amp;n=53055" TargetMode="External"/><Relationship Id="rId84" Type="http://schemas.openxmlformats.org/officeDocument/2006/relationships/hyperlink" Target="https://login.consultant.ru/link/?req=doc&amp;base=RLAW049&amp;n=105720&amp;dst=100008" TargetMode="External"/><Relationship Id="rId138" Type="http://schemas.openxmlformats.org/officeDocument/2006/relationships/hyperlink" Target="https://login.consultant.ru/link/?req=doc&amp;base=RLAW049&amp;n=118589&amp;dst=100082" TargetMode="External"/><Relationship Id="rId159" Type="http://schemas.openxmlformats.org/officeDocument/2006/relationships/hyperlink" Target="https://login.consultant.ru/link/?req=doc&amp;base=LAW&amp;n=351791" TargetMode="External"/><Relationship Id="rId170" Type="http://schemas.openxmlformats.org/officeDocument/2006/relationships/hyperlink" Target="https://login.consultant.ru/link/?req=doc&amp;base=LAW&amp;n=469787" TargetMode="External"/><Relationship Id="rId191" Type="http://schemas.openxmlformats.org/officeDocument/2006/relationships/hyperlink" Target="https://login.consultant.ru/link/?req=doc&amp;base=RLAW049&amp;n=173285&amp;dst=100114" TargetMode="External"/><Relationship Id="rId205" Type="http://schemas.openxmlformats.org/officeDocument/2006/relationships/hyperlink" Target="https://login.consultant.ru/link/?req=doc&amp;base=RLAW049&amp;n=174762&amp;dst=100014" TargetMode="External"/><Relationship Id="rId226" Type="http://schemas.openxmlformats.org/officeDocument/2006/relationships/hyperlink" Target="https://login.consultant.ru/link/?req=doc&amp;base=LAW&amp;n=469774&amp;dst=3704" TargetMode="External"/><Relationship Id="rId247" Type="http://schemas.openxmlformats.org/officeDocument/2006/relationships/hyperlink" Target="https://sport.nso.ru" TargetMode="External"/><Relationship Id="rId107" Type="http://schemas.openxmlformats.org/officeDocument/2006/relationships/hyperlink" Target="https://login.consultant.ru/link/?req=doc&amp;base=RLAW049&amp;n=167005&amp;dst=100007" TargetMode="External"/><Relationship Id="rId11" Type="http://schemas.openxmlformats.org/officeDocument/2006/relationships/hyperlink" Target="https://login.consultant.ru/link/?req=doc&amp;base=RLAW049&amp;n=105720&amp;dst=100005" TargetMode="External"/><Relationship Id="rId32" Type="http://schemas.openxmlformats.org/officeDocument/2006/relationships/hyperlink" Target="https://login.consultant.ru/link/?req=doc&amp;base=RLAW049&amp;n=142187&amp;dst=100005" TargetMode="External"/><Relationship Id="rId53" Type="http://schemas.openxmlformats.org/officeDocument/2006/relationships/hyperlink" Target="https://login.consultant.ru/link/?req=doc&amp;base=RLAW049&amp;n=126579&amp;dst=100007" TargetMode="External"/><Relationship Id="rId74" Type="http://schemas.openxmlformats.org/officeDocument/2006/relationships/hyperlink" Target="https://login.consultant.ru/link/?req=doc&amp;base=RLAW049&amp;n=118589&amp;dst=100006" TargetMode="External"/><Relationship Id="rId128" Type="http://schemas.openxmlformats.org/officeDocument/2006/relationships/hyperlink" Target="https://login.consultant.ru/link/?req=doc&amp;base=RLAW049&amp;n=133491&amp;dst=100016" TargetMode="External"/><Relationship Id="rId149" Type="http://schemas.openxmlformats.org/officeDocument/2006/relationships/hyperlink" Target="https://login.consultant.ru/link/?req=doc&amp;base=RLAW049&amp;n=118589&amp;dst=100085" TargetMode="External"/><Relationship Id="rId5" Type="http://schemas.openxmlformats.org/officeDocument/2006/relationships/hyperlink" Target="https://login.consultant.ru/link/?req=doc&amp;base=RLAW049&amp;n=80526&amp;dst=100005" TargetMode="External"/><Relationship Id="rId95" Type="http://schemas.openxmlformats.org/officeDocument/2006/relationships/hyperlink" Target="https://login.consultant.ru/link/?req=doc&amp;base=RLAW049&amp;n=130050&amp;dst=100006" TargetMode="External"/><Relationship Id="rId160" Type="http://schemas.openxmlformats.org/officeDocument/2006/relationships/hyperlink" Target="https://login.consultant.ru/link/?req=doc&amp;base=LAW&amp;n=351791" TargetMode="External"/><Relationship Id="rId181" Type="http://schemas.openxmlformats.org/officeDocument/2006/relationships/hyperlink" Target="https://login.consultant.ru/link/?req=doc&amp;base=RLAW049&amp;n=86648&amp;dst=100068" TargetMode="External"/><Relationship Id="rId216" Type="http://schemas.openxmlformats.org/officeDocument/2006/relationships/hyperlink" Target="https://login.consultant.ru/link/?req=doc&amp;base=LAW&amp;n=121087&amp;dst=100142" TargetMode="External"/><Relationship Id="rId237" Type="http://schemas.openxmlformats.org/officeDocument/2006/relationships/hyperlink" Target="https://login.consultant.ru/link/?req=doc&amp;base=RLAW049&amp;n=133491&amp;dst=100006" TargetMode="External"/><Relationship Id="rId258" Type="http://schemas.openxmlformats.org/officeDocument/2006/relationships/fontTable" Target="fontTable.xml"/><Relationship Id="rId22" Type="http://schemas.openxmlformats.org/officeDocument/2006/relationships/hyperlink" Target="https://login.consultant.ru/link/?req=doc&amp;base=RLAW049&amp;n=124717&amp;dst=100005" TargetMode="External"/><Relationship Id="rId43" Type="http://schemas.openxmlformats.org/officeDocument/2006/relationships/hyperlink" Target="https://login.consultant.ru/link/?req=doc&amp;base=RLAW049&amp;n=163540&amp;dst=100005" TargetMode="External"/><Relationship Id="rId64" Type="http://schemas.openxmlformats.org/officeDocument/2006/relationships/hyperlink" Target="https://login.consultant.ru/link/?req=doc&amp;base=RLAW049&amp;n=52898" TargetMode="External"/><Relationship Id="rId118" Type="http://schemas.openxmlformats.org/officeDocument/2006/relationships/hyperlink" Target="https://login.consultant.ru/link/?req=doc&amp;base=RLAW049&amp;n=171500&amp;dst=100049" TargetMode="External"/><Relationship Id="rId139" Type="http://schemas.openxmlformats.org/officeDocument/2006/relationships/hyperlink" Target="https://login.consultant.ru/link/?req=doc&amp;base=RLAW049&amp;n=140476&amp;dst=100050" TargetMode="External"/><Relationship Id="rId85" Type="http://schemas.openxmlformats.org/officeDocument/2006/relationships/hyperlink" Target="https://login.consultant.ru/link/?req=doc&amp;base=RLAW049&amp;n=107610&amp;dst=100006" TargetMode="External"/><Relationship Id="rId150" Type="http://schemas.openxmlformats.org/officeDocument/2006/relationships/hyperlink" Target="https://login.consultant.ru/link/?req=doc&amp;base=RLAW049&amp;n=118589&amp;dst=100085" TargetMode="External"/><Relationship Id="rId171" Type="http://schemas.openxmlformats.org/officeDocument/2006/relationships/hyperlink" Target="https://login.consultant.ru/link/?req=doc&amp;base=RLAW049&amp;n=176488&amp;dst=100020" TargetMode="External"/><Relationship Id="rId192" Type="http://schemas.openxmlformats.org/officeDocument/2006/relationships/hyperlink" Target="https://login.consultant.ru/link/?req=doc&amp;base=RLAW049&amp;n=133491&amp;dst=100018" TargetMode="External"/><Relationship Id="rId206" Type="http://schemas.openxmlformats.org/officeDocument/2006/relationships/hyperlink" Target="https://login.consultant.ru/link/?req=doc&amp;base=RLAW049&amp;n=174762&amp;dst=100015" TargetMode="External"/><Relationship Id="rId227" Type="http://schemas.openxmlformats.org/officeDocument/2006/relationships/hyperlink" Target="https://login.consultant.ru/link/?req=doc&amp;base=LAW&amp;n=469774&amp;dst=3722" TargetMode="External"/><Relationship Id="rId248" Type="http://schemas.openxmlformats.org/officeDocument/2006/relationships/hyperlink" Target="https://login.consultant.ru/link/?req=doc&amp;base=LAW&amp;n=487024&amp;dst=5769" TargetMode="External"/><Relationship Id="rId12" Type="http://schemas.openxmlformats.org/officeDocument/2006/relationships/hyperlink" Target="https://login.consultant.ru/link/?req=doc&amp;base=RLAW049&amp;n=107610&amp;dst=100005" TargetMode="External"/><Relationship Id="rId33" Type="http://schemas.openxmlformats.org/officeDocument/2006/relationships/hyperlink" Target="https://login.consultant.ru/link/?req=doc&amp;base=RLAW049&amp;n=144216&amp;dst=100005" TargetMode="External"/><Relationship Id="rId108" Type="http://schemas.openxmlformats.org/officeDocument/2006/relationships/hyperlink" Target="https://login.consultant.ru/link/?req=doc&amp;base=RLAW049&amp;n=171500&amp;dst=100006" TargetMode="External"/><Relationship Id="rId129" Type="http://schemas.openxmlformats.org/officeDocument/2006/relationships/hyperlink" Target="https://login.consultant.ru/link/?req=doc&amp;base=RLAW049&amp;n=118589&amp;dst=100078" TargetMode="External"/><Relationship Id="rId54" Type="http://schemas.openxmlformats.org/officeDocument/2006/relationships/hyperlink" Target="https://login.consultant.ru/link/?req=doc&amp;base=RLAW049&amp;n=124717&amp;dst=100006" TargetMode="External"/><Relationship Id="rId75" Type="http://schemas.openxmlformats.org/officeDocument/2006/relationships/hyperlink" Target="https://login.consultant.ru/link/?req=doc&amp;base=RLAW049&amp;n=167005&amp;dst=100006" TargetMode="External"/><Relationship Id="rId96" Type="http://schemas.openxmlformats.org/officeDocument/2006/relationships/hyperlink" Target="https://login.consultant.ru/link/?req=doc&amp;base=RLAW049&amp;n=132986&amp;dst=100006" TargetMode="External"/><Relationship Id="rId140" Type="http://schemas.openxmlformats.org/officeDocument/2006/relationships/hyperlink" Target="https://login.consultant.ru/link/?req=doc&amp;base=RLAW049&amp;n=158107&amp;dst=100079" TargetMode="External"/><Relationship Id="rId161" Type="http://schemas.openxmlformats.org/officeDocument/2006/relationships/hyperlink" Target="https://login.consultant.ru/link/?req=doc&amp;base=LAW&amp;n=351791" TargetMode="External"/><Relationship Id="rId182" Type="http://schemas.openxmlformats.org/officeDocument/2006/relationships/hyperlink" Target="https://login.consultant.ru/link/?req=doc&amp;base=RLAW049&amp;n=97995&amp;dst=100053" TargetMode="External"/><Relationship Id="rId217" Type="http://schemas.openxmlformats.org/officeDocument/2006/relationships/hyperlink" Target="https://login.consultant.ru/link/?req=doc&amp;base=LAW&amp;n=465999" TargetMode="External"/><Relationship Id="rId6" Type="http://schemas.openxmlformats.org/officeDocument/2006/relationships/hyperlink" Target="https://login.consultant.ru/link/?req=doc&amp;base=RLAW049&amp;n=86648&amp;dst=100005" TargetMode="External"/><Relationship Id="rId238" Type="http://schemas.openxmlformats.org/officeDocument/2006/relationships/hyperlink" Target="https://login.consultant.ru/link/?req=doc&amp;base=RLAW049&amp;n=126579&amp;dst=100041" TargetMode="External"/><Relationship Id="rId259" Type="http://schemas.openxmlformats.org/officeDocument/2006/relationships/theme" Target="theme/theme1.xml"/><Relationship Id="rId23" Type="http://schemas.openxmlformats.org/officeDocument/2006/relationships/hyperlink" Target="https://login.consultant.ru/link/?req=doc&amp;base=RLAW049&amp;n=124955&amp;dst=100005" TargetMode="External"/><Relationship Id="rId119" Type="http://schemas.openxmlformats.org/officeDocument/2006/relationships/hyperlink" Target="https://login.consultant.ru/link/?req=doc&amp;base=RLAW049&amp;n=160914&amp;dst=100026" TargetMode="External"/><Relationship Id="rId44" Type="http://schemas.openxmlformats.org/officeDocument/2006/relationships/hyperlink" Target="https://login.consultant.ru/link/?req=doc&amp;base=RLAW049&amp;n=167005&amp;dst=100005" TargetMode="External"/><Relationship Id="rId65" Type="http://schemas.openxmlformats.org/officeDocument/2006/relationships/hyperlink" Target="https://login.consultant.ru/link/?req=doc&amp;base=RLAW049&amp;n=72507" TargetMode="External"/><Relationship Id="rId86" Type="http://schemas.openxmlformats.org/officeDocument/2006/relationships/hyperlink" Target="https://login.consultant.ru/link/?req=doc&amp;base=RLAW049&amp;n=110440&amp;dst=100006" TargetMode="External"/><Relationship Id="rId130" Type="http://schemas.openxmlformats.org/officeDocument/2006/relationships/hyperlink" Target="https://login.consultant.ru/link/?req=doc&amp;base=RLAW049&amp;n=120425&amp;dst=100180" TargetMode="External"/><Relationship Id="rId151" Type="http://schemas.openxmlformats.org/officeDocument/2006/relationships/hyperlink" Target="https://login.consultant.ru/link/?req=doc&amp;base=RLAW049&amp;n=158107&amp;dst=100087" TargetMode="External"/><Relationship Id="rId172" Type="http://schemas.openxmlformats.org/officeDocument/2006/relationships/hyperlink" Target="https://login.consultant.ru/link/?req=doc&amp;base=RLAW049&amp;n=176488&amp;dst=100025" TargetMode="External"/><Relationship Id="rId193" Type="http://schemas.openxmlformats.org/officeDocument/2006/relationships/hyperlink" Target="https://login.consultant.ru/link/?req=doc&amp;base=LAW&amp;n=469774" TargetMode="External"/><Relationship Id="rId207" Type="http://schemas.openxmlformats.org/officeDocument/2006/relationships/hyperlink" Target="https://login.consultant.ru/link/?req=doc&amp;base=RLAW049&amp;n=174762&amp;dst=100017" TargetMode="External"/><Relationship Id="rId228" Type="http://schemas.openxmlformats.org/officeDocument/2006/relationships/hyperlink" Target="https://login.consultant.ru/link/?req=doc&amp;base=LAW&amp;n=432123" TargetMode="External"/><Relationship Id="rId249"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RLAW049&amp;n=108700&amp;dst=100005" TargetMode="External"/><Relationship Id="rId109" Type="http://schemas.openxmlformats.org/officeDocument/2006/relationships/hyperlink" Target="https://login.consultant.ru/link/?req=doc&amp;base=RLAW049&amp;n=174762&amp;dst=100007" TargetMode="External"/><Relationship Id="rId34" Type="http://schemas.openxmlformats.org/officeDocument/2006/relationships/hyperlink" Target="https://login.consultant.ru/link/?req=doc&amp;base=RLAW049&amp;n=144795&amp;dst=100005" TargetMode="External"/><Relationship Id="rId55" Type="http://schemas.openxmlformats.org/officeDocument/2006/relationships/hyperlink" Target="https://login.consultant.ru/link/?req=doc&amp;base=RLAW049&amp;n=126579&amp;dst=100008" TargetMode="External"/><Relationship Id="rId76" Type="http://schemas.openxmlformats.org/officeDocument/2006/relationships/hyperlink" Target="https://login.consultant.ru/link/?req=doc&amp;base=RLAW049&amp;n=174762&amp;dst=100006" TargetMode="External"/><Relationship Id="rId97" Type="http://schemas.openxmlformats.org/officeDocument/2006/relationships/hyperlink" Target="https://login.consultant.ru/link/?req=doc&amp;base=RLAW049&amp;n=133491&amp;dst=100007" TargetMode="External"/><Relationship Id="rId120" Type="http://schemas.openxmlformats.org/officeDocument/2006/relationships/hyperlink" Target="https://login.consultant.ru/link/?req=doc&amp;base=RLAW049&amp;n=171500&amp;dst=100049" TargetMode="External"/><Relationship Id="rId141" Type="http://schemas.openxmlformats.org/officeDocument/2006/relationships/hyperlink" Target="https://login.consultant.ru/link/?req=doc&amp;base=RLAW049&amp;n=158107&amp;dst=100081" TargetMode="External"/><Relationship Id="rId7" Type="http://schemas.openxmlformats.org/officeDocument/2006/relationships/hyperlink" Target="https://login.consultant.ru/link/?req=doc&amp;base=RLAW049&amp;n=92662&amp;dst=100005" TargetMode="External"/><Relationship Id="rId162" Type="http://schemas.openxmlformats.org/officeDocument/2006/relationships/hyperlink" Target="https://login.consultant.ru/link/?req=doc&amp;base=RLAW049&amp;n=172760&amp;dst=100010" TargetMode="External"/><Relationship Id="rId183" Type="http://schemas.openxmlformats.org/officeDocument/2006/relationships/hyperlink" Target="https://login.consultant.ru/link/?req=doc&amp;base=RLAW049&amp;n=107610&amp;dst=100027" TargetMode="External"/><Relationship Id="rId218" Type="http://schemas.openxmlformats.org/officeDocument/2006/relationships/hyperlink" Target="https://login.consultant.ru/link/?req=doc&amp;base=LAW&amp;n=487024&amp;dst=5769" TargetMode="External"/><Relationship Id="rId239" Type="http://schemas.openxmlformats.org/officeDocument/2006/relationships/hyperlink" Target="https://login.consultant.ru/link/?req=doc&amp;base=RLAW049&amp;n=124717&amp;dst=100053" TargetMode="External"/><Relationship Id="rId250" Type="http://schemas.openxmlformats.org/officeDocument/2006/relationships/hyperlink" Target="https://login.consultant.ru/link/?req=doc&amp;base=LAW&amp;n=465999" TargetMode="External"/><Relationship Id="rId24" Type="http://schemas.openxmlformats.org/officeDocument/2006/relationships/hyperlink" Target="https://login.consultant.ru/link/?req=doc&amp;base=RLAW049&amp;n=126579&amp;dst=100005" TargetMode="External"/><Relationship Id="rId45" Type="http://schemas.openxmlformats.org/officeDocument/2006/relationships/hyperlink" Target="https://login.consultant.ru/link/?req=doc&amp;base=RLAW049&amp;n=171500&amp;dst=100005" TargetMode="External"/><Relationship Id="rId66" Type="http://schemas.openxmlformats.org/officeDocument/2006/relationships/hyperlink" Target="https://login.consultant.ru/link/?req=doc&amp;base=RLAW049&amp;n=62453" TargetMode="External"/><Relationship Id="rId87" Type="http://schemas.openxmlformats.org/officeDocument/2006/relationships/hyperlink" Target="https://login.consultant.ru/link/?req=doc&amp;base=RLAW049&amp;n=111531&amp;dst=100006" TargetMode="External"/><Relationship Id="rId110" Type="http://schemas.openxmlformats.org/officeDocument/2006/relationships/hyperlink" Target="https://login.consultant.ru/link/?req=doc&amp;base=RLAW049&amp;n=176488&amp;dst=100007" TargetMode="External"/><Relationship Id="rId131" Type="http://schemas.openxmlformats.org/officeDocument/2006/relationships/hyperlink" Target="https://login.consultant.ru/link/?req=doc&amp;base=RLAW049&amp;n=140476&amp;dst=100049" TargetMode="External"/><Relationship Id="rId152" Type="http://schemas.openxmlformats.org/officeDocument/2006/relationships/hyperlink" Target="https://login.consultant.ru/link/?req=doc&amp;base=RLAW049&amp;n=158107&amp;dst=100088" TargetMode="External"/><Relationship Id="rId173" Type="http://schemas.openxmlformats.org/officeDocument/2006/relationships/hyperlink" Target="https://login.consultant.ru/link/?req=doc&amp;base=RLAW049&amp;n=176488&amp;dst=100028" TargetMode="External"/><Relationship Id="rId194" Type="http://schemas.openxmlformats.org/officeDocument/2006/relationships/hyperlink" Target="https://login.consultant.ru/link/?req=doc&amp;base=LAW&amp;n=483131" TargetMode="External"/><Relationship Id="rId208" Type="http://schemas.openxmlformats.org/officeDocument/2006/relationships/hyperlink" Target="https://login.consultant.ru/link/?req=doc&amp;base=RLAW049&amp;n=174762&amp;dst=100018" TargetMode="External"/><Relationship Id="rId229" Type="http://schemas.openxmlformats.org/officeDocument/2006/relationships/hyperlink" Target="https://login.consultant.ru/link/?req=doc&amp;base=RLAW049&amp;n=158802" TargetMode="External"/><Relationship Id="rId240" Type="http://schemas.openxmlformats.org/officeDocument/2006/relationships/hyperlink" Target="https://login.consultant.ru/link/?req=doc&amp;base=RLAW049&amp;n=162783&amp;dst=100026" TargetMode="External"/><Relationship Id="rId14" Type="http://schemas.openxmlformats.org/officeDocument/2006/relationships/hyperlink" Target="https://login.consultant.ru/link/?req=doc&amp;base=RLAW049&amp;n=110440&amp;dst=100005" TargetMode="External"/><Relationship Id="rId35" Type="http://schemas.openxmlformats.org/officeDocument/2006/relationships/hyperlink" Target="https://login.consultant.ru/link/?req=doc&amp;base=RLAW049&amp;n=148014&amp;dst=100005" TargetMode="External"/><Relationship Id="rId56" Type="http://schemas.openxmlformats.org/officeDocument/2006/relationships/hyperlink" Target="https://login.consultant.ru/link/?req=doc&amp;base=RLAW049&amp;n=162783&amp;dst=100026" TargetMode="External"/><Relationship Id="rId77" Type="http://schemas.openxmlformats.org/officeDocument/2006/relationships/hyperlink" Target="https://login.consultant.ru/link/?req=doc&amp;base=RLAW049&amp;n=176488&amp;dst=100006" TargetMode="External"/><Relationship Id="rId100" Type="http://schemas.openxmlformats.org/officeDocument/2006/relationships/hyperlink" Target="https://login.consultant.ru/link/?req=doc&amp;base=RLAW049&amp;n=140476&amp;dst=100006" TargetMode="External"/><Relationship Id="rId8" Type="http://schemas.openxmlformats.org/officeDocument/2006/relationships/hyperlink" Target="https://login.consultant.ru/link/?req=doc&amp;base=RLAW049&amp;n=95194&amp;dst=100005" TargetMode="External"/><Relationship Id="rId98" Type="http://schemas.openxmlformats.org/officeDocument/2006/relationships/hyperlink" Target="https://login.consultant.ru/link/?req=doc&amp;base=RLAW049&amp;n=134423&amp;dst=100006" TargetMode="External"/><Relationship Id="rId121" Type="http://schemas.openxmlformats.org/officeDocument/2006/relationships/hyperlink" Target="https://login.consultant.ru/link/?req=doc&amp;base=RLAW049&amp;n=160914&amp;dst=100061" TargetMode="External"/><Relationship Id="rId142" Type="http://schemas.openxmlformats.org/officeDocument/2006/relationships/hyperlink" Target="https://login.consultant.ru/link/?req=doc&amp;base=RLAW049&amp;n=140476&amp;dst=100052" TargetMode="External"/><Relationship Id="rId163" Type="http://schemas.openxmlformats.org/officeDocument/2006/relationships/hyperlink" Target="https://login.consultant.ru/link/?req=doc&amp;base=RLAW049&amp;n=176488&amp;dst=100014" TargetMode="External"/><Relationship Id="rId184" Type="http://schemas.openxmlformats.org/officeDocument/2006/relationships/hyperlink" Target="https://login.consultant.ru/link/?req=doc&amp;base=RLAW049&amp;n=118589&amp;dst=100086" TargetMode="External"/><Relationship Id="rId219" Type="http://schemas.openxmlformats.org/officeDocument/2006/relationships/hyperlink" Target="https://login.consultant.ru/link/?req=doc&amp;base=RLAW049&amp;n=176488&amp;dst=100030" TargetMode="External"/><Relationship Id="rId230" Type="http://schemas.openxmlformats.org/officeDocument/2006/relationships/hyperlink" Target="https://login.consultant.ru/link/?req=doc&amp;base=RLAW049&amp;n=158802" TargetMode="External"/><Relationship Id="rId251" Type="http://schemas.openxmlformats.org/officeDocument/2006/relationships/hyperlink" Target="https://login.consultant.ru/link/?req=doc&amp;base=LAW&amp;n=487024&amp;dst=5769" TargetMode="External"/><Relationship Id="rId25" Type="http://schemas.openxmlformats.org/officeDocument/2006/relationships/hyperlink" Target="https://login.consultant.ru/link/?req=doc&amp;base=RLAW049&amp;n=128143&amp;dst=100005" TargetMode="External"/><Relationship Id="rId46" Type="http://schemas.openxmlformats.org/officeDocument/2006/relationships/hyperlink" Target="https://login.consultant.ru/link/?req=doc&amp;base=RLAW049&amp;n=172471&amp;dst=100005" TargetMode="External"/><Relationship Id="rId67" Type="http://schemas.openxmlformats.org/officeDocument/2006/relationships/hyperlink" Target="https://login.consultant.ru/link/?req=doc&amp;base=RLAW049&amp;n=63024" TargetMode="External"/><Relationship Id="rId88" Type="http://schemas.openxmlformats.org/officeDocument/2006/relationships/hyperlink" Target="https://login.consultant.ru/link/?req=doc&amp;base=RLAW049&amp;n=118157&amp;dst=100006" TargetMode="External"/><Relationship Id="rId111" Type="http://schemas.openxmlformats.org/officeDocument/2006/relationships/hyperlink" Target="https://login.consultant.ru/link/?req=doc&amp;base=RLAW049&amp;n=171500&amp;dst=100007" TargetMode="External"/><Relationship Id="rId132" Type="http://schemas.openxmlformats.org/officeDocument/2006/relationships/hyperlink" Target="https://login.consultant.ru/link/?req=doc&amp;base=RLAW049&amp;n=158107&amp;dst=100063" TargetMode="External"/><Relationship Id="rId153" Type="http://schemas.openxmlformats.org/officeDocument/2006/relationships/hyperlink" Target="https://login.consultant.ru/link/?req=doc&amp;base=RLAW049&amp;n=174762&amp;dst=100007" TargetMode="External"/><Relationship Id="rId174" Type="http://schemas.openxmlformats.org/officeDocument/2006/relationships/hyperlink" Target="https://login.consultant.ru/link/?req=doc&amp;base=LAW&amp;n=483131" TargetMode="External"/><Relationship Id="rId195" Type="http://schemas.openxmlformats.org/officeDocument/2006/relationships/hyperlink" Target="https://login.consultant.ru/link/?req=doc&amp;base=RLAW049&amp;n=174762&amp;dst=100009" TargetMode="External"/><Relationship Id="rId209" Type="http://schemas.openxmlformats.org/officeDocument/2006/relationships/hyperlink" Target="https://login.consultant.ru/link/?req=doc&amp;base=RLAW049&amp;n=97995&amp;dst=100055" TargetMode="External"/><Relationship Id="rId220" Type="http://schemas.openxmlformats.org/officeDocument/2006/relationships/hyperlink" Target="https://login.consultant.ru/link/?req=doc&amp;base=RLAW049&amp;n=176488&amp;dst=100032" TargetMode="External"/><Relationship Id="rId241" Type="http://schemas.openxmlformats.org/officeDocument/2006/relationships/hyperlink" Target="https://login.consultant.ru/link/?req=doc&amp;base=RLAW049&amp;n=172471&amp;dst=100007" TargetMode="External"/><Relationship Id="rId15" Type="http://schemas.openxmlformats.org/officeDocument/2006/relationships/hyperlink" Target="https://login.consultant.ru/link/?req=doc&amp;base=RLAW049&amp;n=111531&amp;dst=100005" TargetMode="External"/><Relationship Id="rId36" Type="http://schemas.openxmlformats.org/officeDocument/2006/relationships/hyperlink" Target="https://login.consultant.ru/link/?req=doc&amp;base=RLAW049&amp;n=148256&amp;dst=100005" TargetMode="External"/><Relationship Id="rId57" Type="http://schemas.openxmlformats.org/officeDocument/2006/relationships/hyperlink" Target="https://login.consultant.ru/link/?req=doc&amp;base=RLAW049&amp;n=144795&amp;dst=100006" TargetMode="External"/><Relationship Id="rId78" Type="http://schemas.openxmlformats.org/officeDocument/2006/relationships/hyperlink" Target="https://login.consultant.ru/link/?req=doc&amp;base=RLAW049&amp;n=80526&amp;dst=100008" TargetMode="External"/><Relationship Id="rId99" Type="http://schemas.openxmlformats.org/officeDocument/2006/relationships/hyperlink" Target="https://login.consultant.ru/link/?req=doc&amp;base=RLAW049&amp;n=138060&amp;dst=100006" TargetMode="External"/><Relationship Id="rId101" Type="http://schemas.openxmlformats.org/officeDocument/2006/relationships/hyperlink" Target="https://login.consultant.ru/link/?req=doc&amp;base=RLAW049&amp;n=144216&amp;dst=100006" TargetMode="External"/><Relationship Id="rId122" Type="http://schemas.openxmlformats.org/officeDocument/2006/relationships/hyperlink" Target="https://login.consultant.ru/link/?req=doc&amp;base=RLAW049&amp;n=160914&amp;dst=100061" TargetMode="External"/><Relationship Id="rId143" Type="http://schemas.openxmlformats.org/officeDocument/2006/relationships/hyperlink" Target="https://login.consultant.ru/link/?req=doc&amp;base=RLAW049&amp;n=118589&amp;dst=100083" TargetMode="External"/><Relationship Id="rId164" Type="http://schemas.openxmlformats.org/officeDocument/2006/relationships/hyperlink" Target="https://login.consultant.ru/link/?req=doc&amp;base=LAW&amp;n=351791" TargetMode="External"/><Relationship Id="rId185" Type="http://schemas.openxmlformats.org/officeDocument/2006/relationships/hyperlink" Target="https://login.consultant.ru/link/?req=doc&amp;base=RLAW049&amp;n=120425&amp;dst=100183" TargetMode="External"/><Relationship Id="rId9" Type="http://schemas.openxmlformats.org/officeDocument/2006/relationships/hyperlink" Target="https://login.consultant.ru/link/?req=doc&amp;base=RLAW049&amp;n=97995&amp;dst=100005" TargetMode="External"/><Relationship Id="rId210" Type="http://schemas.openxmlformats.org/officeDocument/2006/relationships/hyperlink" Target="https://login.consultant.ru/link/?req=doc&amp;base=RLAW049&amp;n=118589&amp;dst=100086" TargetMode="External"/><Relationship Id="rId26" Type="http://schemas.openxmlformats.org/officeDocument/2006/relationships/hyperlink" Target="https://login.consultant.ru/link/?req=doc&amp;base=RLAW049&amp;n=130050&amp;dst=100005" TargetMode="External"/><Relationship Id="rId231" Type="http://schemas.openxmlformats.org/officeDocument/2006/relationships/hyperlink" Target="https://login.consultant.ru/link/?req=doc&amp;base=RLAW049&amp;n=158802" TargetMode="External"/><Relationship Id="rId252" Type="http://schemas.openxmlformats.org/officeDocument/2006/relationships/hyperlink" Target="https://login.consultant.ru/link/?req=doc&amp;base=LAW&amp;n=469774&amp;dst=3704" TargetMode="External"/><Relationship Id="rId47" Type="http://schemas.openxmlformats.org/officeDocument/2006/relationships/hyperlink" Target="https://login.consultant.ru/link/?req=doc&amp;base=RLAW049&amp;n=174762&amp;dst=100005" TargetMode="External"/><Relationship Id="rId68" Type="http://schemas.openxmlformats.org/officeDocument/2006/relationships/hyperlink" Target="https://login.consultant.ru/link/?req=doc&amp;base=RLAW049&amp;n=68318" TargetMode="External"/><Relationship Id="rId89" Type="http://schemas.openxmlformats.org/officeDocument/2006/relationships/hyperlink" Target="https://login.consultant.ru/link/?req=doc&amp;base=RLAW049&amp;n=118589&amp;dst=100007" TargetMode="External"/><Relationship Id="rId112" Type="http://schemas.openxmlformats.org/officeDocument/2006/relationships/hyperlink" Target="https://login.consultant.ru/link/?req=doc&amp;base=LAW&amp;n=160703" TargetMode="External"/><Relationship Id="rId133" Type="http://schemas.openxmlformats.org/officeDocument/2006/relationships/hyperlink" Target="https://login.consultant.ru/link/?req=doc&amp;base=RLAW049&amp;n=120425&amp;dst=100182" TargetMode="External"/><Relationship Id="rId154" Type="http://schemas.openxmlformats.org/officeDocument/2006/relationships/hyperlink" Target="https://login.consultant.ru/link/?req=doc&amp;base=RLAW049&amp;n=176488&amp;dst=100011" TargetMode="External"/><Relationship Id="rId175" Type="http://schemas.openxmlformats.org/officeDocument/2006/relationships/hyperlink" Target="https://login.consultant.ru/link/?req=doc&amp;base=LAW&amp;n=469774&amp;dst=103395" TargetMode="External"/><Relationship Id="rId196" Type="http://schemas.openxmlformats.org/officeDocument/2006/relationships/hyperlink" Target="https://login.consultant.ru/link/?req=doc&amp;base=RLAW049&amp;n=86648&amp;dst=100071" TargetMode="External"/><Relationship Id="rId200" Type="http://schemas.openxmlformats.org/officeDocument/2006/relationships/hyperlink" Target="https://login.consultant.ru/link/?req=doc&amp;base=RLAW049&amp;n=174762&amp;dst=100013" TargetMode="External"/><Relationship Id="rId16" Type="http://schemas.openxmlformats.org/officeDocument/2006/relationships/hyperlink" Target="https://login.consultant.ru/link/?req=doc&amp;base=RLAW049&amp;n=117277&amp;dst=100005" TargetMode="External"/><Relationship Id="rId221" Type="http://schemas.openxmlformats.org/officeDocument/2006/relationships/hyperlink" Target="https://login.consultant.ru/link/?req=doc&amp;base=RLAW049&amp;n=176488&amp;dst=100034" TargetMode="External"/><Relationship Id="rId242" Type="http://schemas.openxmlformats.org/officeDocument/2006/relationships/hyperlink" Target="https://login.consultant.ru/link/?req=doc&amp;base=LAW&amp;n=469774&amp;dst=7460" TargetMode="External"/><Relationship Id="rId37" Type="http://schemas.openxmlformats.org/officeDocument/2006/relationships/hyperlink" Target="https://login.consultant.ru/link/?req=doc&amp;base=RLAW049&amp;n=149237&amp;dst=100005" TargetMode="External"/><Relationship Id="rId58" Type="http://schemas.openxmlformats.org/officeDocument/2006/relationships/hyperlink" Target="https://login.consultant.ru/link/?req=doc&amp;base=RLAW049&amp;n=76185" TargetMode="External"/><Relationship Id="rId79" Type="http://schemas.openxmlformats.org/officeDocument/2006/relationships/hyperlink" Target="https://login.consultant.ru/link/?req=doc&amp;base=RLAW049&amp;n=86648&amp;dst=100006" TargetMode="External"/><Relationship Id="rId102" Type="http://schemas.openxmlformats.org/officeDocument/2006/relationships/hyperlink" Target="https://login.consultant.ru/link/?req=doc&amp;base=RLAW049&amp;n=148256&amp;dst=100006" TargetMode="External"/><Relationship Id="rId123" Type="http://schemas.openxmlformats.org/officeDocument/2006/relationships/hyperlink" Target="https://login.consultant.ru/link/?req=doc&amp;base=RLAW049&amp;n=160914&amp;dst=100061" TargetMode="External"/><Relationship Id="rId144" Type="http://schemas.openxmlformats.org/officeDocument/2006/relationships/hyperlink" Target="https://login.consultant.ru/link/?req=doc&amp;base=LAW&amp;n=423421" TargetMode="External"/><Relationship Id="rId90" Type="http://schemas.openxmlformats.org/officeDocument/2006/relationships/hyperlink" Target="https://login.consultant.ru/link/?req=doc&amp;base=RLAW049&amp;n=120425&amp;dst=100012" TargetMode="External"/><Relationship Id="rId165" Type="http://schemas.openxmlformats.org/officeDocument/2006/relationships/hyperlink" Target="https://login.consultant.ru/link/?req=doc&amp;base=RLAW049&amp;n=176488&amp;dst=100017" TargetMode="External"/><Relationship Id="rId186" Type="http://schemas.openxmlformats.org/officeDocument/2006/relationships/hyperlink" Target="https://login.consultant.ru/link/?req=doc&amp;base=RLAW049&amp;n=133491&amp;dst=100018" TargetMode="External"/><Relationship Id="rId211" Type="http://schemas.openxmlformats.org/officeDocument/2006/relationships/hyperlink" Target="https://login.consultant.ru/link/?req=doc&amp;base=RLAW049&amp;n=172471&amp;dst=100006" TargetMode="External"/><Relationship Id="rId232" Type="http://schemas.openxmlformats.org/officeDocument/2006/relationships/hyperlink" Target="https://login.consultant.ru/link/?req=doc&amp;base=RLAW049&amp;n=172055&amp;dst=100382" TargetMode="External"/><Relationship Id="rId253" Type="http://schemas.openxmlformats.org/officeDocument/2006/relationships/hyperlink" Target="https://login.consultant.ru/link/?req=doc&amp;base=LAW&amp;n=469774&amp;dst=3722" TargetMode="External"/><Relationship Id="rId27" Type="http://schemas.openxmlformats.org/officeDocument/2006/relationships/hyperlink" Target="https://login.consultant.ru/link/?req=doc&amp;base=RLAW049&amp;n=132986&amp;dst=100005" TargetMode="External"/><Relationship Id="rId48" Type="http://schemas.openxmlformats.org/officeDocument/2006/relationships/hyperlink" Target="https://login.consultant.ru/link/?req=doc&amp;base=RLAW049&amp;n=176488&amp;dst=100005" TargetMode="External"/><Relationship Id="rId69" Type="http://schemas.openxmlformats.org/officeDocument/2006/relationships/hyperlink" Target="https://login.consultant.ru/link/?req=doc&amp;base=RLAW049&amp;n=68478" TargetMode="External"/><Relationship Id="rId113" Type="http://schemas.openxmlformats.org/officeDocument/2006/relationships/hyperlink" Target="https://login.consultant.ru/link/?req=doc&amp;base=LAW&amp;n=475991" TargetMode="External"/><Relationship Id="rId134" Type="http://schemas.openxmlformats.org/officeDocument/2006/relationships/hyperlink" Target="https://login.consultant.ru/link/?req=doc&amp;base=RLAW049&amp;n=118589&amp;dst=100079" TargetMode="External"/><Relationship Id="rId80" Type="http://schemas.openxmlformats.org/officeDocument/2006/relationships/hyperlink" Target="https://login.consultant.ru/link/?req=doc&amp;base=RLAW049&amp;n=92662&amp;dst=100008" TargetMode="External"/><Relationship Id="rId155" Type="http://schemas.openxmlformats.org/officeDocument/2006/relationships/hyperlink" Target="https://login.consultant.ru/link/?req=doc&amp;base=RLAW049&amp;n=176488&amp;dst=100012" TargetMode="External"/><Relationship Id="rId176" Type="http://schemas.openxmlformats.org/officeDocument/2006/relationships/hyperlink" Target="https://login.consultant.ru/link/?req=doc&amp;base=LAW&amp;n=483131&amp;dst=1171" TargetMode="External"/><Relationship Id="rId197" Type="http://schemas.openxmlformats.org/officeDocument/2006/relationships/hyperlink" Target="https://login.consultant.ru/link/?req=doc&amp;base=LAW&amp;n=483131&amp;dst=1171" TargetMode="External"/><Relationship Id="rId201" Type="http://schemas.openxmlformats.org/officeDocument/2006/relationships/hyperlink" Target="https://login.consultant.ru/link/?req=doc&amp;base=RLAW049&amp;n=174762&amp;dst=100014" TargetMode="External"/><Relationship Id="rId222" Type="http://schemas.openxmlformats.org/officeDocument/2006/relationships/hyperlink" Target="https://login.consultant.ru/link/?req=doc&amp;base=RLAW049&amp;n=176488&amp;dst=100035" TargetMode="External"/><Relationship Id="rId243" Type="http://schemas.openxmlformats.org/officeDocument/2006/relationships/hyperlink" Target="https://login.consultant.ru/link/?req=doc&amp;base=LAW&amp;n=487023&amp;dst=585" TargetMode="External"/><Relationship Id="rId17" Type="http://schemas.openxmlformats.org/officeDocument/2006/relationships/hyperlink" Target="https://login.consultant.ru/link/?req=doc&amp;base=RLAW049&amp;n=118157&amp;dst=100005" TargetMode="External"/><Relationship Id="rId38" Type="http://schemas.openxmlformats.org/officeDocument/2006/relationships/hyperlink" Target="https://login.consultant.ru/link/?req=doc&amp;base=RLAW049&amp;n=154413&amp;dst=100005" TargetMode="External"/><Relationship Id="rId59" Type="http://schemas.openxmlformats.org/officeDocument/2006/relationships/hyperlink" Target="https://login.consultant.ru/link/?req=doc&amp;base=RLAW049&amp;n=68365" TargetMode="External"/><Relationship Id="rId103" Type="http://schemas.openxmlformats.org/officeDocument/2006/relationships/hyperlink" Target="https://login.consultant.ru/link/?req=doc&amp;base=RLAW049&amp;n=149237&amp;dst=100006" TargetMode="External"/><Relationship Id="rId124" Type="http://schemas.openxmlformats.org/officeDocument/2006/relationships/hyperlink" Target="https://login.consultant.ru/link/?req=doc&amp;base=RLAW049&amp;n=171500&amp;dst=100055" TargetMode="External"/><Relationship Id="rId70" Type="http://schemas.openxmlformats.org/officeDocument/2006/relationships/hyperlink" Target="https://login.consultant.ru/link/?req=doc&amp;base=RLAW049&amp;n=72480" TargetMode="External"/><Relationship Id="rId91" Type="http://schemas.openxmlformats.org/officeDocument/2006/relationships/hyperlink" Target="https://login.consultant.ru/link/?req=doc&amp;base=RLAW049&amp;n=122922&amp;dst=100006" TargetMode="External"/><Relationship Id="rId145" Type="http://schemas.openxmlformats.org/officeDocument/2006/relationships/hyperlink" Target="https://login.consultant.ru/link/?req=doc&amp;base=RLAW049&amp;n=158107&amp;dst=100083" TargetMode="External"/><Relationship Id="rId166" Type="http://schemas.openxmlformats.org/officeDocument/2006/relationships/hyperlink" Target="https://login.consultant.ru/link/?req=doc&amp;base=RLAW049&amp;n=169101&amp;dst=100202" TargetMode="External"/><Relationship Id="rId187" Type="http://schemas.openxmlformats.org/officeDocument/2006/relationships/hyperlink" Target="https://login.consultant.ru/link/?req=doc&amp;base=RLAW049&amp;n=134423&amp;dst=100025" TargetMode="External"/><Relationship Id="rId1" Type="http://schemas.openxmlformats.org/officeDocument/2006/relationships/styles" Target="styles.xml"/><Relationship Id="rId212" Type="http://schemas.openxmlformats.org/officeDocument/2006/relationships/hyperlink" Target="https://login.consultant.ru/link/?req=doc&amp;base=RLAW049&amp;n=176488&amp;dst=100029" TargetMode="External"/><Relationship Id="rId233" Type="http://schemas.openxmlformats.org/officeDocument/2006/relationships/hyperlink" Target="https://login.consultant.ru/link/?req=doc&amp;base=RLAW049&amp;n=172055&amp;dst=100850" TargetMode="External"/><Relationship Id="rId254" Type="http://schemas.openxmlformats.org/officeDocument/2006/relationships/hyperlink" Target="https://login.consultant.ru/link/?req=doc&amp;base=RLAW049&amp;n=172055&amp;dst=100382" TargetMode="External"/><Relationship Id="rId28" Type="http://schemas.openxmlformats.org/officeDocument/2006/relationships/hyperlink" Target="https://login.consultant.ru/link/?req=doc&amp;base=RLAW049&amp;n=133491&amp;dst=100005" TargetMode="External"/><Relationship Id="rId49" Type="http://schemas.openxmlformats.org/officeDocument/2006/relationships/hyperlink" Target="https://login.consultant.ru/link/?req=doc&amp;base=RLAW049&amp;n=174800&amp;dst=100013" TargetMode="External"/><Relationship Id="rId114" Type="http://schemas.openxmlformats.org/officeDocument/2006/relationships/hyperlink" Target="https://login.consultant.ru/link/?req=doc&amp;base=RLAW049&amp;n=158112&amp;dst=100015" TargetMode="External"/><Relationship Id="rId60" Type="http://schemas.openxmlformats.org/officeDocument/2006/relationships/hyperlink" Target="https://login.consultant.ru/link/?req=doc&amp;base=RLAW049&amp;n=77371" TargetMode="External"/><Relationship Id="rId81" Type="http://schemas.openxmlformats.org/officeDocument/2006/relationships/hyperlink" Target="https://login.consultant.ru/link/?req=doc&amp;base=RLAW049&amp;n=95194&amp;dst=100006" TargetMode="External"/><Relationship Id="rId135" Type="http://schemas.openxmlformats.org/officeDocument/2006/relationships/hyperlink" Target="https://login.consultant.ru/link/?req=doc&amp;base=RLAW049&amp;n=158107&amp;dst=100065" TargetMode="External"/><Relationship Id="rId156" Type="http://schemas.openxmlformats.org/officeDocument/2006/relationships/hyperlink" Target="https://login.consultant.ru/link/?req=doc&amp;base=RLAW049&amp;n=175473&amp;dst=100107" TargetMode="External"/><Relationship Id="rId177" Type="http://schemas.openxmlformats.org/officeDocument/2006/relationships/hyperlink" Target="https://login.consultant.ru/link/?req=doc&amp;base=LAW&amp;n=483131&amp;dst=1477" TargetMode="External"/><Relationship Id="rId198" Type="http://schemas.openxmlformats.org/officeDocument/2006/relationships/hyperlink" Target="https://login.consultant.ru/link/?req=doc&amp;base=LAW&amp;n=483131&amp;dst=1477" TargetMode="External"/><Relationship Id="rId202" Type="http://schemas.openxmlformats.org/officeDocument/2006/relationships/hyperlink" Target="https://login.consultant.ru/link/?req=doc&amp;base=RLAW049&amp;n=97995&amp;dst=100054" TargetMode="External"/><Relationship Id="rId223" Type="http://schemas.openxmlformats.org/officeDocument/2006/relationships/hyperlink" Target="https://login.consultant.ru/link/?req=doc&amp;base=RLAW049&amp;n=176488&amp;dst=100038" TargetMode="External"/><Relationship Id="rId244" Type="http://schemas.openxmlformats.org/officeDocument/2006/relationships/hyperlink" Target="https://login.consultant.ru/link/?req=doc&amp;base=RLAW049&amp;n=177518&amp;dst=100263" TargetMode="External"/><Relationship Id="rId18" Type="http://schemas.openxmlformats.org/officeDocument/2006/relationships/hyperlink" Target="https://login.consultant.ru/link/?req=doc&amp;base=RLAW049&amp;n=118589&amp;dst=100005" TargetMode="External"/><Relationship Id="rId39" Type="http://schemas.openxmlformats.org/officeDocument/2006/relationships/hyperlink" Target="https://login.consultant.ru/link/?req=doc&amp;base=RLAW049&amp;n=158107&amp;dst=100005" TargetMode="External"/><Relationship Id="rId50" Type="http://schemas.openxmlformats.org/officeDocument/2006/relationships/hyperlink" Target="https://login.consultant.ru/link/?req=doc&amp;base=RLAW049&amp;n=171879&amp;dst=100031" TargetMode="External"/><Relationship Id="rId104" Type="http://schemas.openxmlformats.org/officeDocument/2006/relationships/hyperlink" Target="https://login.consultant.ru/link/?req=doc&amp;base=RLAW049&amp;n=158107&amp;dst=100006" TargetMode="External"/><Relationship Id="rId125" Type="http://schemas.openxmlformats.org/officeDocument/2006/relationships/hyperlink" Target="https://login.consultant.ru/link/?req=doc&amp;base=RLAW049&amp;n=171500&amp;dst=100051" TargetMode="External"/><Relationship Id="rId146" Type="http://schemas.openxmlformats.org/officeDocument/2006/relationships/hyperlink" Target="https://login.consultant.ru/link/?req=doc&amp;base=RLAW049&amp;n=158107&amp;dst=100084" TargetMode="External"/><Relationship Id="rId167" Type="http://schemas.openxmlformats.org/officeDocument/2006/relationships/hyperlink" Target="https://login.consultant.ru/link/?req=doc&amp;base=RLAW049&amp;n=168699&amp;dst=100033" TargetMode="External"/><Relationship Id="rId188" Type="http://schemas.openxmlformats.org/officeDocument/2006/relationships/hyperlink" Target="https://login.consultant.ru/link/?req=doc&amp;base=RLAW049&amp;n=174762&amp;dst=100008" TargetMode="External"/><Relationship Id="rId71" Type="http://schemas.openxmlformats.org/officeDocument/2006/relationships/hyperlink" Target="https://login.consultant.ru/link/?req=doc&amp;base=RLAW049&amp;n=76123" TargetMode="External"/><Relationship Id="rId92" Type="http://schemas.openxmlformats.org/officeDocument/2006/relationships/hyperlink" Target="https://login.consultant.ru/link/?req=doc&amp;base=RLAW049&amp;n=124717&amp;dst=100007" TargetMode="External"/><Relationship Id="rId213" Type="http://schemas.openxmlformats.org/officeDocument/2006/relationships/hyperlink" Target="https://login.consultant.ru/link/?req=doc&amp;base=LAW&amp;n=469774&amp;dst=7460" TargetMode="External"/><Relationship Id="rId234" Type="http://schemas.openxmlformats.org/officeDocument/2006/relationships/hyperlink" Target="https://login.consultant.ru/link/?req=doc&amp;base=RLAW049&amp;n=176488&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LAW049&amp;n=134423&amp;dst=100005" TargetMode="External"/><Relationship Id="rId255" Type="http://schemas.openxmlformats.org/officeDocument/2006/relationships/hyperlink" Target="https://login.consultant.ru/link/?req=doc&amp;base=RLAW049&amp;n=172055&amp;dst=100850" TargetMode="External"/><Relationship Id="rId40" Type="http://schemas.openxmlformats.org/officeDocument/2006/relationships/hyperlink" Target="https://login.consultant.ru/link/?req=doc&amp;base=RLAW049&amp;n=158739&amp;dst=100005" TargetMode="External"/><Relationship Id="rId115" Type="http://schemas.openxmlformats.org/officeDocument/2006/relationships/hyperlink" Target="https://login.consultant.ru/link/?req=doc&amp;base=RLAW049&amp;n=176488&amp;dst=100009" TargetMode="External"/><Relationship Id="rId136" Type="http://schemas.openxmlformats.org/officeDocument/2006/relationships/hyperlink" Target="https://login.consultant.ru/link/?req=doc&amp;base=RLAW049&amp;n=158107&amp;dst=100078" TargetMode="External"/><Relationship Id="rId157" Type="http://schemas.openxmlformats.org/officeDocument/2006/relationships/hyperlink" Target="https://login.consultant.ru/link/?req=doc&amp;base=RLAW049&amp;n=175473&amp;dst=100024" TargetMode="External"/><Relationship Id="rId178" Type="http://schemas.openxmlformats.org/officeDocument/2006/relationships/hyperlink" Target="https://login.consultant.ru/link/?req=doc&amp;base=RLAW049&amp;n=175473" TargetMode="External"/><Relationship Id="rId61" Type="http://schemas.openxmlformats.org/officeDocument/2006/relationships/hyperlink" Target="https://login.consultant.ru/link/?req=doc&amp;base=RLAW049&amp;n=47892" TargetMode="External"/><Relationship Id="rId82" Type="http://schemas.openxmlformats.org/officeDocument/2006/relationships/hyperlink" Target="https://login.consultant.ru/link/?req=doc&amp;base=RLAW049&amp;n=97995&amp;dst=100006" TargetMode="External"/><Relationship Id="rId199" Type="http://schemas.openxmlformats.org/officeDocument/2006/relationships/hyperlink" Target="https://login.consultant.ru/link/?req=doc&amp;base=RLAW049&amp;n=174762&amp;dst=100011" TargetMode="External"/><Relationship Id="rId203" Type="http://schemas.openxmlformats.org/officeDocument/2006/relationships/hyperlink" Target="https://login.consultant.ru/link/?req=doc&amp;base=LAW&amp;n=26303&amp;dst=100254" TargetMode="External"/><Relationship Id="rId19" Type="http://schemas.openxmlformats.org/officeDocument/2006/relationships/hyperlink" Target="https://login.consultant.ru/link/?req=doc&amp;base=RLAW049&amp;n=120425&amp;dst=100005" TargetMode="External"/><Relationship Id="rId224" Type="http://schemas.openxmlformats.org/officeDocument/2006/relationships/hyperlink" Target="https://login.consultant.ru/link/?req=doc&amp;base=RLAW049&amp;n=176488&amp;dst=100044" TargetMode="External"/><Relationship Id="rId245" Type="http://schemas.openxmlformats.org/officeDocument/2006/relationships/hyperlink" Target="https://login.consultant.ru/link/?req=doc&amp;base=LAW&amp;n=490805&amp;dst=100029" TargetMode="External"/><Relationship Id="rId30" Type="http://schemas.openxmlformats.org/officeDocument/2006/relationships/hyperlink" Target="https://login.consultant.ru/link/?req=doc&amp;base=RLAW049&amp;n=138060&amp;dst=100005" TargetMode="External"/><Relationship Id="rId105" Type="http://schemas.openxmlformats.org/officeDocument/2006/relationships/hyperlink" Target="https://login.consultant.ru/link/?req=doc&amp;base=RLAW049&amp;n=160914&amp;dst=100006" TargetMode="External"/><Relationship Id="rId126" Type="http://schemas.openxmlformats.org/officeDocument/2006/relationships/hyperlink" Target="https://login.consultant.ru/link/?req=doc&amp;base=RLAW049&amp;n=171500&amp;dst=100056" TargetMode="External"/><Relationship Id="rId147" Type="http://schemas.openxmlformats.org/officeDocument/2006/relationships/hyperlink" Target="https://login.consultant.ru/link/?req=doc&amp;base=RLAW049&amp;n=158107&amp;dst=100085" TargetMode="External"/><Relationship Id="rId168" Type="http://schemas.openxmlformats.org/officeDocument/2006/relationships/hyperlink" Target="https://login.consultant.ru/link/?req=doc&amp;base=RLAW049&amp;n=174762&amp;dst=100022" TargetMode="External"/><Relationship Id="rId51" Type="http://schemas.openxmlformats.org/officeDocument/2006/relationships/hyperlink" Target="https://login.consultant.ru/link/?req=doc&amp;base=RLAW049&amp;n=120425&amp;dst=100007" TargetMode="External"/><Relationship Id="rId72" Type="http://schemas.openxmlformats.org/officeDocument/2006/relationships/hyperlink" Target="https://login.consultant.ru/link/?req=doc&amp;base=RLAW049&amp;n=77304" TargetMode="External"/><Relationship Id="rId93" Type="http://schemas.openxmlformats.org/officeDocument/2006/relationships/hyperlink" Target="https://login.consultant.ru/link/?req=doc&amp;base=RLAW049&amp;n=126579&amp;dst=100010" TargetMode="External"/><Relationship Id="rId189" Type="http://schemas.openxmlformats.org/officeDocument/2006/relationships/hyperlink" Target="https://login.consultant.ru/link/?req=doc&amp;base=RLAW049&amp;n=86648&amp;dst=1000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0805&amp;dst=100029" TargetMode="External"/><Relationship Id="rId235" Type="http://schemas.openxmlformats.org/officeDocument/2006/relationships/hyperlink" Target="https://login.consultant.ru/link/?req=doc&amp;base=LAW&amp;n=469774&amp;dst=3704" TargetMode="External"/><Relationship Id="rId256" Type="http://schemas.openxmlformats.org/officeDocument/2006/relationships/hyperlink" Target="https://login.consultant.ru/link/?req=doc&amp;base=LAW&amp;n=469774&amp;dst=3704" TargetMode="External"/><Relationship Id="rId116" Type="http://schemas.openxmlformats.org/officeDocument/2006/relationships/hyperlink" Target="https://login.consultant.ru/link/?req=doc&amp;base=LAW&amp;n=482988&amp;dst=100011" TargetMode="External"/><Relationship Id="rId137" Type="http://schemas.openxmlformats.org/officeDocument/2006/relationships/hyperlink" Target="https://login.consultant.ru/link/?req=doc&amp;base=RLAW049&amp;n=118589&amp;dst=100080" TargetMode="External"/><Relationship Id="rId158" Type="http://schemas.openxmlformats.org/officeDocument/2006/relationships/hyperlink" Target="https://login.consultant.ru/link/?req=doc&amp;base=LAW&amp;n=428211&amp;dst=102395" TargetMode="External"/><Relationship Id="rId20" Type="http://schemas.openxmlformats.org/officeDocument/2006/relationships/hyperlink" Target="https://login.consultant.ru/link/?req=doc&amp;base=RLAW049&amp;n=121133&amp;dst=100005" TargetMode="External"/><Relationship Id="rId41" Type="http://schemas.openxmlformats.org/officeDocument/2006/relationships/hyperlink" Target="https://login.consultant.ru/link/?req=doc&amp;base=RLAW049&amp;n=160914&amp;dst=100005" TargetMode="External"/><Relationship Id="rId62" Type="http://schemas.openxmlformats.org/officeDocument/2006/relationships/hyperlink" Target="https://login.consultant.ru/link/?req=doc&amp;base=RLAW049&amp;n=49314" TargetMode="External"/><Relationship Id="rId83" Type="http://schemas.openxmlformats.org/officeDocument/2006/relationships/hyperlink" Target="https://login.consultant.ru/link/?req=doc&amp;base=RLAW049&amp;n=99124&amp;dst=100006" TargetMode="External"/><Relationship Id="rId179" Type="http://schemas.openxmlformats.org/officeDocument/2006/relationships/hyperlink" Target="https://login.consultant.ru/link/?req=doc&amp;base=RLAW049&amp;n=151033" TargetMode="External"/><Relationship Id="rId190" Type="http://schemas.openxmlformats.org/officeDocument/2006/relationships/hyperlink" Target="https://login.consultant.ru/link/?req=doc&amp;base=RLAW049&amp;n=120425&amp;dst=100185" TargetMode="External"/><Relationship Id="rId204" Type="http://schemas.openxmlformats.org/officeDocument/2006/relationships/hyperlink" Target="https://login.consultant.ru/link/?req=doc&amp;base=RLAW049&amp;n=174762&amp;dst=100014" TargetMode="External"/><Relationship Id="rId225" Type="http://schemas.openxmlformats.org/officeDocument/2006/relationships/hyperlink" Target="https://login.consultant.ru/link/?req=doc&amp;base=RLAW049&amp;n=176488&amp;dst=100038" TargetMode="External"/><Relationship Id="rId246" Type="http://schemas.openxmlformats.org/officeDocument/2006/relationships/hyperlink" Target="https://login.consultant.ru/link/?req=doc&amp;base=LAW&amp;n=487023&amp;dst=666" TargetMode="External"/><Relationship Id="rId106" Type="http://schemas.openxmlformats.org/officeDocument/2006/relationships/hyperlink" Target="https://login.consultant.ru/link/?req=doc&amp;base=RLAW049&amp;n=163540&amp;dst=100006" TargetMode="External"/><Relationship Id="rId127" Type="http://schemas.openxmlformats.org/officeDocument/2006/relationships/hyperlink" Target="https://login.consultant.ru/link/?req=doc&amp;base=RLAW049&amp;n=171500&amp;dst=100057" TargetMode="External"/><Relationship Id="rId10" Type="http://schemas.openxmlformats.org/officeDocument/2006/relationships/hyperlink" Target="https://login.consultant.ru/link/?req=doc&amp;base=RLAW049&amp;n=99124&amp;dst=100005" TargetMode="External"/><Relationship Id="rId31" Type="http://schemas.openxmlformats.org/officeDocument/2006/relationships/hyperlink" Target="https://login.consultant.ru/link/?req=doc&amp;base=RLAW049&amp;n=140476&amp;dst=100005" TargetMode="External"/><Relationship Id="rId52" Type="http://schemas.openxmlformats.org/officeDocument/2006/relationships/hyperlink" Target="https://login.consultant.ru/link/?req=doc&amp;base=RLAW049&amp;n=133491&amp;dst=100006" TargetMode="External"/><Relationship Id="rId73" Type="http://schemas.openxmlformats.org/officeDocument/2006/relationships/hyperlink" Target="https://login.consultant.ru/link/?req=doc&amp;base=RLAW049&amp;n=105720&amp;dst=100006" TargetMode="External"/><Relationship Id="rId94" Type="http://schemas.openxmlformats.org/officeDocument/2006/relationships/hyperlink" Target="https://login.consultant.ru/link/?req=doc&amp;base=RLAW049&amp;n=128143&amp;dst=100006" TargetMode="External"/><Relationship Id="rId148" Type="http://schemas.openxmlformats.org/officeDocument/2006/relationships/hyperlink" Target="https://login.consultant.ru/link/?req=doc&amp;base=RLAW049&amp;n=118589&amp;dst=100085" TargetMode="External"/><Relationship Id="rId169" Type="http://schemas.openxmlformats.org/officeDocument/2006/relationships/hyperlink" Target="https://login.consultant.ru/link/?req=doc&amp;base=RLAW049&amp;n=174762&amp;dst=1000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80526&amp;dst=100009" TargetMode="External"/><Relationship Id="rId215" Type="http://schemas.openxmlformats.org/officeDocument/2006/relationships/hyperlink" Target="https://login.consultant.ru/link/?req=doc&amp;base=LAW&amp;n=481547" TargetMode="External"/><Relationship Id="rId236" Type="http://schemas.openxmlformats.org/officeDocument/2006/relationships/hyperlink" Target="https://login.consultant.ru/link/?req=doc&amp;base=LAW&amp;n=469774&amp;dst=3722" TargetMode="External"/><Relationship Id="rId257" Type="http://schemas.openxmlformats.org/officeDocument/2006/relationships/hyperlink" Target="https://login.consultant.ru/link/?req=doc&amp;base=LAW&amp;n=469774&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27887</Words>
  <Characters>158957</Characters>
  <Application>Microsoft Office Word</Application>
  <DocSecurity>0</DocSecurity>
  <Lines>1324</Lines>
  <Paragraphs>372</Paragraphs>
  <ScaleCrop>false</ScaleCrop>
  <Company>PNO</Company>
  <LinksUpToDate>false</LinksUpToDate>
  <CharactersWithSpaces>186472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Турова Яна Олеговна</dc:creator>
  <cp:keywords/>
  <dc:description/>
  <cp:lastModifiedBy>Турова Яна Олеговна</cp:lastModifiedBy>
  <cp:revision>1</cp:revision>
  <dcterms:created xsi:type="dcterms:W3CDTF">2024-11-29T08:57:00Z</dcterms:created>
  <dcterms:modified xsi:type="dcterms:W3CDTF">2024-11-29T08:58:00Z</dcterms:modified>
</cp:coreProperties>
</file>