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6E" w:rsidRPr="00947B8F" w:rsidRDefault="00D5496E" w:rsidP="00947B8F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b/>
          <w:sz w:val="36"/>
          <w:szCs w:val="36"/>
        </w:rPr>
        <w:t>Уважаемые Андрей Иванович, Андрей Александрович!</w:t>
      </w:r>
      <w:r w:rsidR="00EF0EC9" w:rsidRPr="00947B8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47B8F">
        <w:rPr>
          <w:rFonts w:ascii="Times New Roman" w:hAnsi="Times New Roman" w:cs="Times New Roman"/>
          <w:b/>
          <w:sz w:val="36"/>
          <w:szCs w:val="36"/>
        </w:rPr>
        <w:t>Уважаемые депутаты и приглашённые на сессию!</w:t>
      </w:r>
      <w:bookmarkStart w:id="0" w:name="_GoBack"/>
      <w:bookmarkEnd w:id="0"/>
    </w:p>
    <w:p w:rsidR="00536B1F" w:rsidRPr="00947B8F" w:rsidRDefault="00536B1F" w:rsidP="00947B8F">
      <w:pPr>
        <w:pStyle w:val="ad"/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7629BA" w:rsidRDefault="00D5496E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соответствии с областным Законом «Об Уполномоченном по правам человека в Новосибирской области» ежегодный доклад за 2017 год своевременно был направлен всем заинтересованным органам и организациям. </w:t>
      </w:r>
      <w:r w:rsidR="007629BA">
        <w:rPr>
          <w:rFonts w:ascii="Times New Roman" w:hAnsi="Times New Roman" w:cs="Times New Roman"/>
          <w:sz w:val="36"/>
          <w:szCs w:val="36"/>
        </w:rPr>
        <w:t>Подводя итоги работы прошлого года</w:t>
      </w:r>
      <w:r w:rsidR="007629BA" w:rsidRPr="007629BA">
        <w:rPr>
          <w:rFonts w:ascii="Times New Roman" w:hAnsi="Times New Roman" w:cs="Times New Roman"/>
          <w:sz w:val="36"/>
          <w:szCs w:val="36"/>
        </w:rPr>
        <w:t>, отмечу, что представленный доклад не является всеобъемлющим анализом ситуации в области прав человека: затрагивая основные конституционные права и свободы человека и гражданина, в нём отражены системные проблемы, которые имеют наибольшую общественную значимость. Оценки и выводы о соблюдении государственных гарантий прав человека сделаны исходя из реалий сегодняшнего дня. Предложения и рекомендации относительно изменения положения дел с реализацией прав и свобод человека и гражданина в конкретной сфере содержатся в каждом разделе доклада.</w:t>
      </w:r>
    </w:p>
    <w:p w:rsidR="00536B1F" w:rsidRPr="00947B8F" w:rsidRDefault="00D5496E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Надеясь на то, что большинство ознакомились с докладом, расставлю основные акценты.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5376CA" w:rsidRPr="00947B8F">
        <w:rPr>
          <w:rFonts w:ascii="Times New Roman" w:hAnsi="Times New Roman" w:cs="Times New Roman"/>
          <w:sz w:val="36"/>
          <w:szCs w:val="36"/>
        </w:rPr>
        <w:t xml:space="preserve">Государственный орган Новосибирской области – Уполномоченный по правам человека в Новосибирской области и аппарат Уполномоченного по правам человека в Новосибирской области фактически начал свою деятельность </w:t>
      </w:r>
      <w:r w:rsidR="00AB0DAD" w:rsidRPr="00947B8F">
        <w:rPr>
          <w:rFonts w:ascii="Times New Roman" w:hAnsi="Times New Roman" w:cs="Times New Roman"/>
          <w:sz w:val="36"/>
          <w:szCs w:val="36"/>
        </w:rPr>
        <w:t xml:space="preserve">с апреля 2014 года, однако приёмы граждан проводились уже </w:t>
      </w:r>
      <w:r w:rsidR="005376CA" w:rsidRPr="00947B8F">
        <w:rPr>
          <w:rFonts w:ascii="Times New Roman" w:hAnsi="Times New Roman" w:cs="Times New Roman"/>
          <w:sz w:val="36"/>
          <w:szCs w:val="36"/>
        </w:rPr>
        <w:t>в феврале 2014 года.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5376CA" w:rsidRPr="00947B8F">
        <w:rPr>
          <w:rFonts w:ascii="Times New Roman" w:hAnsi="Times New Roman" w:cs="Times New Roman"/>
          <w:sz w:val="36"/>
          <w:szCs w:val="36"/>
        </w:rPr>
        <w:t xml:space="preserve">За период с 2014 года по первый квартал 2018 года в 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мой </w:t>
      </w:r>
      <w:r w:rsidR="005376CA" w:rsidRPr="00947B8F">
        <w:rPr>
          <w:rFonts w:ascii="Times New Roman" w:hAnsi="Times New Roman" w:cs="Times New Roman"/>
          <w:sz w:val="36"/>
          <w:szCs w:val="36"/>
        </w:rPr>
        <w:t>адрес поступило 8</w:t>
      </w:r>
      <w:r w:rsidR="0033420D" w:rsidRPr="00947B8F">
        <w:rPr>
          <w:rFonts w:ascii="Times New Roman" w:hAnsi="Times New Roman" w:cs="Times New Roman"/>
          <w:sz w:val="36"/>
          <w:szCs w:val="36"/>
        </w:rPr>
        <w:t>780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обращений</w:t>
      </w:r>
      <w:r w:rsidR="0033420D" w:rsidRPr="00947B8F">
        <w:rPr>
          <w:rFonts w:ascii="Times New Roman" w:hAnsi="Times New Roman" w:cs="Times New Roman"/>
          <w:sz w:val="36"/>
          <w:szCs w:val="36"/>
        </w:rPr>
        <w:t xml:space="preserve"> (7957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33420D" w:rsidRPr="00947B8F">
        <w:rPr>
          <w:rFonts w:ascii="Times New Roman" w:hAnsi="Times New Roman" w:cs="Times New Roman"/>
          <w:sz w:val="36"/>
          <w:szCs w:val="36"/>
        </w:rPr>
        <w:t>- за 2014-2017 годы и 823 за 5 месяцев 2018 года)</w:t>
      </w:r>
      <w:r w:rsidR="005376CA" w:rsidRPr="00947B8F">
        <w:rPr>
          <w:rFonts w:ascii="Times New Roman" w:hAnsi="Times New Roman" w:cs="Times New Roman"/>
          <w:sz w:val="36"/>
          <w:szCs w:val="36"/>
        </w:rPr>
        <w:t>.</w:t>
      </w:r>
    </w:p>
    <w:p w:rsidR="00536B1F" w:rsidRPr="00947B8F" w:rsidRDefault="00617C45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2017 году поступило 1854 обращения граждан, </w:t>
      </w:r>
      <w:r w:rsidR="00D5496E" w:rsidRPr="00947B8F">
        <w:rPr>
          <w:rFonts w:ascii="Times New Roman" w:hAnsi="Times New Roman" w:cs="Times New Roman"/>
          <w:sz w:val="36"/>
          <w:szCs w:val="36"/>
        </w:rPr>
        <w:t>рассмотрен 1891 вопрос.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В аппарате Уполномоченного было проведено 99 личных приёмов, принято 425 человек; в ходе 13 совместных (в том числе выездных) приёмов с представителями органов государственной власти, прокуратуры, судейского сообщества, </w:t>
      </w:r>
      <w:r w:rsidR="008A2586" w:rsidRPr="00947B8F">
        <w:rPr>
          <w:rFonts w:ascii="Times New Roman" w:hAnsi="Times New Roman" w:cs="Times New Roman"/>
          <w:sz w:val="36"/>
          <w:szCs w:val="36"/>
        </w:rPr>
        <w:lastRenderedPageBreak/>
        <w:t>депутатами Совета депутатов города Новосибирска принято 90 человек.</w:t>
      </w:r>
    </w:p>
    <w:p w:rsidR="00536B1F" w:rsidRPr="00947B8F" w:rsidRDefault="00536B1F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П</w:t>
      </w:r>
      <w:r w:rsidR="008A2586" w:rsidRPr="00947B8F">
        <w:rPr>
          <w:rFonts w:ascii="Times New Roman" w:hAnsi="Times New Roman" w:cs="Times New Roman"/>
          <w:sz w:val="36"/>
          <w:szCs w:val="36"/>
        </w:rPr>
        <w:t>роизошло незначительное снижение количества</w:t>
      </w:r>
      <w:r w:rsidR="00382F20" w:rsidRPr="00947B8F">
        <w:rPr>
          <w:rFonts w:ascii="Times New Roman" w:hAnsi="Times New Roman" w:cs="Times New Roman"/>
          <w:sz w:val="36"/>
          <w:szCs w:val="36"/>
        </w:rPr>
        <w:t xml:space="preserve"> жалоб на органы власти, органы местного </w:t>
      </w:r>
      <w:r w:rsidR="008A2586" w:rsidRPr="00947B8F">
        <w:rPr>
          <w:rFonts w:ascii="Times New Roman" w:hAnsi="Times New Roman" w:cs="Times New Roman"/>
          <w:sz w:val="36"/>
          <w:szCs w:val="36"/>
        </w:rPr>
        <w:t>самоуправления, должностных лиц (</w:t>
      </w:r>
      <w:r w:rsidR="00272F0B" w:rsidRPr="00947B8F">
        <w:rPr>
          <w:rFonts w:ascii="Times New Roman" w:hAnsi="Times New Roman" w:cs="Times New Roman"/>
          <w:sz w:val="36"/>
          <w:szCs w:val="36"/>
        </w:rPr>
        <w:t>1</w:t>
      </w:r>
      <w:r w:rsidR="00617C45" w:rsidRPr="00947B8F">
        <w:rPr>
          <w:rFonts w:ascii="Times New Roman" w:hAnsi="Times New Roman" w:cs="Times New Roman"/>
          <w:sz w:val="36"/>
          <w:szCs w:val="36"/>
        </w:rPr>
        <w:t>192</w:t>
      </w:r>
      <w:r w:rsidRPr="00947B8F">
        <w:rPr>
          <w:rFonts w:ascii="Times New Roman" w:hAnsi="Times New Roman" w:cs="Times New Roman"/>
          <w:sz w:val="36"/>
          <w:szCs w:val="36"/>
        </w:rPr>
        <w:t xml:space="preserve"> - в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2017 год</w:t>
      </w:r>
      <w:r w:rsidRPr="00947B8F">
        <w:rPr>
          <w:rFonts w:ascii="Times New Roman" w:hAnsi="Times New Roman" w:cs="Times New Roman"/>
          <w:sz w:val="36"/>
          <w:szCs w:val="36"/>
        </w:rPr>
        <w:t>у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, </w:t>
      </w:r>
      <w:r w:rsidR="00D5496E" w:rsidRPr="00947B8F">
        <w:rPr>
          <w:rFonts w:ascii="Times New Roman" w:hAnsi="Times New Roman" w:cs="Times New Roman"/>
          <w:sz w:val="36"/>
          <w:szCs w:val="36"/>
        </w:rPr>
        <w:t>1340</w:t>
      </w:r>
      <w:r w:rsidR="008A2586" w:rsidRPr="00947B8F">
        <w:rPr>
          <w:rFonts w:ascii="Times New Roman" w:hAnsi="Times New Roman" w:cs="Times New Roman"/>
          <w:sz w:val="36"/>
          <w:szCs w:val="36"/>
        </w:rPr>
        <w:t xml:space="preserve"> – </w:t>
      </w:r>
      <w:r w:rsidRPr="00947B8F">
        <w:rPr>
          <w:rFonts w:ascii="Times New Roman" w:hAnsi="Times New Roman" w:cs="Times New Roman"/>
          <w:sz w:val="36"/>
          <w:szCs w:val="36"/>
        </w:rPr>
        <w:t>в 2016</w:t>
      </w:r>
      <w:r w:rsidR="004B7163" w:rsidRPr="00947B8F">
        <w:rPr>
          <w:rFonts w:ascii="Times New Roman" w:hAnsi="Times New Roman" w:cs="Times New Roman"/>
          <w:sz w:val="36"/>
          <w:szCs w:val="36"/>
        </w:rPr>
        <w:t>)</w:t>
      </w:r>
      <w:r w:rsidR="008A2586" w:rsidRPr="00947B8F">
        <w:rPr>
          <w:rFonts w:ascii="Times New Roman" w:hAnsi="Times New Roman" w:cs="Times New Roman"/>
          <w:sz w:val="36"/>
          <w:szCs w:val="36"/>
        </w:rPr>
        <w:t>.</w:t>
      </w:r>
      <w:r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D5496E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>В</w:t>
      </w:r>
      <w:r w:rsidR="00DB3F69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90 % случаях основанием для обращения граждан к Уполномоченному явилось, по мнению заявителей, именно нарушения их прав и законных интересов представителями органов власти. Зачастую в одном обращении встречалось несколько проблемных вопросов, относящихся к различным сферам прав граждан, а в одной жалобе заявителями обжаловались дей</w:t>
      </w:r>
      <w:r w:rsidR="00D5496E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>ствия сразу нескольких структур,</w:t>
      </w:r>
      <w:r w:rsidR="00D5496E" w:rsidRPr="00947B8F">
        <w:rPr>
          <w:rFonts w:ascii="Times New Roman" w:hAnsi="Times New Roman" w:cs="Times New Roman"/>
          <w:sz w:val="36"/>
          <w:szCs w:val="36"/>
        </w:rPr>
        <w:t xml:space="preserve"> но </w:t>
      </w:r>
      <w:r w:rsidR="00DB3F69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>далеко не всегда жалобы граждан являлись обоснованными.</w:t>
      </w:r>
      <w:r w:rsidR="008A2586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B3F69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Иногда следствием подачи жалобы являлась неверная трактовка гражданами законов или вовсе их незнание. Некоторые из заявителей просто не желали при </w:t>
      </w:r>
      <w:r w:rsidR="00505BD5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>решении их вопроса слышать иной ответ</w:t>
      </w:r>
      <w:r w:rsidR="00DB3F69" w:rsidRPr="00947B8F">
        <w:rPr>
          <w:rFonts w:ascii="Times New Roman" w:eastAsia="Times New Roman" w:hAnsi="Times New Roman" w:cs="Times New Roman"/>
          <w:sz w:val="36"/>
          <w:szCs w:val="36"/>
          <w:lang w:eastAsia="ru-RU"/>
        </w:rPr>
        <w:t>, кроме положительного.</w:t>
      </w:r>
    </w:p>
    <w:p w:rsidR="008A6165" w:rsidRPr="00947B8F" w:rsidRDefault="00D8762D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Хочу отметить, что структура и тематика обращений на протяжении четырёх лет остаётся практически неизменной: </w:t>
      </w:r>
      <w:r w:rsidR="00382F20" w:rsidRPr="00947B8F">
        <w:rPr>
          <w:rFonts w:ascii="Times New Roman" w:hAnsi="Times New Roman" w:cs="Times New Roman"/>
          <w:sz w:val="36"/>
          <w:szCs w:val="36"/>
        </w:rPr>
        <w:t>из года в год самые острые вопро</w:t>
      </w:r>
      <w:r w:rsidR="00DD3B1E" w:rsidRPr="00947B8F">
        <w:rPr>
          <w:rFonts w:ascii="Times New Roman" w:hAnsi="Times New Roman" w:cs="Times New Roman"/>
          <w:sz w:val="36"/>
          <w:szCs w:val="36"/>
        </w:rPr>
        <w:t xml:space="preserve">сы затрагивают жилищную сферу, </w:t>
      </w:r>
      <w:r w:rsidR="00280CC5">
        <w:rPr>
          <w:rFonts w:ascii="Times New Roman" w:hAnsi="Times New Roman" w:cs="Times New Roman"/>
          <w:sz w:val="36"/>
          <w:szCs w:val="36"/>
        </w:rPr>
        <w:t>сферу ЖКХ,</w:t>
      </w:r>
      <w:r w:rsidR="00382F20" w:rsidRPr="00947B8F">
        <w:rPr>
          <w:rFonts w:ascii="Times New Roman" w:hAnsi="Times New Roman" w:cs="Times New Roman"/>
          <w:sz w:val="36"/>
          <w:szCs w:val="36"/>
        </w:rPr>
        <w:t xml:space="preserve"> здравоох</w:t>
      </w:r>
      <w:r w:rsidR="00DD3B1E" w:rsidRPr="00947B8F">
        <w:rPr>
          <w:rFonts w:ascii="Times New Roman" w:hAnsi="Times New Roman" w:cs="Times New Roman"/>
          <w:sz w:val="36"/>
          <w:szCs w:val="36"/>
        </w:rPr>
        <w:t>ранения, уголовно-исполнительную сферу</w:t>
      </w:r>
      <w:r w:rsidR="00382F20" w:rsidRPr="00947B8F">
        <w:rPr>
          <w:rFonts w:ascii="Times New Roman" w:hAnsi="Times New Roman" w:cs="Times New Roman"/>
          <w:sz w:val="36"/>
          <w:szCs w:val="36"/>
        </w:rPr>
        <w:t xml:space="preserve">, а также </w:t>
      </w:r>
      <w:r w:rsidR="00DD3B1E" w:rsidRPr="00947B8F">
        <w:rPr>
          <w:rFonts w:ascii="Times New Roman" w:hAnsi="Times New Roman" w:cs="Times New Roman"/>
          <w:sz w:val="36"/>
          <w:szCs w:val="36"/>
        </w:rPr>
        <w:t>соблюдение</w:t>
      </w:r>
      <w:r w:rsidR="00382F20" w:rsidRPr="00947B8F">
        <w:rPr>
          <w:rFonts w:ascii="Times New Roman" w:hAnsi="Times New Roman" w:cs="Times New Roman"/>
          <w:sz w:val="36"/>
          <w:szCs w:val="36"/>
        </w:rPr>
        <w:t xml:space="preserve"> прав</w:t>
      </w:r>
      <w:r w:rsidR="004A5412" w:rsidRPr="00947B8F">
        <w:rPr>
          <w:rFonts w:ascii="Times New Roman" w:hAnsi="Times New Roman" w:cs="Times New Roman"/>
          <w:sz w:val="36"/>
          <w:szCs w:val="36"/>
        </w:rPr>
        <w:t xml:space="preserve"> граждан</w:t>
      </w:r>
      <w:r w:rsidR="00382F20" w:rsidRPr="00947B8F">
        <w:rPr>
          <w:rFonts w:ascii="Times New Roman" w:hAnsi="Times New Roman" w:cs="Times New Roman"/>
          <w:sz w:val="36"/>
          <w:szCs w:val="36"/>
        </w:rPr>
        <w:t xml:space="preserve"> н</w:t>
      </w:r>
      <w:r w:rsidR="004A5412" w:rsidRPr="00947B8F">
        <w:rPr>
          <w:rFonts w:ascii="Times New Roman" w:hAnsi="Times New Roman" w:cs="Times New Roman"/>
          <w:sz w:val="36"/>
          <w:szCs w:val="36"/>
        </w:rPr>
        <w:t>а судебную защиту прав и свобод.</w:t>
      </w:r>
    </w:p>
    <w:p w:rsidR="00024D0E" w:rsidRPr="00947B8F" w:rsidRDefault="00024D0E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Исходя из общего количества вопросов (1891) в 2017 году в первую десятку входят: 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право на жилище– 274 (14,48%),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нарушение прав в сфере ЖКХ – 145 (7,66%),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вопросы исполнительного производства – 141 (7,45%),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право на труд и достойное вознаграждение за него – 88 (4,65%),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право на охрану здоровья и медицинскую помощь – 85 (4,49%),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-право на судебную защиту прав и свобод – 53 (2,80%),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право на справедливое судебное разбирательство – 50 (2,64%),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право на социальное обеспечение, льготы – 49 (2,59%),</w:t>
      </w:r>
    </w:p>
    <w:p w:rsidR="00024D0E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lastRenderedPageBreak/>
        <w:t>- право на пенсионное обеспечение – 65 (3,43%),</w:t>
      </w:r>
    </w:p>
    <w:p w:rsidR="00EC217B" w:rsidRPr="00947B8F" w:rsidRDefault="00024D0E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 право на гражданство – 28 (1,48%).</w:t>
      </w:r>
    </w:p>
    <w:p w:rsidR="00EC217B" w:rsidRPr="00947B8F" w:rsidRDefault="00035C50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Анализируя социальный статус обратившихся, чаще всего на нарушения прав жаловались</w:t>
      </w:r>
      <w:r w:rsidR="00EC217B" w:rsidRPr="00947B8F">
        <w:rPr>
          <w:rFonts w:ascii="Times New Roman" w:hAnsi="Times New Roman" w:cs="Times New Roman"/>
          <w:sz w:val="36"/>
          <w:szCs w:val="36"/>
        </w:rPr>
        <w:t>:</w:t>
      </w:r>
    </w:p>
    <w:p w:rsidR="00EC217B" w:rsidRPr="00947B8F" w:rsidRDefault="00EC217B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035C50" w:rsidRPr="00947B8F">
        <w:rPr>
          <w:rFonts w:ascii="Times New Roman" w:hAnsi="Times New Roman" w:cs="Times New Roman"/>
          <w:sz w:val="36"/>
          <w:szCs w:val="36"/>
        </w:rPr>
        <w:t xml:space="preserve">пенсионеры (651 – более 35%), </w:t>
      </w:r>
    </w:p>
    <w:p w:rsidR="00EC217B" w:rsidRPr="00947B8F" w:rsidRDefault="00EC217B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- граждане, </w:t>
      </w:r>
      <w:r w:rsidR="00035C50" w:rsidRPr="00947B8F">
        <w:rPr>
          <w:rFonts w:ascii="Times New Roman" w:hAnsi="Times New Roman" w:cs="Times New Roman"/>
          <w:sz w:val="36"/>
          <w:szCs w:val="36"/>
        </w:rPr>
        <w:t>работающие по найму (331 – около 18%), </w:t>
      </w:r>
    </w:p>
    <w:p w:rsidR="00EC217B" w:rsidRPr="00947B8F" w:rsidRDefault="00EC217B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035C50" w:rsidRPr="00947B8F">
        <w:rPr>
          <w:rFonts w:ascii="Times New Roman" w:hAnsi="Times New Roman" w:cs="Times New Roman"/>
          <w:sz w:val="36"/>
          <w:szCs w:val="36"/>
        </w:rPr>
        <w:t>в </w:t>
      </w:r>
      <w:proofErr w:type="gramStart"/>
      <w:r w:rsidR="00035C50" w:rsidRPr="00947B8F">
        <w:rPr>
          <w:rFonts w:ascii="Times New Roman" w:hAnsi="Times New Roman" w:cs="Times New Roman"/>
          <w:sz w:val="36"/>
          <w:szCs w:val="36"/>
        </w:rPr>
        <w:t>интересах</w:t>
      </w:r>
      <w:proofErr w:type="gramEnd"/>
      <w:r w:rsidR="00035C50" w:rsidRPr="00947B8F">
        <w:rPr>
          <w:rFonts w:ascii="Times New Roman" w:hAnsi="Times New Roman" w:cs="Times New Roman"/>
          <w:sz w:val="36"/>
          <w:szCs w:val="36"/>
        </w:rPr>
        <w:t xml:space="preserve"> осуждённых и от самих осуждённых (269 – 14,5%), </w:t>
      </w:r>
    </w:p>
    <w:p w:rsidR="00EC217B" w:rsidRPr="00947B8F" w:rsidRDefault="00EC217B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035C50" w:rsidRPr="00947B8F">
        <w:rPr>
          <w:rFonts w:ascii="Times New Roman" w:hAnsi="Times New Roman" w:cs="Times New Roman"/>
          <w:sz w:val="36"/>
          <w:szCs w:val="36"/>
        </w:rPr>
        <w:t xml:space="preserve">временно неработающие и безработные (149 – 8,03%), </w:t>
      </w:r>
    </w:p>
    <w:p w:rsidR="00EC217B" w:rsidRPr="00947B8F" w:rsidRDefault="00EC217B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035C50" w:rsidRPr="00947B8F">
        <w:rPr>
          <w:rFonts w:ascii="Times New Roman" w:hAnsi="Times New Roman" w:cs="Times New Roman"/>
          <w:sz w:val="36"/>
          <w:szCs w:val="36"/>
        </w:rPr>
        <w:t>инвалиды (140 – 7,55%), а также ветераны труда, дети-сироты, граждане в интересах несовершеннолетних, малоимущие, адвокаты и иные категории граждан.</w:t>
      </w:r>
    </w:p>
    <w:p w:rsidR="002C2FBF" w:rsidRDefault="00DD3B1E" w:rsidP="002C2FBF">
      <w:pPr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Количество обращений граждан </w:t>
      </w:r>
      <w:r w:rsidRPr="00947B8F">
        <w:rPr>
          <w:rFonts w:ascii="Times New Roman" w:hAnsi="Times New Roman" w:cs="Times New Roman"/>
          <w:b/>
          <w:sz w:val="36"/>
          <w:szCs w:val="36"/>
        </w:rPr>
        <w:t>по вопросам социального обеспечения</w:t>
      </w:r>
      <w:r w:rsidR="00EC217B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Pr="00947B8F">
        <w:rPr>
          <w:rFonts w:ascii="Times New Roman" w:hAnsi="Times New Roman" w:cs="Times New Roman"/>
          <w:sz w:val="36"/>
          <w:szCs w:val="36"/>
        </w:rPr>
        <w:t>в 2017 г</w:t>
      </w:r>
      <w:r w:rsidR="002475CF" w:rsidRPr="00947B8F">
        <w:rPr>
          <w:rFonts w:ascii="Times New Roman" w:hAnsi="Times New Roman" w:cs="Times New Roman"/>
          <w:sz w:val="36"/>
          <w:szCs w:val="36"/>
        </w:rPr>
        <w:t xml:space="preserve">оду снизилось почти в два раза. </w:t>
      </w:r>
      <w:r w:rsidR="002C2FBF" w:rsidRPr="002C2FBF">
        <w:rPr>
          <w:rFonts w:ascii="Times New Roman" w:hAnsi="Times New Roman" w:cs="Times New Roman"/>
          <w:sz w:val="36"/>
          <w:szCs w:val="36"/>
        </w:rPr>
        <w:t xml:space="preserve">Лидирующее место по-прежнему занимают проблемные вопросы в жилищной сфере: право на жилище (271) и нарушения прав граждан в жилищно-коммунальном хозяйстве (145).  </w:t>
      </w:r>
      <w:r w:rsidR="002475CF" w:rsidRPr="00947B8F">
        <w:rPr>
          <w:rFonts w:ascii="Times New Roman" w:hAnsi="Times New Roman" w:cs="Times New Roman"/>
          <w:sz w:val="36"/>
          <w:szCs w:val="36"/>
        </w:rPr>
        <w:t>Практически на уровне 2016 года поступали обращения от граждан по вопросам соблюдения их трудовых прав, достойного вознаграждения за труд, права на обеспечение поддержки инвалидов и граждан пожилого возраста.</w:t>
      </w:r>
      <w:r w:rsidR="002C2FBF" w:rsidRPr="002C2FBF">
        <w:t xml:space="preserve"> </w:t>
      </w:r>
      <w:r w:rsidR="002C2FBF" w:rsidRPr="002C2FBF">
        <w:rPr>
          <w:rFonts w:ascii="Times New Roman" w:hAnsi="Times New Roman" w:cs="Times New Roman"/>
          <w:sz w:val="36"/>
          <w:szCs w:val="36"/>
        </w:rPr>
        <w:t>К категории «иные обращения» в социальной сфере относились обращения граждан по различным вопросам: разъяснение законодательства в социальной сфере, несогласие с точечной застройкой, несогл</w:t>
      </w:r>
      <w:r w:rsidR="002C2FBF">
        <w:rPr>
          <w:rFonts w:ascii="Times New Roman" w:hAnsi="Times New Roman" w:cs="Times New Roman"/>
          <w:sz w:val="36"/>
          <w:szCs w:val="36"/>
        </w:rPr>
        <w:t>асие с действиями работодателей.</w:t>
      </w:r>
    </w:p>
    <w:p w:rsidR="00EC217B" w:rsidRPr="00947B8F" w:rsidRDefault="002475CF" w:rsidP="002C2FB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По-прежнему актуальным остаётся </w:t>
      </w:r>
      <w:r w:rsidRPr="00947B8F">
        <w:rPr>
          <w:rFonts w:ascii="Times New Roman" w:hAnsi="Times New Roman" w:cs="Times New Roman"/>
          <w:b/>
          <w:sz w:val="36"/>
          <w:szCs w:val="36"/>
        </w:rPr>
        <w:t xml:space="preserve">вопрос создания </w:t>
      </w:r>
      <w:proofErr w:type="spellStart"/>
      <w:r w:rsidRPr="00947B8F">
        <w:rPr>
          <w:rFonts w:ascii="Times New Roman" w:hAnsi="Times New Roman" w:cs="Times New Roman"/>
          <w:b/>
          <w:sz w:val="36"/>
          <w:szCs w:val="36"/>
        </w:rPr>
        <w:t>бе</w:t>
      </w:r>
      <w:r w:rsidR="00C8755F" w:rsidRPr="00947B8F">
        <w:rPr>
          <w:rFonts w:ascii="Times New Roman" w:hAnsi="Times New Roman" w:cs="Times New Roman"/>
          <w:b/>
          <w:sz w:val="36"/>
          <w:szCs w:val="36"/>
        </w:rPr>
        <w:t>збарьерной</w:t>
      </w:r>
      <w:proofErr w:type="spellEnd"/>
      <w:r w:rsidR="00C8755F" w:rsidRPr="00947B8F">
        <w:rPr>
          <w:rFonts w:ascii="Times New Roman" w:hAnsi="Times New Roman" w:cs="Times New Roman"/>
          <w:b/>
          <w:sz w:val="36"/>
          <w:szCs w:val="36"/>
        </w:rPr>
        <w:t xml:space="preserve"> среды для инвалидов.</w:t>
      </w:r>
      <w:r w:rsidR="00C8755F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Pr="00947B8F">
        <w:rPr>
          <w:rFonts w:ascii="Times New Roman" w:hAnsi="Times New Roman" w:cs="Times New Roman"/>
          <w:sz w:val="36"/>
          <w:szCs w:val="36"/>
        </w:rPr>
        <w:t xml:space="preserve">27 октября 2017 года </w:t>
      </w:r>
      <w:r w:rsidR="00C8755F" w:rsidRPr="00947B8F">
        <w:rPr>
          <w:rFonts w:ascii="Times New Roman" w:hAnsi="Times New Roman" w:cs="Times New Roman"/>
          <w:sz w:val="36"/>
          <w:szCs w:val="36"/>
        </w:rPr>
        <w:t xml:space="preserve">мной было </w:t>
      </w:r>
      <w:r w:rsidRPr="00947B8F">
        <w:rPr>
          <w:rFonts w:ascii="Times New Roman" w:hAnsi="Times New Roman" w:cs="Times New Roman"/>
          <w:sz w:val="36"/>
          <w:szCs w:val="36"/>
        </w:rPr>
        <w:t>проведено заседание круглого стола на тему: «Социальная интеграция и поддержка инвалидов на территории Новосибирской обл</w:t>
      </w:r>
      <w:r w:rsidR="00C8755F" w:rsidRPr="00947B8F">
        <w:rPr>
          <w:rFonts w:ascii="Times New Roman" w:hAnsi="Times New Roman" w:cs="Times New Roman"/>
          <w:sz w:val="36"/>
          <w:szCs w:val="36"/>
        </w:rPr>
        <w:t>асти: проблемы и пути решения» с приглашением заинтересованных сторон</w:t>
      </w:r>
      <w:r w:rsidRPr="00947B8F">
        <w:rPr>
          <w:rFonts w:ascii="Times New Roman" w:hAnsi="Times New Roman" w:cs="Times New Roman"/>
          <w:sz w:val="36"/>
          <w:szCs w:val="36"/>
        </w:rPr>
        <w:t xml:space="preserve">. По результатам круглого стола подготовлен специальный доклад </w:t>
      </w:r>
      <w:r w:rsidR="00C8755F" w:rsidRPr="00947B8F">
        <w:rPr>
          <w:rFonts w:ascii="Times New Roman" w:hAnsi="Times New Roman" w:cs="Times New Roman"/>
          <w:sz w:val="36"/>
          <w:szCs w:val="36"/>
        </w:rPr>
        <w:t>и даны рекомендации соответствующим органам</w:t>
      </w:r>
      <w:r w:rsidRPr="00947B8F">
        <w:rPr>
          <w:rFonts w:ascii="Times New Roman" w:hAnsi="Times New Roman" w:cs="Times New Roman"/>
          <w:sz w:val="36"/>
          <w:szCs w:val="36"/>
        </w:rPr>
        <w:t>.</w:t>
      </w:r>
    </w:p>
    <w:p w:rsidR="00EC217B" w:rsidRPr="00947B8F" w:rsidRDefault="003745F1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lastRenderedPageBreak/>
        <w:t xml:space="preserve">Обращения в </w:t>
      </w:r>
      <w:r w:rsidR="00EC217B" w:rsidRPr="00947B8F">
        <w:rPr>
          <w:rFonts w:ascii="Times New Roman" w:hAnsi="Times New Roman" w:cs="Times New Roman"/>
          <w:b/>
          <w:sz w:val="36"/>
          <w:szCs w:val="36"/>
        </w:rPr>
        <w:t>жилищной</w:t>
      </w:r>
      <w:r w:rsidRPr="00947B8F">
        <w:rPr>
          <w:rFonts w:ascii="Times New Roman" w:hAnsi="Times New Roman" w:cs="Times New Roman"/>
          <w:b/>
          <w:sz w:val="36"/>
          <w:szCs w:val="36"/>
        </w:rPr>
        <w:t xml:space="preserve"> сфере</w:t>
      </w:r>
      <w:r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EC217B" w:rsidRPr="00947B8F">
        <w:rPr>
          <w:rFonts w:ascii="Times New Roman" w:hAnsi="Times New Roman" w:cs="Times New Roman"/>
          <w:sz w:val="36"/>
          <w:szCs w:val="36"/>
        </w:rPr>
        <w:t>остаются</w:t>
      </w:r>
      <w:r w:rsidRPr="00947B8F">
        <w:rPr>
          <w:rFonts w:ascii="Times New Roman" w:hAnsi="Times New Roman" w:cs="Times New Roman"/>
          <w:sz w:val="36"/>
          <w:szCs w:val="36"/>
        </w:rPr>
        <w:t xml:space="preserve"> самыми многочисленными. В большинстве районов области сохраняется проблема нехватки муниципального жилья, строительство которого практически не ведётся уже продолжительное время. Обеспечение граждан жильём преимущественно осуществляется за счёт освобождаемого жилищного фонда. Граждане, стоящие в льготной очереди на получение жилья, проживают в домах при общем износе более 65%, техническое состояние жилых домов оценивается как ветхое. Капитальный ремонт таких домов нецелесообразен. </w:t>
      </w:r>
    </w:p>
    <w:p w:rsidR="001B1F16" w:rsidRPr="00947B8F" w:rsidRDefault="003745F1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Практика работы Уполномоченного и данные, полученные из муниципальных образований области, показывают, что вступившие в законную силу судебные решения об </w:t>
      </w:r>
      <w:proofErr w:type="spellStart"/>
      <w:r w:rsidRPr="00947B8F">
        <w:rPr>
          <w:rFonts w:ascii="Times New Roman" w:hAnsi="Times New Roman" w:cs="Times New Roman"/>
          <w:sz w:val="36"/>
          <w:szCs w:val="36"/>
        </w:rPr>
        <w:t>обязании</w:t>
      </w:r>
      <w:proofErr w:type="spellEnd"/>
      <w:r w:rsidRPr="00947B8F">
        <w:rPr>
          <w:rFonts w:ascii="Times New Roman" w:hAnsi="Times New Roman" w:cs="Times New Roman"/>
          <w:sz w:val="36"/>
          <w:szCs w:val="36"/>
        </w:rPr>
        <w:t xml:space="preserve"> органов местного самоуправления предоставить жилые помещения во внеочередном порядке длительное время не исполняются. Всё чаще причиной является отсутствие жилых помещений в муниципальных образованиях, а также отсутствие финансирования на приобретение такого жилья.</w:t>
      </w:r>
      <w:r w:rsidR="002C2FB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1F16" w:rsidRPr="00947B8F" w:rsidRDefault="003745F1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К сожалению, в ходе проверок по обращениям граждан по-прежнему выявляются факты необоснованного отказа администрациями районов в постановке граждан на учёт нуждающихся в предоставлении жилого помещения, встречаются случаи </w:t>
      </w:r>
      <w:proofErr w:type="spellStart"/>
      <w:r w:rsidRPr="00947B8F">
        <w:rPr>
          <w:rFonts w:ascii="Times New Roman" w:hAnsi="Times New Roman" w:cs="Times New Roman"/>
          <w:sz w:val="36"/>
          <w:szCs w:val="36"/>
        </w:rPr>
        <w:t>незакрепления</w:t>
      </w:r>
      <w:proofErr w:type="spellEnd"/>
      <w:r w:rsidRPr="00947B8F">
        <w:rPr>
          <w:rFonts w:ascii="Times New Roman" w:hAnsi="Times New Roman" w:cs="Times New Roman"/>
          <w:sz w:val="36"/>
          <w:szCs w:val="36"/>
        </w:rPr>
        <w:t xml:space="preserve"> жилых помещений при помещении детей в детские дома и реабилитационные центры в</w:t>
      </w:r>
      <w:r w:rsidR="006B310A" w:rsidRPr="00947B8F">
        <w:rPr>
          <w:rFonts w:ascii="Times New Roman" w:hAnsi="Times New Roman" w:cs="Times New Roman"/>
          <w:sz w:val="36"/>
          <w:szCs w:val="36"/>
        </w:rPr>
        <w:t xml:space="preserve"> установленном законом порядке, а также случаи предоставления этой категории граждан некачественного жилья, </w:t>
      </w:r>
      <w:r w:rsidRPr="00947B8F">
        <w:rPr>
          <w:rFonts w:ascii="Times New Roman" w:hAnsi="Times New Roman" w:cs="Times New Roman"/>
          <w:sz w:val="36"/>
          <w:szCs w:val="36"/>
        </w:rPr>
        <w:t>в том числе н</w:t>
      </w:r>
      <w:r w:rsidR="006B310A" w:rsidRPr="00947B8F">
        <w:rPr>
          <w:rFonts w:ascii="Times New Roman" w:hAnsi="Times New Roman" w:cs="Times New Roman"/>
          <w:sz w:val="36"/>
          <w:szCs w:val="36"/>
        </w:rPr>
        <w:t>е являющегося жилым помещением.</w:t>
      </w:r>
    </w:p>
    <w:p w:rsidR="001B1F16" w:rsidRPr="007830E4" w:rsidRDefault="006B310A" w:rsidP="007830E4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Мониторинг обращений по этим вопросам, </w:t>
      </w:r>
      <w:r w:rsidR="00E34E02" w:rsidRPr="00947B8F">
        <w:rPr>
          <w:rFonts w:ascii="Times New Roman" w:hAnsi="Times New Roman" w:cs="Times New Roman"/>
          <w:sz w:val="36"/>
          <w:szCs w:val="36"/>
        </w:rPr>
        <w:t xml:space="preserve">поступивших в мой адрес, а также отсутствие </w:t>
      </w:r>
      <w:r w:rsidR="001B1F16" w:rsidRPr="00947B8F">
        <w:rPr>
          <w:rFonts w:ascii="Times New Roman" w:hAnsi="Times New Roman" w:cs="Times New Roman"/>
          <w:sz w:val="36"/>
          <w:szCs w:val="36"/>
        </w:rPr>
        <w:t>изменения</w:t>
      </w:r>
      <w:r w:rsidR="00E34E02" w:rsidRPr="00947B8F">
        <w:rPr>
          <w:rFonts w:ascii="Times New Roman" w:hAnsi="Times New Roman" w:cs="Times New Roman"/>
          <w:sz w:val="36"/>
          <w:szCs w:val="36"/>
        </w:rPr>
        <w:t xml:space="preserve"> ситуации в лучшую сторону </w:t>
      </w:r>
      <w:r w:rsidRPr="00947B8F">
        <w:rPr>
          <w:rFonts w:ascii="Times New Roman" w:hAnsi="Times New Roman" w:cs="Times New Roman"/>
          <w:sz w:val="36"/>
          <w:szCs w:val="36"/>
        </w:rPr>
        <w:t xml:space="preserve">подтверждается данными министерства труда и социального развития. </w:t>
      </w:r>
      <w:r w:rsidRPr="007830E4">
        <w:rPr>
          <w:rFonts w:ascii="Times New Roman" w:hAnsi="Times New Roman" w:cs="Times New Roman"/>
          <w:i/>
          <w:sz w:val="36"/>
          <w:szCs w:val="36"/>
        </w:rPr>
        <w:t xml:space="preserve">В частности, </w:t>
      </w:r>
      <w:r w:rsidR="00E34E02" w:rsidRPr="007830E4">
        <w:rPr>
          <w:rFonts w:ascii="Times New Roman" w:hAnsi="Times New Roman" w:cs="Times New Roman"/>
          <w:i/>
          <w:sz w:val="36"/>
          <w:szCs w:val="36"/>
        </w:rPr>
        <w:t xml:space="preserve">на конец 2017 года из всех </w:t>
      </w:r>
      <w:r w:rsidR="00E34E02" w:rsidRPr="007830E4">
        <w:rPr>
          <w:rFonts w:ascii="Times New Roman" w:hAnsi="Times New Roman" w:cs="Times New Roman"/>
          <w:i/>
          <w:sz w:val="36"/>
          <w:szCs w:val="36"/>
        </w:rPr>
        <w:lastRenderedPageBreak/>
        <w:t>зарегистрированных лиц данной категории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 (6041)</w:t>
      </w:r>
      <w:r w:rsidR="00E34E02" w:rsidRPr="007830E4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7F27AA" w:rsidRPr="007830E4">
        <w:rPr>
          <w:rFonts w:ascii="Times New Roman" w:hAnsi="Times New Roman" w:cs="Times New Roman"/>
          <w:i/>
          <w:sz w:val="36"/>
          <w:szCs w:val="36"/>
        </w:rPr>
        <w:t xml:space="preserve">66,97% граждан 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(4046 человек) </w:t>
      </w:r>
      <w:r w:rsidR="007F27AA" w:rsidRPr="007830E4">
        <w:rPr>
          <w:rFonts w:ascii="Times New Roman" w:hAnsi="Times New Roman" w:cs="Times New Roman"/>
          <w:i/>
          <w:sz w:val="36"/>
          <w:szCs w:val="36"/>
        </w:rPr>
        <w:t>имели</w:t>
      </w:r>
      <w:r w:rsidR="00E34E02" w:rsidRPr="007830E4">
        <w:rPr>
          <w:rFonts w:ascii="Times New Roman" w:hAnsi="Times New Roman" w:cs="Times New Roman"/>
          <w:i/>
          <w:sz w:val="36"/>
          <w:szCs w:val="36"/>
        </w:rPr>
        <w:t xml:space="preserve"> право на обеспечение жилым помещением, но </w:t>
      </w:r>
      <w:r w:rsidR="007F27AA" w:rsidRPr="007830E4">
        <w:rPr>
          <w:rFonts w:ascii="Times New Roman" w:hAnsi="Times New Roman" w:cs="Times New Roman"/>
          <w:i/>
          <w:sz w:val="36"/>
          <w:szCs w:val="36"/>
        </w:rPr>
        <w:t>не имели</w:t>
      </w:r>
      <w:r w:rsidR="00E34E02" w:rsidRPr="007830E4">
        <w:rPr>
          <w:rFonts w:ascii="Times New Roman" w:hAnsi="Times New Roman" w:cs="Times New Roman"/>
          <w:i/>
          <w:sz w:val="36"/>
          <w:szCs w:val="36"/>
        </w:rPr>
        <w:t xml:space="preserve"> возможности его реализ</w:t>
      </w:r>
      <w:r w:rsidR="007F27AA" w:rsidRPr="007830E4">
        <w:rPr>
          <w:rFonts w:ascii="Times New Roman" w:hAnsi="Times New Roman" w:cs="Times New Roman"/>
          <w:i/>
          <w:sz w:val="36"/>
          <w:szCs w:val="36"/>
        </w:rPr>
        <w:t>ов</w:t>
      </w:r>
      <w:r w:rsidR="00E34E02" w:rsidRPr="007830E4">
        <w:rPr>
          <w:rFonts w:ascii="Times New Roman" w:hAnsi="Times New Roman" w:cs="Times New Roman"/>
          <w:i/>
          <w:sz w:val="36"/>
          <w:szCs w:val="36"/>
        </w:rPr>
        <w:t>ать.</w:t>
      </w:r>
      <w:r w:rsidR="007F27AA" w:rsidRPr="007830E4">
        <w:rPr>
          <w:rFonts w:ascii="Times New Roman" w:hAnsi="Times New Roman" w:cs="Times New Roman"/>
          <w:i/>
          <w:sz w:val="36"/>
          <w:szCs w:val="36"/>
        </w:rPr>
        <w:t xml:space="preserve"> На 1 апреля ситуация не изменилась: 66,93% данной категории граждан остаются не обеспеченными жильём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 (из 6188 человек реализовать своё право на обеспечение жилым помещением не имеют возможности 4142 человека)</w:t>
      </w:r>
      <w:r w:rsidR="001B1F16" w:rsidRPr="007830E4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При этом обеспечены жильём в 2017 году были </w:t>
      </w:r>
      <w:r w:rsidR="001B1F16" w:rsidRPr="007830E4">
        <w:rPr>
          <w:rFonts w:ascii="Times New Roman" w:hAnsi="Times New Roman" w:cs="Times New Roman"/>
          <w:i/>
          <w:sz w:val="36"/>
          <w:szCs w:val="36"/>
        </w:rPr>
        <w:t>3</w:t>
      </w:r>
      <w:r w:rsidR="00100C20" w:rsidRPr="007830E4">
        <w:rPr>
          <w:rFonts w:ascii="Times New Roman" w:hAnsi="Times New Roman" w:cs="Times New Roman"/>
          <w:i/>
          <w:sz w:val="36"/>
          <w:szCs w:val="36"/>
        </w:rPr>
        <w:t>43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 человека</w:t>
      </w:r>
      <w:r w:rsidR="00100C20" w:rsidRPr="007830E4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а </w:t>
      </w:r>
      <w:r w:rsidR="00100C20" w:rsidRPr="007830E4">
        <w:rPr>
          <w:rFonts w:ascii="Times New Roman" w:hAnsi="Times New Roman" w:cs="Times New Roman"/>
          <w:i/>
          <w:sz w:val="36"/>
          <w:szCs w:val="36"/>
        </w:rPr>
        <w:t xml:space="preserve">в 1 квартале 2018 года – 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всего </w:t>
      </w:r>
      <w:r w:rsidR="00100C20" w:rsidRPr="007830E4">
        <w:rPr>
          <w:rFonts w:ascii="Times New Roman" w:hAnsi="Times New Roman" w:cs="Times New Roman"/>
          <w:i/>
          <w:sz w:val="36"/>
          <w:szCs w:val="36"/>
        </w:rPr>
        <w:t>59</w:t>
      </w:r>
      <w:r w:rsidR="007830E4" w:rsidRPr="007830E4">
        <w:rPr>
          <w:rFonts w:ascii="Times New Roman" w:hAnsi="Times New Roman" w:cs="Times New Roman"/>
          <w:i/>
          <w:sz w:val="36"/>
          <w:szCs w:val="36"/>
        </w:rPr>
        <w:t xml:space="preserve"> человек</w:t>
      </w:r>
      <w:r w:rsidR="001B1F16" w:rsidRPr="007830E4">
        <w:rPr>
          <w:rFonts w:ascii="Times New Roman" w:hAnsi="Times New Roman" w:cs="Times New Roman"/>
          <w:i/>
          <w:sz w:val="36"/>
          <w:szCs w:val="36"/>
        </w:rPr>
        <w:t>.</w:t>
      </w:r>
    </w:p>
    <w:p w:rsidR="001B1F16" w:rsidRPr="00947B8F" w:rsidRDefault="001B1F16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Б</w:t>
      </w:r>
      <w:r w:rsidR="005D3B4F" w:rsidRPr="00947B8F">
        <w:rPr>
          <w:rFonts w:ascii="Times New Roman" w:hAnsi="Times New Roman" w:cs="Times New Roman"/>
          <w:sz w:val="36"/>
          <w:szCs w:val="36"/>
        </w:rPr>
        <w:t>ольшое количество граждан прожи</w:t>
      </w:r>
      <w:r w:rsidR="008E3B5C" w:rsidRPr="00947B8F">
        <w:rPr>
          <w:rFonts w:ascii="Times New Roman" w:hAnsi="Times New Roman" w:cs="Times New Roman"/>
          <w:sz w:val="36"/>
          <w:szCs w:val="36"/>
        </w:rPr>
        <w:t>в</w:t>
      </w:r>
      <w:r w:rsidRPr="00947B8F">
        <w:rPr>
          <w:rFonts w:ascii="Times New Roman" w:hAnsi="Times New Roman" w:cs="Times New Roman"/>
          <w:sz w:val="36"/>
          <w:szCs w:val="36"/>
        </w:rPr>
        <w:t xml:space="preserve">ает в аварийном и ветхом жилье. </w:t>
      </w:r>
      <w:r w:rsidR="008A2586" w:rsidRPr="00947B8F">
        <w:rPr>
          <w:rFonts w:ascii="Times New Roman" w:hAnsi="Times New Roman" w:cs="Times New Roman"/>
          <w:sz w:val="36"/>
          <w:szCs w:val="36"/>
        </w:rPr>
        <w:t>Остаётся острой проблема, связанная с</w:t>
      </w:r>
      <w:r w:rsidR="008E3B5C" w:rsidRPr="00947B8F">
        <w:rPr>
          <w:rFonts w:ascii="Times New Roman" w:hAnsi="Times New Roman" w:cs="Times New Roman"/>
          <w:sz w:val="36"/>
          <w:szCs w:val="36"/>
        </w:rPr>
        <w:t xml:space="preserve"> нарушение</w:t>
      </w:r>
      <w:r w:rsidR="008A2586" w:rsidRPr="00947B8F">
        <w:rPr>
          <w:rFonts w:ascii="Times New Roman" w:hAnsi="Times New Roman" w:cs="Times New Roman"/>
          <w:sz w:val="36"/>
          <w:szCs w:val="36"/>
        </w:rPr>
        <w:t>м</w:t>
      </w:r>
      <w:r w:rsidR="008E3B5C" w:rsidRPr="00947B8F">
        <w:rPr>
          <w:rFonts w:ascii="Times New Roman" w:hAnsi="Times New Roman" w:cs="Times New Roman"/>
          <w:sz w:val="36"/>
          <w:szCs w:val="36"/>
        </w:rPr>
        <w:t xml:space="preserve"> прав </w:t>
      </w:r>
      <w:r w:rsidR="008A2586" w:rsidRPr="00947B8F">
        <w:rPr>
          <w:rFonts w:ascii="Times New Roman" w:hAnsi="Times New Roman" w:cs="Times New Roman"/>
          <w:sz w:val="36"/>
          <w:szCs w:val="36"/>
        </w:rPr>
        <w:t>дольщиков.</w:t>
      </w:r>
    </w:p>
    <w:p w:rsidR="001B1F16" w:rsidRPr="00947B8F" w:rsidRDefault="00261B38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2017 году к Уполномоченному поступило 85 обращений от граждан </w:t>
      </w:r>
      <w:r w:rsidRPr="00947B8F">
        <w:rPr>
          <w:rFonts w:ascii="Times New Roman" w:hAnsi="Times New Roman" w:cs="Times New Roman"/>
          <w:b/>
          <w:sz w:val="36"/>
          <w:szCs w:val="36"/>
        </w:rPr>
        <w:t>в сфере здравоохранения,</w:t>
      </w:r>
      <w:r w:rsidRPr="00947B8F">
        <w:rPr>
          <w:rFonts w:ascii="Times New Roman" w:hAnsi="Times New Roman" w:cs="Times New Roman"/>
          <w:sz w:val="36"/>
          <w:szCs w:val="36"/>
        </w:rPr>
        <w:t xml:space="preserve"> что составляет 4,49 % от общего количества обращений. В 2016 году таких обращений было 140 (5,90%).</w:t>
      </w:r>
    </w:p>
    <w:p w:rsidR="001B1F16" w:rsidRPr="00947B8F" w:rsidRDefault="00261B38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Наиболее распространенными нарушениями являются: </w:t>
      </w:r>
    </w:p>
    <w:p w:rsidR="001B1F16" w:rsidRPr="00947B8F" w:rsidRDefault="001B1F16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261B38" w:rsidRPr="00947B8F">
        <w:rPr>
          <w:rFonts w:ascii="Times New Roman" w:hAnsi="Times New Roman" w:cs="Times New Roman"/>
          <w:sz w:val="36"/>
          <w:szCs w:val="36"/>
        </w:rPr>
        <w:t xml:space="preserve">несоблюдение медицинскими организациями сроков проведения отдельных диагностических обследований и сроков ожидания пациентами медицинской помощи, </w:t>
      </w:r>
    </w:p>
    <w:p w:rsidR="001B1F16" w:rsidRPr="00947B8F" w:rsidRDefault="001B1F16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261B38" w:rsidRPr="00947B8F">
        <w:rPr>
          <w:rFonts w:ascii="Times New Roman" w:hAnsi="Times New Roman" w:cs="Times New Roman"/>
          <w:sz w:val="36"/>
          <w:szCs w:val="36"/>
        </w:rPr>
        <w:t xml:space="preserve">необоснованный отказ медицинских работников в выдаче пациентам льготных рецептов, </w:t>
      </w:r>
    </w:p>
    <w:p w:rsidR="00261B38" w:rsidRPr="00947B8F" w:rsidRDefault="001B1F16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261B38" w:rsidRPr="00947B8F">
        <w:rPr>
          <w:rFonts w:ascii="Times New Roman" w:hAnsi="Times New Roman" w:cs="Times New Roman"/>
          <w:sz w:val="36"/>
          <w:szCs w:val="36"/>
        </w:rPr>
        <w:t>нарушение условий хранения, порядка отпуска лекарственных средств и медицинских изделий.</w:t>
      </w:r>
    </w:p>
    <w:p w:rsidR="00240B77" w:rsidRDefault="006C40C4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течение прошлого года неоднократно </w:t>
      </w:r>
      <w:r w:rsidR="00261B38" w:rsidRPr="00947B8F">
        <w:rPr>
          <w:rFonts w:ascii="Times New Roman" w:hAnsi="Times New Roman" w:cs="Times New Roman"/>
          <w:sz w:val="36"/>
          <w:szCs w:val="36"/>
        </w:rPr>
        <w:t>поднималась проблема оказания медицинской помощи и лекарственного обеспечения (в частности</w:t>
      </w:r>
      <w:r w:rsidR="00C12B0C" w:rsidRPr="00947B8F">
        <w:rPr>
          <w:rFonts w:ascii="Times New Roman" w:hAnsi="Times New Roman" w:cs="Times New Roman"/>
          <w:sz w:val="36"/>
          <w:szCs w:val="36"/>
        </w:rPr>
        <w:t>,</w:t>
      </w:r>
      <w:r w:rsidR="00261B38" w:rsidRPr="00947B8F">
        <w:rPr>
          <w:rFonts w:ascii="Times New Roman" w:hAnsi="Times New Roman" w:cs="Times New Roman"/>
          <w:sz w:val="36"/>
          <w:szCs w:val="36"/>
        </w:rPr>
        <w:t xml:space="preserve"> по ВИЧ-инфицированным и больным диабетом).</w:t>
      </w:r>
    </w:p>
    <w:p w:rsidR="00100C20" w:rsidRPr="00100C20" w:rsidRDefault="00100C20" w:rsidP="00100C2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00C20">
        <w:rPr>
          <w:rFonts w:ascii="Times New Roman" w:hAnsi="Times New Roman" w:cs="Times New Roman"/>
          <w:i/>
          <w:sz w:val="36"/>
          <w:szCs w:val="36"/>
        </w:rPr>
        <w:t xml:space="preserve">Как и в 2015-2016 годах, в 2017 году в мой адрес поступали обращения граждан по вопросу нарушения их прав на оказание </w:t>
      </w:r>
      <w:r w:rsidRPr="00100C20">
        <w:rPr>
          <w:rFonts w:ascii="Times New Roman" w:hAnsi="Times New Roman" w:cs="Times New Roman"/>
          <w:i/>
          <w:sz w:val="36"/>
          <w:szCs w:val="36"/>
        </w:rPr>
        <w:lastRenderedPageBreak/>
        <w:t xml:space="preserve">медицинской помощи в Центре СПИД и обеспечение их необходимыми лекарственными препаратами. </w:t>
      </w:r>
    </w:p>
    <w:p w:rsidR="00100C20" w:rsidRPr="00100C20" w:rsidRDefault="00100C20" w:rsidP="00100C2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00C20">
        <w:rPr>
          <w:rFonts w:ascii="Times New Roman" w:hAnsi="Times New Roman" w:cs="Times New Roman"/>
          <w:i/>
          <w:sz w:val="36"/>
          <w:szCs w:val="36"/>
        </w:rPr>
        <w:t xml:space="preserve">Также в течение 10 последних лет в регионе отмечается неуклонный рост заболеваемости злокачественными новообразованиями, превышающий уровень заболеваемости в России, уровень смертности граждан от злокачественных новообразований сохраняется выше среднероссийского. </w:t>
      </w:r>
    </w:p>
    <w:p w:rsidR="00100C20" w:rsidRPr="00100C20" w:rsidRDefault="00100C20" w:rsidP="00100C20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100C20">
        <w:rPr>
          <w:rFonts w:ascii="Times New Roman" w:hAnsi="Times New Roman" w:cs="Times New Roman"/>
          <w:i/>
          <w:sz w:val="36"/>
          <w:szCs w:val="36"/>
        </w:rPr>
        <w:t xml:space="preserve">Динамика основных показателей свидетельствует об актуальности проблем в организации онкологической службы региона, дефиците врачей-онкологов, своевременной диагностики и качественному современному лечению онкологических больных. Причинами является низкий уровень охвата населения профилактическими осмотрами и его информированности по вопросам профилактики и лечения </w:t>
      </w:r>
      <w:proofErr w:type="spellStart"/>
      <w:r w:rsidRPr="00100C20">
        <w:rPr>
          <w:rFonts w:ascii="Times New Roman" w:hAnsi="Times New Roman" w:cs="Times New Roman"/>
          <w:i/>
          <w:sz w:val="36"/>
          <w:szCs w:val="36"/>
        </w:rPr>
        <w:t>онкозаболеваний</w:t>
      </w:r>
      <w:proofErr w:type="spellEnd"/>
      <w:r w:rsidRPr="00100C20">
        <w:rPr>
          <w:rFonts w:ascii="Times New Roman" w:hAnsi="Times New Roman" w:cs="Times New Roman"/>
          <w:i/>
          <w:sz w:val="36"/>
          <w:szCs w:val="36"/>
        </w:rPr>
        <w:t>.</w:t>
      </w:r>
    </w:p>
    <w:p w:rsidR="006C40C4" w:rsidRPr="00947B8F" w:rsidRDefault="008A2586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Остаётся неизменной деятельность по посещению и проверке мест содержания лиц, подвергшихся ограничению свободы (</w:t>
      </w:r>
      <w:r w:rsidRPr="00947B8F">
        <w:rPr>
          <w:rFonts w:ascii="Times New Roman" w:hAnsi="Times New Roman" w:cs="Times New Roman"/>
          <w:b/>
          <w:sz w:val="36"/>
          <w:szCs w:val="36"/>
        </w:rPr>
        <w:t>СИЗО, ИК, ИВС, Специальное учреждение временного содержания иностранных граждан).</w:t>
      </w:r>
      <w:r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240B77" w:rsidRPr="00947B8F">
        <w:rPr>
          <w:rFonts w:ascii="Times New Roman" w:hAnsi="Times New Roman" w:cs="Times New Roman"/>
          <w:sz w:val="36"/>
          <w:szCs w:val="36"/>
        </w:rPr>
        <w:t>За прошедший год в мой адрес поступило 278 обращений, в том числе</w:t>
      </w:r>
      <w:r w:rsidR="006C40C4" w:rsidRPr="00947B8F">
        <w:rPr>
          <w:rFonts w:ascii="Times New Roman" w:hAnsi="Times New Roman" w:cs="Times New Roman"/>
          <w:sz w:val="36"/>
          <w:szCs w:val="36"/>
        </w:rPr>
        <w:t>:</w:t>
      </w:r>
    </w:p>
    <w:p w:rsidR="006C40C4" w:rsidRPr="00947B8F" w:rsidRDefault="006C40C4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240B77" w:rsidRPr="00947B8F">
        <w:rPr>
          <w:rFonts w:ascii="Times New Roman" w:hAnsi="Times New Roman" w:cs="Times New Roman"/>
          <w:sz w:val="36"/>
          <w:szCs w:val="36"/>
        </w:rPr>
        <w:t xml:space="preserve">194 - от граждан, содержащихся в местах лишения свободы, </w:t>
      </w:r>
    </w:p>
    <w:p w:rsidR="006C40C4" w:rsidRPr="00947B8F" w:rsidRDefault="006C40C4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240B77" w:rsidRPr="00947B8F">
        <w:rPr>
          <w:rFonts w:ascii="Times New Roman" w:hAnsi="Times New Roman" w:cs="Times New Roman"/>
          <w:sz w:val="36"/>
          <w:szCs w:val="36"/>
        </w:rPr>
        <w:t xml:space="preserve">79 – от родственников осуждённых, </w:t>
      </w:r>
    </w:p>
    <w:p w:rsidR="006C40C4" w:rsidRPr="00947B8F" w:rsidRDefault="006C40C4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- </w:t>
      </w:r>
      <w:r w:rsidR="00240B77" w:rsidRPr="00947B8F">
        <w:rPr>
          <w:rFonts w:ascii="Times New Roman" w:hAnsi="Times New Roman" w:cs="Times New Roman"/>
          <w:sz w:val="36"/>
          <w:szCs w:val="36"/>
        </w:rPr>
        <w:t>5 обращений – от адвокатов в интересах осуждённых.</w:t>
      </w:r>
      <w:r w:rsidR="00D8352B" w:rsidRPr="00947B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12B0C" w:rsidRPr="00947B8F" w:rsidRDefault="00D8352B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На личных приёмах мной было принято 24 </w:t>
      </w:r>
      <w:r w:rsidR="006C40C4" w:rsidRPr="00947B8F">
        <w:rPr>
          <w:rFonts w:ascii="Times New Roman" w:hAnsi="Times New Roman" w:cs="Times New Roman"/>
          <w:sz w:val="36"/>
          <w:szCs w:val="36"/>
        </w:rPr>
        <w:t>человека</w:t>
      </w:r>
      <w:r w:rsidRPr="00947B8F">
        <w:rPr>
          <w:rFonts w:ascii="Times New Roman" w:hAnsi="Times New Roman" w:cs="Times New Roman"/>
          <w:sz w:val="36"/>
          <w:szCs w:val="36"/>
        </w:rPr>
        <w:t xml:space="preserve">, содержащихся в различных исправительных учреждениях области. </w:t>
      </w:r>
    </w:p>
    <w:p w:rsidR="00C12B0C" w:rsidRPr="00947B8F" w:rsidRDefault="00C12B0C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сравнении с 2016 годом число обращений в уголовно – исполнительной сфере уменьшилось в 1,2 раза. Таким образом, прослеживается положительная динамика в сфере уголовно – исполнительной системы области. Уменьшение обращений от осужденных, связанных с нарушением условий отбывания наказания связано с принятыми данным государственным органом Новосибирской области мерами по результатам проведённых </w:t>
      </w:r>
      <w:r w:rsidRPr="00947B8F">
        <w:rPr>
          <w:rFonts w:ascii="Times New Roman" w:hAnsi="Times New Roman" w:cs="Times New Roman"/>
          <w:sz w:val="36"/>
          <w:szCs w:val="36"/>
        </w:rPr>
        <w:lastRenderedPageBreak/>
        <w:t xml:space="preserve">проверок в СИЗО и ИК Новосибирской области, в частности по результатам рассмотрения обращений Уполномоченного были проведены ремонтные работы в учреждениях уголовно-исполнительной системы.  </w:t>
      </w:r>
    </w:p>
    <w:p w:rsidR="005A41D5" w:rsidRPr="00947B8F" w:rsidRDefault="00C12B0C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b/>
          <w:sz w:val="36"/>
          <w:szCs w:val="36"/>
        </w:rPr>
        <w:t xml:space="preserve">Однако, есть и нерешённые проблемы. </w:t>
      </w:r>
    </w:p>
    <w:p w:rsidR="006C40C4" w:rsidRPr="00947B8F" w:rsidRDefault="00C12B0C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Это </w:t>
      </w:r>
      <w:r w:rsidRPr="00947B8F">
        <w:rPr>
          <w:rFonts w:ascii="Times New Roman" w:hAnsi="Times New Roman" w:cs="Times New Roman"/>
          <w:b/>
          <w:sz w:val="36"/>
          <w:szCs w:val="36"/>
        </w:rPr>
        <w:t xml:space="preserve">вопрос </w:t>
      </w:r>
      <w:proofErr w:type="spellStart"/>
      <w:r w:rsidRPr="00947B8F">
        <w:rPr>
          <w:rFonts w:ascii="Times New Roman" w:hAnsi="Times New Roman" w:cs="Times New Roman"/>
          <w:b/>
          <w:sz w:val="36"/>
          <w:szCs w:val="36"/>
        </w:rPr>
        <w:t>ресоциализации</w:t>
      </w:r>
      <w:proofErr w:type="spellEnd"/>
      <w:r w:rsidRPr="00947B8F">
        <w:rPr>
          <w:rFonts w:ascii="Times New Roman" w:hAnsi="Times New Roman" w:cs="Times New Roman"/>
          <w:b/>
          <w:sz w:val="36"/>
          <w:szCs w:val="36"/>
        </w:rPr>
        <w:t xml:space="preserve"> граждан </w:t>
      </w:r>
      <w:r w:rsidRPr="00947B8F">
        <w:rPr>
          <w:rFonts w:ascii="Times New Roman" w:hAnsi="Times New Roman" w:cs="Times New Roman"/>
          <w:sz w:val="36"/>
          <w:szCs w:val="36"/>
        </w:rPr>
        <w:t xml:space="preserve">на базе исправительных учреждений. На территории области существует только один центр, занимающийся реабилитацией осуждённых </w:t>
      </w:r>
      <w:r w:rsidR="004340DF">
        <w:rPr>
          <w:rFonts w:ascii="Times New Roman" w:hAnsi="Times New Roman" w:cs="Times New Roman"/>
          <w:sz w:val="36"/>
          <w:szCs w:val="36"/>
        </w:rPr>
        <w:t>в</w:t>
      </w:r>
      <w:r w:rsidRPr="00947B8F">
        <w:rPr>
          <w:rFonts w:ascii="Times New Roman" w:hAnsi="Times New Roman" w:cs="Times New Roman"/>
          <w:sz w:val="36"/>
          <w:szCs w:val="36"/>
        </w:rPr>
        <w:t xml:space="preserve"> ИК-</w:t>
      </w:r>
      <w:r w:rsidR="005A41D5" w:rsidRPr="00947B8F">
        <w:rPr>
          <w:rFonts w:ascii="Times New Roman" w:hAnsi="Times New Roman" w:cs="Times New Roman"/>
          <w:sz w:val="36"/>
          <w:szCs w:val="36"/>
        </w:rPr>
        <w:t xml:space="preserve">9.  </w:t>
      </w:r>
      <w:r w:rsidR="00714013" w:rsidRPr="00947B8F">
        <w:rPr>
          <w:rFonts w:ascii="Times New Roman" w:hAnsi="Times New Roman" w:cs="Times New Roman"/>
          <w:sz w:val="36"/>
          <w:szCs w:val="36"/>
        </w:rPr>
        <w:t xml:space="preserve">Не теряет </w:t>
      </w:r>
      <w:r w:rsidR="006C40C4" w:rsidRPr="00947B8F">
        <w:rPr>
          <w:rFonts w:ascii="Times New Roman" w:hAnsi="Times New Roman" w:cs="Times New Roman"/>
          <w:sz w:val="36"/>
          <w:szCs w:val="36"/>
        </w:rPr>
        <w:t>своей</w:t>
      </w:r>
      <w:r w:rsidR="00714013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6C40C4" w:rsidRPr="00947B8F">
        <w:rPr>
          <w:rFonts w:ascii="Times New Roman" w:hAnsi="Times New Roman" w:cs="Times New Roman"/>
          <w:sz w:val="36"/>
          <w:szCs w:val="36"/>
        </w:rPr>
        <w:t>актуальности</w:t>
      </w:r>
      <w:r w:rsidR="00714013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5A41D5" w:rsidRPr="00947B8F">
        <w:rPr>
          <w:rFonts w:ascii="Times New Roman" w:hAnsi="Times New Roman" w:cs="Times New Roman"/>
          <w:sz w:val="36"/>
          <w:szCs w:val="36"/>
        </w:rPr>
        <w:t xml:space="preserve">обсуждаемый ещё в 2015 году на заседании Экспертного совета при Уполномоченном вопрос освобождения от отбывания наказания осуждённых в связи с их заболеваниями, препятствующими дальнейшему отбыванию наказания. По просьбе руководства ГУФСИН России по Новосибирской области </w:t>
      </w:r>
      <w:r w:rsidR="00AF4197" w:rsidRPr="00947B8F">
        <w:rPr>
          <w:rFonts w:ascii="Times New Roman" w:hAnsi="Times New Roman" w:cs="Times New Roman"/>
          <w:sz w:val="36"/>
          <w:szCs w:val="36"/>
        </w:rPr>
        <w:t>эта проблема вновь будет рассматриваться на заседании совета в июне.</w:t>
      </w:r>
    </w:p>
    <w:p w:rsidR="006C40C4" w:rsidRPr="00947B8F" w:rsidRDefault="00714013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мой адрес поступали </w:t>
      </w:r>
      <w:r w:rsidRPr="00947B8F">
        <w:rPr>
          <w:rFonts w:ascii="Times New Roman" w:hAnsi="Times New Roman" w:cs="Times New Roman"/>
          <w:b/>
          <w:sz w:val="36"/>
          <w:szCs w:val="36"/>
        </w:rPr>
        <w:t>обращения от иностранных граждан и лиц без гражданства,</w:t>
      </w:r>
      <w:r w:rsidRPr="00947B8F">
        <w:rPr>
          <w:rFonts w:ascii="Times New Roman" w:hAnsi="Times New Roman" w:cs="Times New Roman"/>
          <w:sz w:val="36"/>
          <w:szCs w:val="36"/>
        </w:rPr>
        <w:t xml:space="preserve"> а также письма от руководства Управления по вопросам миграции с просьбой оказать содействие в документировании иностранных граждан в связи с их длительным содержанием в Центре содержания иностранных граждан и неисполнением решений судов общей юрисдикции о депортации данных граждан. </w:t>
      </w:r>
      <w:r w:rsidR="00406ABA" w:rsidRPr="00947B8F">
        <w:rPr>
          <w:rFonts w:ascii="Times New Roman" w:hAnsi="Times New Roman" w:cs="Times New Roman"/>
          <w:sz w:val="36"/>
          <w:szCs w:val="36"/>
        </w:rPr>
        <w:t>После того, как мной были направлены соответствующие</w:t>
      </w:r>
      <w:r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406ABA" w:rsidRPr="00947B8F">
        <w:rPr>
          <w:rFonts w:ascii="Times New Roman" w:hAnsi="Times New Roman" w:cs="Times New Roman"/>
          <w:sz w:val="36"/>
          <w:szCs w:val="36"/>
        </w:rPr>
        <w:t>обращения</w:t>
      </w:r>
      <w:r w:rsidRPr="00947B8F">
        <w:rPr>
          <w:rFonts w:ascii="Times New Roman" w:hAnsi="Times New Roman" w:cs="Times New Roman"/>
          <w:sz w:val="36"/>
          <w:szCs w:val="36"/>
        </w:rPr>
        <w:t xml:space="preserve"> в Третий департамент стран Содружества Независимых Государств Министерства иностранных дел Российской Федерации</w:t>
      </w:r>
      <w:r w:rsidR="00406ABA" w:rsidRPr="00947B8F">
        <w:rPr>
          <w:rFonts w:ascii="Times New Roman" w:hAnsi="Times New Roman" w:cs="Times New Roman"/>
          <w:sz w:val="36"/>
          <w:szCs w:val="36"/>
        </w:rPr>
        <w:t>, большинство вопросов было снято.</w:t>
      </w:r>
      <w:r w:rsidR="006C40C4" w:rsidRPr="00947B8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C40C4" w:rsidRPr="00947B8F" w:rsidRDefault="00082E11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Кроме того, </w:t>
      </w:r>
      <w:r w:rsidR="00406ABA" w:rsidRPr="00947B8F">
        <w:rPr>
          <w:rFonts w:ascii="Times New Roman" w:hAnsi="Times New Roman" w:cs="Times New Roman"/>
          <w:sz w:val="36"/>
          <w:szCs w:val="36"/>
        </w:rPr>
        <w:t xml:space="preserve">каждый иностранный гражданин, нарушивший миграционных режим, может подвергнуться депортации или выдворению и до исполнения решения суда должен содержаться в Центре временного содержания иностранных граждан, где всего </w:t>
      </w:r>
      <w:r w:rsidR="005A1501" w:rsidRPr="00947B8F">
        <w:rPr>
          <w:rFonts w:ascii="Times New Roman" w:hAnsi="Times New Roman" w:cs="Times New Roman"/>
          <w:sz w:val="36"/>
          <w:szCs w:val="36"/>
        </w:rPr>
        <w:t xml:space="preserve">34 </w:t>
      </w:r>
      <w:proofErr w:type="spellStart"/>
      <w:r w:rsidR="005A1501" w:rsidRPr="00947B8F">
        <w:rPr>
          <w:rFonts w:ascii="Times New Roman" w:hAnsi="Times New Roman" w:cs="Times New Roman"/>
          <w:sz w:val="36"/>
          <w:szCs w:val="36"/>
        </w:rPr>
        <w:t>койко</w:t>
      </w:r>
      <w:proofErr w:type="spellEnd"/>
      <w:r w:rsidR="005A1501" w:rsidRPr="00947B8F">
        <w:rPr>
          <w:rFonts w:ascii="Times New Roman" w:hAnsi="Times New Roman" w:cs="Times New Roman"/>
          <w:sz w:val="36"/>
          <w:szCs w:val="36"/>
        </w:rPr>
        <w:t>–</w:t>
      </w:r>
      <w:r w:rsidR="00406ABA" w:rsidRPr="00947B8F">
        <w:rPr>
          <w:rFonts w:ascii="Times New Roman" w:hAnsi="Times New Roman" w:cs="Times New Roman"/>
          <w:sz w:val="36"/>
          <w:szCs w:val="36"/>
        </w:rPr>
        <w:t xml:space="preserve">мест.  </w:t>
      </w:r>
      <w:r w:rsidRPr="00947B8F">
        <w:rPr>
          <w:rFonts w:ascii="Times New Roman" w:hAnsi="Times New Roman" w:cs="Times New Roman"/>
          <w:sz w:val="36"/>
          <w:szCs w:val="36"/>
        </w:rPr>
        <w:t>Учитывая</w:t>
      </w:r>
      <w:r w:rsidR="00406ABA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Pr="00947B8F">
        <w:rPr>
          <w:rFonts w:ascii="Times New Roman" w:hAnsi="Times New Roman" w:cs="Times New Roman"/>
          <w:sz w:val="36"/>
          <w:szCs w:val="36"/>
        </w:rPr>
        <w:t>значительный рост</w:t>
      </w:r>
      <w:r w:rsidR="005A1501" w:rsidRPr="00947B8F">
        <w:rPr>
          <w:rFonts w:ascii="Times New Roman" w:hAnsi="Times New Roman" w:cs="Times New Roman"/>
          <w:sz w:val="36"/>
          <w:szCs w:val="36"/>
        </w:rPr>
        <w:t xml:space="preserve"> </w:t>
      </w:r>
      <w:r w:rsidR="00406ABA" w:rsidRPr="00947B8F">
        <w:rPr>
          <w:rFonts w:ascii="Times New Roman" w:hAnsi="Times New Roman" w:cs="Times New Roman"/>
          <w:sz w:val="36"/>
          <w:szCs w:val="36"/>
        </w:rPr>
        <w:t>к</w:t>
      </w:r>
      <w:r w:rsidR="005A1501" w:rsidRPr="00947B8F">
        <w:rPr>
          <w:rFonts w:ascii="Times New Roman" w:hAnsi="Times New Roman" w:cs="Times New Roman"/>
          <w:sz w:val="36"/>
          <w:szCs w:val="36"/>
        </w:rPr>
        <w:t>оличества</w:t>
      </w:r>
      <w:r w:rsidR="00714013" w:rsidRPr="00947B8F">
        <w:rPr>
          <w:rFonts w:ascii="Times New Roman" w:hAnsi="Times New Roman" w:cs="Times New Roman"/>
          <w:sz w:val="36"/>
          <w:szCs w:val="36"/>
        </w:rPr>
        <w:t xml:space="preserve"> прибывших </w:t>
      </w:r>
      <w:r w:rsidR="005A1501" w:rsidRPr="00947B8F">
        <w:rPr>
          <w:rFonts w:ascii="Times New Roman" w:hAnsi="Times New Roman" w:cs="Times New Roman"/>
          <w:sz w:val="36"/>
          <w:szCs w:val="36"/>
        </w:rPr>
        <w:lastRenderedPageBreak/>
        <w:t xml:space="preserve">на территорию нашей области </w:t>
      </w:r>
      <w:r w:rsidR="00714013" w:rsidRPr="00947B8F">
        <w:rPr>
          <w:rFonts w:ascii="Times New Roman" w:hAnsi="Times New Roman" w:cs="Times New Roman"/>
          <w:sz w:val="36"/>
          <w:szCs w:val="36"/>
        </w:rPr>
        <w:t>иностранны</w:t>
      </w:r>
      <w:r w:rsidR="005A1501" w:rsidRPr="00947B8F">
        <w:rPr>
          <w:rFonts w:ascii="Times New Roman" w:hAnsi="Times New Roman" w:cs="Times New Roman"/>
          <w:sz w:val="36"/>
          <w:szCs w:val="36"/>
        </w:rPr>
        <w:t>х граждан и лиц без гражданства</w:t>
      </w:r>
      <w:r w:rsidRPr="00947B8F">
        <w:rPr>
          <w:rFonts w:ascii="Times New Roman" w:hAnsi="Times New Roman" w:cs="Times New Roman"/>
          <w:sz w:val="36"/>
          <w:szCs w:val="36"/>
        </w:rPr>
        <w:t xml:space="preserve">, </w:t>
      </w:r>
      <w:r w:rsidRPr="00947B8F">
        <w:rPr>
          <w:rFonts w:ascii="Times New Roman" w:hAnsi="Times New Roman" w:cs="Times New Roman"/>
          <w:b/>
          <w:sz w:val="36"/>
          <w:szCs w:val="36"/>
        </w:rPr>
        <w:t xml:space="preserve">проблема </w:t>
      </w:r>
      <w:proofErr w:type="spellStart"/>
      <w:r w:rsidRPr="00947B8F">
        <w:rPr>
          <w:rFonts w:ascii="Times New Roman" w:hAnsi="Times New Roman" w:cs="Times New Roman"/>
          <w:b/>
          <w:sz w:val="36"/>
          <w:szCs w:val="36"/>
        </w:rPr>
        <w:t>перенаполняемости</w:t>
      </w:r>
      <w:proofErr w:type="spellEnd"/>
      <w:r w:rsidRPr="00947B8F">
        <w:rPr>
          <w:rFonts w:ascii="Times New Roman" w:hAnsi="Times New Roman" w:cs="Times New Roman"/>
          <w:b/>
          <w:sz w:val="36"/>
          <w:szCs w:val="36"/>
        </w:rPr>
        <w:t xml:space="preserve"> Центра </w:t>
      </w:r>
      <w:r w:rsidRPr="00947B8F">
        <w:rPr>
          <w:rFonts w:ascii="Times New Roman" w:hAnsi="Times New Roman" w:cs="Times New Roman"/>
          <w:sz w:val="36"/>
          <w:szCs w:val="36"/>
        </w:rPr>
        <w:t xml:space="preserve">остается не решеной до настоящего времени. </w:t>
      </w:r>
    </w:p>
    <w:p w:rsidR="00204548" w:rsidRPr="00947B8F" w:rsidRDefault="00052DCD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Отмечу, что практически на уровне 2016 года сохранилось количество обращений </w:t>
      </w:r>
      <w:r w:rsidRPr="00947B8F">
        <w:rPr>
          <w:rFonts w:ascii="Times New Roman" w:hAnsi="Times New Roman" w:cs="Times New Roman"/>
          <w:b/>
          <w:sz w:val="36"/>
          <w:szCs w:val="36"/>
        </w:rPr>
        <w:t>в сфере образования</w:t>
      </w:r>
      <w:r w:rsidRPr="00947B8F">
        <w:rPr>
          <w:rFonts w:ascii="Times New Roman" w:hAnsi="Times New Roman" w:cs="Times New Roman"/>
          <w:sz w:val="36"/>
          <w:szCs w:val="36"/>
        </w:rPr>
        <w:t xml:space="preserve">, а также по вопросам реализации и защиты </w:t>
      </w:r>
      <w:r w:rsidRPr="00947B8F">
        <w:rPr>
          <w:rFonts w:ascii="Times New Roman" w:hAnsi="Times New Roman" w:cs="Times New Roman"/>
          <w:b/>
          <w:sz w:val="36"/>
          <w:szCs w:val="36"/>
        </w:rPr>
        <w:t>экономических, культурных, политических и экологических прав</w:t>
      </w:r>
      <w:r w:rsidR="00AF0C83" w:rsidRPr="00947B8F">
        <w:rPr>
          <w:rFonts w:ascii="Times New Roman" w:hAnsi="Times New Roman" w:cs="Times New Roman"/>
          <w:b/>
          <w:sz w:val="36"/>
          <w:szCs w:val="36"/>
        </w:rPr>
        <w:t>,</w:t>
      </w:r>
      <w:r w:rsidR="00AF0C83" w:rsidRPr="00947B8F">
        <w:rPr>
          <w:rFonts w:ascii="Times New Roman" w:hAnsi="Times New Roman" w:cs="Times New Roman"/>
          <w:sz w:val="36"/>
          <w:szCs w:val="36"/>
        </w:rPr>
        <w:t xml:space="preserve"> хотя экологическим вопросам как в прошлом году, так и в этом было уделено много внимания. </w:t>
      </w:r>
    </w:p>
    <w:p w:rsidR="00204548" w:rsidRPr="00947B8F" w:rsidRDefault="00AF0C83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В апреле 2018 года я провела заседание «круглого стола», по итогам которого Рабочей группой были разработаны предложения и рекомендации, вошедшие в специальный доклад. Надеюсь, что они станут руководством к действиям, направленным на совершенствование деятельности по обеспечению и защите экологических и связанных с ними прав граждан Российской Федерации.</w:t>
      </w:r>
    </w:p>
    <w:p w:rsidR="00204548" w:rsidRPr="00947B8F" w:rsidRDefault="00AF236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b/>
          <w:sz w:val="36"/>
          <w:szCs w:val="36"/>
        </w:rPr>
        <w:t>Одной из основных задач Уполномоченного является правовое просвещение и правовое информирование насел</w:t>
      </w:r>
      <w:r w:rsidR="00204548" w:rsidRPr="00947B8F">
        <w:rPr>
          <w:rFonts w:ascii="Times New Roman" w:hAnsi="Times New Roman" w:cs="Times New Roman"/>
          <w:b/>
          <w:sz w:val="36"/>
          <w:szCs w:val="36"/>
        </w:rPr>
        <w:t xml:space="preserve">ения. </w:t>
      </w:r>
    </w:p>
    <w:p w:rsidR="00204548" w:rsidRPr="00947B8F" w:rsidRDefault="00AF236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Сотрудниками аппарата продолжена работа по выпуску информационных материалов, вошедших в серию «Библиотека Уполномоченного по правам человека в Новосибирской области», в виде </w:t>
      </w:r>
      <w:r w:rsidRPr="00947B8F">
        <w:rPr>
          <w:rFonts w:ascii="Times New Roman" w:hAnsi="Times New Roman" w:cs="Times New Roman"/>
          <w:b/>
          <w:sz w:val="36"/>
          <w:szCs w:val="36"/>
        </w:rPr>
        <w:t>памяток для граждан</w:t>
      </w:r>
      <w:r w:rsidRPr="00947B8F">
        <w:rPr>
          <w:rFonts w:ascii="Times New Roman" w:hAnsi="Times New Roman" w:cs="Times New Roman"/>
          <w:sz w:val="36"/>
          <w:szCs w:val="36"/>
        </w:rPr>
        <w:t>. На сегодняшний момент их 50.</w:t>
      </w:r>
    </w:p>
    <w:p w:rsidR="00204548" w:rsidRPr="00947B8F" w:rsidRDefault="00AF236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С самого начала работы реализуется совместный с газетой «Ведомости Законодательного Собрания Новосибирской области» информационный проект для граждан </w:t>
      </w:r>
      <w:r w:rsidRPr="00947B8F">
        <w:rPr>
          <w:rFonts w:ascii="Times New Roman" w:hAnsi="Times New Roman" w:cs="Times New Roman"/>
          <w:b/>
          <w:sz w:val="36"/>
          <w:szCs w:val="36"/>
        </w:rPr>
        <w:t>«ИМЕЕТЕ ПРАВО».</w:t>
      </w:r>
      <w:r w:rsidRPr="00947B8F">
        <w:rPr>
          <w:rFonts w:ascii="Times New Roman" w:hAnsi="Times New Roman" w:cs="Times New Roman"/>
          <w:sz w:val="36"/>
          <w:szCs w:val="36"/>
        </w:rPr>
        <w:t xml:space="preserve"> Всего за время реализации проекта </w:t>
      </w:r>
      <w:r w:rsidR="00204548" w:rsidRPr="00947B8F">
        <w:rPr>
          <w:rFonts w:ascii="Times New Roman" w:hAnsi="Times New Roman" w:cs="Times New Roman"/>
          <w:sz w:val="36"/>
          <w:szCs w:val="36"/>
        </w:rPr>
        <w:t xml:space="preserve">на страницах газеты </w:t>
      </w:r>
      <w:r w:rsidRPr="00947B8F">
        <w:rPr>
          <w:rFonts w:ascii="Times New Roman" w:hAnsi="Times New Roman" w:cs="Times New Roman"/>
          <w:sz w:val="36"/>
          <w:szCs w:val="36"/>
        </w:rPr>
        <w:t xml:space="preserve">было размещено </w:t>
      </w:r>
      <w:r w:rsidRPr="00947B8F">
        <w:rPr>
          <w:rFonts w:ascii="Times New Roman" w:hAnsi="Times New Roman" w:cs="Times New Roman"/>
          <w:b/>
          <w:sz w:val="36"/>
          <w:szCs w:val="36"/>
        </w:rPr>
        <w:t>65 материалов</w:t>
      </w:r>
      <w:r w:rsidRPr="00947B8F">
        <w:rPr>
          <w:rFonts w:ascii="Times New Roman" w:hAnsi="Times New Roman" w:cs="Times New Roman"/>
          <w:sz w:val="36"/>
          <w:szCs w:val="36"/>
        </w:rPr>
        <w:t>, подготовленных сотрудниками аппарата Уполномоченного, п</w:t>
      </w:r>
      <w:r w:rsidR="00A529A7" w:rsidRPr="00947B8F">
        <w:rPr>
          <w:rFonts w:ascii="Times New Roman" w:hAnsi="Times New Roman" w:cs="Times New Roman"/>
          <w:sz w:val="36"/>
          <w:szCs w:val="36"/>
        </w:rPr>
        <w:t>о наиболее актуальным вопросам.</w:t>
      </w:r>
    </w:p>
    <w:p w:rsidR="00204548" w:rsidRPr="00947B8F" w:rsidRDefault="00A529A7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Дважды в год выпускается </w:t>
      </w:r>
      <w:r w:rsidRPr="00947B8F">
        <w:rPr>
          <w:rFonts w:ascii="Times New Roman" w:hAnsi="Times New Roman" w:cs="Times New Roman"/>
          <w:b/>
          <w:sz w:val="36"/>
          <w:szCs w:val="36"/>
        </w:rPr>
        <w:t>Альманах</w:t>
      </w:r>
      <w:r w:rsidR="00AF2369" w:rsidRPr="00947B8F">
        <w:rPr>
          <w:rFonts w:ascii="Times New Roman" w:hAnsi="Times New Roman" w:cs="Times New Roman"/>
          <w:b/>
          <w:sz w:val="36"/>
          <w:szCs w:val="36"/>
        </w:rPr>
        <w:t xml:space="preserve"> Уполномоченного «Презумпция СПРАВЕДЛИВОСТИ»</w:t>
      </w:r>
      <w:r w:rsidRPr="00947B8F">
        <w:rPr>
          <w:rFonts w:ascii="Times New Roman" w:hAnsi="Times New Roman" w:cs="Times New Roman"/>
          <w:b/>
          <w:sz w:val="36"/>
          <w:szCs w:val="36"/>
        </w:rPr>
        <w:t>.</w:t>
      </w:r>
    </w:p>
    <w:p w:rsidR="00204548" w:rsidRPr="00947B8F" w:rsidRDefault="00A529A7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lastRenderedPageBreak/>
        <w:t xml:space="preserve">Продолжена практика подписания </w:t>
      </w:r>
      <w:r w:rsidRPr="00947B8F">
        <w:rPr>
          <w:rFonts w:ascii="Times New Roman" w:hAnsi="Times New Roman" w:cs="Times New Roman"/>
          <w:b/>
          <w:sz w:val="36"/>
          <w:szCs w:val="36"/>
        </w:rPr>
        <w:t xml:space="preserve">соглашений о взаимодействии и сотрудничестве </w:t>
      </w:r>
      <w:r w:rsidRPr="00947B8F">
        <w:rPr>
          <w:rFonts w:ascii="Times New Roman" w:hAnsi="Times New Roman" w:cs="Times New Roman"/>
          <w:sz w:val="36"/>
          <w:szCs w:val="36"/>
        </w:rPr>
        <w:t xml:space="preserve">в области признания, соблюдения и защиты прав и свобод человека и гражданина. Всего за 2014-2018 годы </w:t>
      </w:r>
      <w:r w:rsidR="00373F33" w:rsidRPr="00947B8F">
        <w:rPr>
          <w:rFonts w:ascii="Times New Roman" w:hAnsi="Times New Roman" w:cs="Times New Roman"/>
          <w:sz w:val="36"/>
          <w:szCs w:val="36"/>
        </w:rPr>
        <w:t xml:space="preserve">их </w:t>
      </w:r>
      <w:r w:rsidRPr="00947B8F">
        <w:rPr>
          <w:rFonts w:ascii="Times New Roman" w:hAnsi="Times New Roman" w:cs="Times New Roman"/>
          <w:sz w:val="36"/>
          <w:szCs w:val="36"/>
        </w:rPr>
        <w:t xml:space="preserve">подписано 38. </w:t>
      </w:r>
    </w:p>
    <w:p w:rsidR="00204548" w:rsidRPr="00947B8F" w:rsidRDefault="00A529A7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В 2017 году мною принято участи</w:t>
      </w:r>
      <w:r w:rsidR="00204548" w:rsidRPr="00947B8F">
        <w:rPr>
          <w:rFonts w:ascii="Times New Roman" w:hAnsi="Times New Roman" w:cs="Times New Roman"/>
          <w:sz w:val="36"/>
          <w:szCs w:val="36"/>
        </w:rPr>
        <w:t xml:space="preserve">е в 180 различных мероприятиях, </w:t>
      </w:r>
      <w:r w:rsidRPr="00947B8F">
        <w:rPr>
          <w:rFonts w:ascii="Times New Roman" w:hAnsi="Times New Roman" w:cs="Times New Roman"/>
          <w:sz w:val="36"/>
          <w:szCs w:val="36"/>
        </w:rPr>
        <w:t>в том числе в рамках правового просвещения населения, а за период с 2014 по истекший период 2018 года – в 650 мероприятиях (без учёта проведения приёмов граждан, в том числе выездных и совместных с представителями органов власти и общественных организаций, а также рабочих встреч по обращениям граждан).</w:t>
      </w:r>
    </w:p>
    <w:p w:rsidR="00C85ECA" w:rsidRDefault="00373F33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На постоянной основе действуют </w:t>
      </w:r>
      <w:r w:rsidRPr="00947B8F">
        <w:rPr>
          <w:rFonts w:ascii="Times New Roman" w:hAnsi="Times New Roman" w:cs="Times New Roman"/>
          <w:b/>
          <w:sz w:val="36"/>
          <w:szCs w:val="36"/>
        </w:rPr>
        <w:t xml:space="preserve">Экспертный и Молодёжный совет при Уполномоченном по правам человека. </w:t>
      </w:r>
      <w:r w:rsidRPr="00947B8F">
        <w:rPr>
          <w:rFonts w:ascii="Times New Roman" w:hAnsi="Times New Roman" w:cs="Times New Roman"/>
          <w:sz w:val="36"/>
          <w:szCs w:val="36"/>
        </w:rPr>
        <w:t>За время работы института состоялось 21 заседание членов Экспертного совета, в том числе по секциям, и 5 заседаний Молодёжного общественного совета.</w:t>
      </w:r>
    </w:p>
    <w:p w:rsidR="004340DF" w:rsidRPr="00947B8F" w:rsidRDefault="004340DF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прошлом году п</w:t>
      </w:r>
      <w:r w:rsidRPr="004340DF">
        <w:rPr>
          <w:rFonts w:ascii="Times New Roman" w:hAnsi="Times New Roman" w:cs="Times New Roman"/>
          <w:sz w:val="36"/>
          <w:szCs w:val="36"/>
        </w:rPr>
        <w:t xml:space="preserve">од эгидой Уполномоченного </w:t>
      </w:r>
      <w:r>
        <w:rPr>
          <w:rFonts w:ascii="Times New Roman" w:hAnsi="Times New Roman" w:cs="Times New Roman"/>
          <w:sz w:val="36"/>
          <w:szCs w:val="36"/>
        </w:rPr>
        <w:t xml:space="preserve">прошёл </w:t>
      </w:r>
      <w:r w:rsidRPr="004340DF">
        <w:rPr>
          <w:rFonts w:ascii="Times New Roman" w:hAnsi="Times New Roman" w:cs="Times New Roman"/>
          <w:b/>
          <w:sz w:val="36"/>
          <w:szCs w:val="36"/>
        </w:rPr>
        <w:t>Молодёжный юридический форум</w:t>
      </w:r>
      <w:r w:rsidRPr="004340DF">
        <w:rPr>
          <w:rFonts w:ascii="Times New Roman" w:hAnsi="Times New Roman" w:cs="Times New Roman"/>
          <w:sz w:val="36"/>
          <w:szCs w:val="36"/>
        </w:rPr>
        <w:t xml:space="preserve"> «Современные аспекты правового просвещения и воспитания молодёжи»</w:t>
      </w:r>
      <w:r>
        <w:rPr>
          <w:rFonts w:ascii="Times New Roman" w:hAnsi="Times New Roman" w:cs="Times New Roman"/>
          <w:sz w:val="36"/>
          <w:szCs w:val="36"/>
        </w:rPr>
        <w:t xml:space="preserve">, второй год подряд был организован и проведён </w:t>
      </w:r>
      <w:r w:rsidRPr="004340DF">
        <w:rPr>
          <w:rFonts w:ascii="Times New Roman" w:hAnsi="Times New Roman" w:cs="Times New Roman"/>
          <w:b/>
          <w:sz w:val="36"/>
          <w:szCs w:val="36"/>
        </w:rPr>
        <w:t>конкурс плакатов «Я – против коррупции»,</w:t>
      </w:r>
      <w:r>
        <w:rPr>
          <w:rFonts w:ascii="Times New Roman" w:hAnsi="Times New Roman" w:cs="Times New Roman"/>
          <w:sz w:val="36"/>
          <w:szCs w:val="36"/>
        </w:rPr>
        <w:t xml:space="preserve"> издан сборник работ победителей третьего конкурса </w:t>
      </w:r>
      <w:r w:rsidRPr="004340DF">
        <w:rPr>
          <w:rFonts w:ascii="Times New Roman" w:hAnsi="Times New Roman" w:cs="Times New Roman"/>
          <w:sz w:val="36"/>
          <w:szCs w:val="36"/>
        </w:rPr>
        <w:t xml:space="preserve">среди студентов ВУЗов города Новосибирска </w:t>
      </w:r>
      <w:r w:rsidRPr="004340DF">
        <w:rPr>
          <w:rFonts w:ascii="Times New Roman" w:hAnsi="Times New Roman" w:cs="Times New Roman"/>
          <w:b/>
          <w:sz w:val="36"/>
          <w:szCs w:val="36"/>
        </w:rPr>
        <w:t>«Права человека и правозащитная деятельность на территории Новосибирской области: проблемы и перспективы развития»,</w:t>
      </w:r>
      <w:r>
        <w:rPr>
          <w:rFonts w:ascii="Times New Roman" w:hAnsi="Times New Roman" w:cs="Times New Roman"/>
          <w:sz w:val="36"/>
          <w:szCs w:val="36"/>
        </w:rPr>
        <w:t xml:space="preserve"> итоги которого традиционно подводятся на научно-практической конференции.</w:t>
      </w:r>
    </w:p>
    <w:p w:rsidR="00C85ECA" w:rsidRPr="00947B8F" w:rsidRDefault="00373F33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 течение года реализовывался </w:t>
      </w:r>
      <w:r w:rsidRPr="00947B8F">
        <w:rPr>
          <w:rFonts w:ascii="Times New Roman" w:hAnsi="Times New Roman" w:cs="Times New Roman"/>
          <w:b/>
          <w:sz w:val="36"/>
          <w:szCs w:val="36"/>
        </w:rPr>
        <w:t>пилотный проект</w:t>
      </w:r>
      <w:r w:rsidRPr="00947B8F">
        <w:rPr>
          <w:rFonts w:ascii="Times New Roman" w:hAnsi="Times New Roman" w:cs="Times New Roman"/>
          <w:sz w:val="36"/>
          <w:szCs w:val="36"/>
        </w:rPr>
        <w:t xml:space="preserve"> по организации и проведению цикла встреч омбудсмена </w:t>
      </w:r>
      <w:r w:rsidRPr="00947B8F">
        <w:rPr>
          <w:rFonts w:ascii="Times New Roman" w:hAnsi="Times New Roman" w:cs="Times New Roman"/>
          <w:b/>
          <w:sz w:val="36"/>
          <w:szCs w:val="36"/>
        </w:rPr>
        <w:t>со студентами</w:t>
      </w:r>
      <w:r w:rsidRPr="00947B8F">
        <w:rPr>
          <w:rFonts w:ascii="Times New Roman" w:hAnsi="Times New Roman" w:cs="Times New Roman"/>
          <w:sz w:val="36"/>
          <w:szCs w:val="36"/>
        </w:rPr>
        <w:t xml:space="preserve"> профессиональных образовательных учреждений. Всего в рамках проекта о функционале омбудсмена, о работе этого </w:t>
      </w:r>
      <w:r w:rsidRPr="00947B8F">
        <w:rPr>
          <w:rFonts w:ascii="Times New Roman" w:hAnsi="Times New Roman" w:cs="Times New Roman"/>
          <w:sz w:val="36"/>
          <w:szCs w:val="36"/>
        </w:rPr>
        <w:lastRenderedPageBreak/>
        <w:t>государственного правозащитного института узнали более 1500 ребят (1534) из 32 учебных заведений.</w:t>
      </w:r>
    </w:p>
    <w:p w:rsidR="00C85ECA" w:rsidRPr="00947B8F" w:rsidRDefault="00373F33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Для информирования граждан о деятельности Уполномоченного, правового просвещения о формах и методах защиты пр</w:t>
      </w:r>
      <w:r w:rsidR="00C85ECA" w:rsidRPr="00947B8F">
        <w:rPr>
          <w:rFonts w:ascii="Times New Roman" w:hAnsi="Times New Roman" w:cs="Times New Roman"/>
          <w:sz w:val="36"/>
          <w:szCs w:val="36"/>
        </w:rPr>
        <w:t xml:space="preserve">ав человека </w:t>
      </w:r>
      <w:r w:rsidR="00C85ECA" w:rsidRPr="00947B8F">
        <w:rPr>
          <w:rFonts w:ascii="Times New Roman" w:hAnsi="Times New Roman" w:cs="Times New Roman"/>
          <w:b/>
          <w:sz w:val="36"/>
          <w:szCs w:val="36"/>
        </w:rPr>
        <w:t xml:space="preserve">работают два сайта </w:t>
      </w:r>
      <w:r w:rsidRPr="00947B8F">
        <w:rPr>
          <w:rFonts w:ascii="Times New Roman" w:hAnsi="Times New Roman" w:cs="Times New Roman"/>
          <w:b/>
          <w:sz w:val="36"/>
          <w:szCs w:val="36"/>
        </w:rPr>
        <w:t>- оф</w:t>
      </w:r>
      <w:r w:rsidR="00C85ECA" w:rsidRPr="00947B8F">
        <w:rPr>
          <w:rFonts w:ascii="Times New Roman" w:hAnsi="Times New Roman" w:cs="Times New Roman"/>
          <w:b/>
          <w:sz w:val="36"/>
          <w:szCs w:val="36"/>
        </w:rPr>
        <w:t xml:space="preserve">ициальный и информационный. </w:t>
      </w:r>
      <w:r w:rsidRPr="00947B8F">
        <w:rPr>
          <w:rFonts w:ascii="Times New Roman" w:hAnsi="Times New Roman" w:cs="Times New Roman"/>
          <w:sz w:val="36"/>
          <w:szCs w:val="36"/>
        </w:rPr>
        <w:t xml:space="preserve">В 2017 году на страницах каждого </w:t>
      </w:r>
      <w:proofErr w:type="spellStart"/>
      <w:r w:rsidR="00C85ECA" w:rsidRPr="00947B8F">
        <w:rPr>
          <w:rFonts w:ascii="Times New Roman" w:hAnsi="Times New Roman" w:cs="Times New Roman"/>
          <w:sz w:val="36"/>
          <w:szCs w:val="36"/>
        </w:rPr>
        <w:t>интернет-ресурса</w:t>
      </w:r>
      <w:proofErr w:type="spellEnd"/>
      <w:r w:rsidR="00C85ECA" w:rsidRPr="00947B8F">
        <w:rPr>
          <w:rFonts w:ascii="Times New Roman" w:hAnsi="Times New Roman" w:cs="Times New Roman"/>
          <w:sz w:val="36"/>
          <w:szCs w:val="36"/>
        </w:rPr>
        <w:t xml:space="preserve"> было размещено </w:t>
      </w:r>
      <w:r w:rsidR="00C85ECA" w:rsidRPr="00947B8F">
        <w:rPr>
          <w:rFonts w:ascii="Times New Roman" w:hAnsi="Times New Roman" w:cs="Times New Roman"/>
          <w:b/>
          <w:sz w:val="36"/>
          <w:szCs w:val="36"/>
        </w:rPr>
        <w:t xml:space="preserve">более полутора тысяч </w:t>
      </w:r>
      <w:r w:rsidRPr="00947B8F">
        <w:rPr>
          <w:rFonts w:ascii="Times New Roman" w:hAnsi="Times New Roman" w:cs="Times New Roman"/>
          <w:b/>
          <w:sz w:val="36"/>
          <w:szCs w:val="36"/>
        </w:rPr>
        <w:t>новостных информационных материалов,</w:t>
      </w:r>
      <w:r w:rsidRPr="00947B8F">
        <w:rPr>
          <w:rFonts w:ascii="Times New Roman" w:hAnsi="Times New Roman" w:cs="Times New Roman"/>
          <w:sz w:val="36"/>
          <w:szCs w:val="36"/>
        </w:rPr>
        <w:t xml:space="preserve"> которые касались изменений законодательства, деятельности Уполномоченного, организации и проведения мероприятий правозащитной направленности, в том числе в рамках взаимодействия и сотрудничества с органами власти, с институтами гражданского общества.</w:t>
      </w:r>
    </w:p>
    <w:p w:rsidR="00C85ECA" w:rsidRPr="00947B8F" w:rsidRDefault="00373F33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b/>
          <w:sz w:val="36"/>
          <w:szCs w:val="36"/>
        </w:rPr>
        <w:t>Уполномоченным по правам человека в Российской Федерации дана высокая оценка работе аппарата Уполномоченного по правам человека в Новосибирской области в части деятельности государственного органа по правовому просвещению населения. Институт Уполномоченного по правам человека в Новосибирской области признан одним из передовых в данной сфере.</w:t>
      </w:r>
    </w:p>
    <w:p w:rsidR="00C85ECA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Важно понимать, что омбудсмен не в состоянии добиться улучшения правозащитной ситуации без понимания и поддержки со стороны государства и общества, без обратной связи. Очень важно чтобы власть слышала общество. </w:t>
      </w:r>
    </w:p>
    <w:p w:rsidR="003A6795" w:rsidRDefault="00EF0EC9" w:rsidP="003A679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Благодарю всех, кто оказывал и оказывает поддержку государственному правозащитному институту в деятельности по защите конституционных прав и свобод граждан на территории области. </w:t>
      </w:r>
    </w:p>
    <w:p w:rsidR="00C85ECA" w:rsidRPr="003A6795" w:rsidRDefault="00EF0EC9" w:rsidP="003A6795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Усилия Уполномоченного, направленные на оказание помощи людям, права которых были нарушены, в большинстве случаев были поддержаны различными областными и федеральными структурами, орг</w:t>
      </w:r>
      <w:r w:rsidR="00C85ECA" w:rsidRPr="00947B8F">
        <w:rPr>
          <w:rFonts w:ascii="Times New Roman" w:hAnsi="Times New Roman" w:cs="Times New Roman"/>
          <w:sz w:val="36"/>
          <w:szCs w:val="36"/>
        </w:rPr>
        <w:t xml:space="preserve">анами местного самоуправления. </w:t>
      </w:r>
    </w:p>
    <w:p w:rsidR="00EF0EC9" w:rsidRPr="00947B8F" w:rsidRDefault="003A6795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Отмечу</w:t>
      </w:r>
      <w:r w:rsidR="00EF0EC9" w:rsidRPr="00947B8F">
        <w:rPr>
          <w:rFonts w:ascii="Times New Roman" w:hAnsi="Times New Roman" w:cs="Times New Roman"/>
          <w:sz w:val="36"/>
          <w:szCs w:val="36"/>
        </w:rPr>
        <w:t xml:space="preserve">, что результатом такой совместной работы являются примеры восстановления нарушенных прав граждан. </w:t>
      </w:r>
    </w:p>
    <w:p w:rsidR="00C85ECA" w:rsidRPr="00947B8F" w:rsidRDefault="00EF0EC9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За прошедший год в адрес руководителей органов власти было направлено 285 обращений в интересах граждан, положительный рез</w:t>
      </w:r>
      <w:r w:rsidR="00C85ECA" w:rsidRPr="00947B8F">
        <w:rPr>
          <w:rFonts w:ascii="Times New Roman" w:hAnsi="Times New Roman" w:cs="Times New Roman"/>
          <w:sz w:val="36"/>
          <w:szCs w:val="36"/>
        </w:rPr>
        <w:t>ультат имел место в 36 случаях.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947B8F">
        <w:rPr>
          <w:rFonts w:ascii="Times New Roman" w:hAnsi="Times New Roman" w:cs="Times New Roman"/>
          <w:sz w:val="36"/>
          <w:szCs w:val="36"/>
        </w:rPr>
        <w:t xml:space="preserve">Всего за 2017 год по результатам работы по обращениям граждан  положительно был решён вопрос в 486 случаях: даны разъяснения о возможных вариантах и способах защиты прав граждан, даны разъяснения на поставленные в обращениях вопросы, рассмотрены доводы по существу, приняты необходимые меры. </w:t>
      </w:r>
      <w:proofErr w:type="gramEnd"/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В мой адрес неоднократно поступали обращения, в которых граждане выражали свое несогласие с ходом и результатом предварительног</w:t>
      </w:r>
      <w:r w:rsidR="00947B8F" w:rsidRPr="00947B8F">
        <w:rPr>
          <w:rFonts w:ascii="Times New Roman" w:hAnsi="Times New Roman" w:cs="Times New Roman"/>
          <w:sz w:val="36"/>
          <w:szCs w:val="36"/>
        </w:rPr>
        <w:t xml:space="preserve">о расследования уголовных дел. 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С помощью органов прокуратуры в прошедшем году были выявлены различные нарушения при производстве предварительного расследования. По обращениям Уполномоченного в интересах заявителей представителями органов прокуратуры были приняты действенные м</w:t>
      </w:r>
      <w:r w:rsidR="00947B8F" w:rsidRPr="00947B8F">
        <w:rPr>
          <w:rFonts w:ascii="Times New Roman" w:hAnsi="Times New Roman" w:cs="Times New Roman"/>
          <w:sz w:val="36"/>
          <w:szCs w:val="36"/>
        </w:rPr>
        <w:t>еры прокурорского реагирования.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Я благодарна за полученный от органов власти положительный отклик в работе с обращениями граждан, надеюсь на такое же плодотворно</w:t>
      </w:r>
      <w:r w:rsidR="00947B8F" w:rsidRPr="00947B8F">
        <w:rPr>
          <w:rFonts w:ascii="Times New Roman" w:hAnsi="Times New Roman" w:cs="Times New Roman"/>
          <w:sz w:val="36"/>
          <w:szCs w:val="36"/>
        </w:rPr>
        <w:t xml:space="preserve">е сотрудничество в дальнейшем. 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В деятельности Уполномоченного по правам человека большое значение имеет взаимодействие с органами государственной и муниципальной власти. Именно от его организации зависит в большой степени выполнение возложенных на омбудсмена законом задач по защите прав и зако</w:t>
      </w:r>
      <w:r w:rsidR="00947B8F" w:rsidRPr="00947B8F">
        <w:rPr>
          <w:rFonts w:ascii="Times New Roman" w:hAnsi="Times New Roman" w:cs="Times New Roman"/>
          <w:sz w:val="36"/>
          <w:szCs w:val="36"/>
        </w:rPr>
        <w:t>нных интересов жителей области.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Эффективность работы по восстановлению нарушенных прав граждан в деятельности Уполномоченного по правам человека, </w:t>
      </w:r>
      <w:r w:rsidRPr="00947B8F">
        <w:rPr>
          <w:rFonts w:ascii="Times New Roman" w:hAnsi="Times New Roman" w:cs="Times New Roman"/>
          <w:sz w:val="36"/>
          <w:szCs w:val="36"/>
        </w:rPr>
        <w:lastRenderedPageBreak/>
        <w:t>устранению причин, порождающих эти нарушения, в значительной степени зависит от эффективности взаимодействия с общественными организациями. В основе взаимодействия с правозащитниками лежат общие задачи по защите прав и свобод граждан, по организации диалога между обществом и властью.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Одна из главных функций Уполномоченного - быть посредником между властью и обществом. Эта функция напрямую вытекает из двойственной природы данного института: независимый и, в то же время, государственный орган. Его посредническая миссия позволяет смягчить противоречия между госуд</w:t>
      </w:r>
      <w:r w:rsidR="00947B8F" w:rsidRPr="00947B8F">
        <w:rPr>
          <w:rFonts w:ascii="Times New Roman" w:hAnsi="Times New Roman" w:cs="Times New Roman"/>
          <w:sz w:val="36"/>
          <w:szCs w:val="36"/>
        </w:rPr>
        <w:t>арственной и социальной средой.</w:t>
      </w:r>
    </w:p>
    <w:p w:rsidR="00947B8F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Гражданское общество в лице различных институтов является партнером власти в решении сложных задач, стоящих перед государством. Лишь совместная работа государственных органов и НКО позволяет выстраивать определенную систему оказания правовой поддержки населения. Необходимо активно развивать взаимодействие между общественными организациями и Уполномоченным по правам человека, продолжать обмениваться лучшим опытом такого взаимодействия и реализовывать его в конк</w:t>
      </w:r>
      <w:r w:rsidR="00947B8F" w:rsidRPr="00947B8F">
        <w:rPr>
          <w:rFonts w:ascii="Times New Roman" w:hAnsi="Times New Roman" w:cs="Times New Roman"/>
          <w:sz w:val="36"/>
          <w:szCs w:val="36"/>
        </w:rPr>
        <w:t>ретных проектах и мероприятиях.</w:t>
      </w:r>
    </w:p>
    <w:p w:rsidR="00EF0EC9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 xml:space="preserve">При осуществлении деятельности данного государственного органа   проводится работа не только над выявлением проблем, имеющихся в сфере соблюдения прав и свобод человека и гражданина, но и проводится аналитика причин и условий, способствующих и создающих условия, предпосылки для ущемления и нарушения прав жителей города и области. </w:t>
      </w:r>
    </w:p>
    <w:p w:rsidR="00947B8F" w:rsidRPr="00947B8F" w:rsidRDefault="00EF0EC9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Ежегодно в годовых и специальных докладах Уполномоченного по правам человека в Новосибирской области я публикую свои предложения и рекомендации в адрес органов исполнительной власти в целях оказания содействия в урегулировании проблемных вопросов.</w:t>
      </w:r>
    </w:p>
    <w:p w:rsidR="00EF0EC9" w:rsidRPr="00947B8F" w:rsidRDefault="00EF0EC9" w:rsidP="00947B8F">
      <w:pPr>
        <w:pStyle w:val="ad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lastRenderedPageBreak/>
        <w:t>Надеюсь, что рекомендации и предложения, обозначенные в ежегодном докладе, не останутся без внимания и найдут отражение в деятельности ветвей власти различных уровней, а дальнейшая активная совместная деятельность будет способствовать улучшению ситуации с соблюдением прав и свобод граждан на территории Новосибирской области.</w:t>
      </w:r>
    </w:p>
    <w:p w:rsidR="003C5219" w:rsidRPr="00947B8F" w:rsidRDefault="00EF0EC9" w:rsidP="00947B8F">
      <w:pPr>
        <w:pStyle w:val="ad"/>
        <w:spacing w:line="276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47B8F"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3745F1" w:rsidRPr="00EF0EC9" w:rsidRDefault="003745F1" w:rsidP="00EF0EC9">
      <w:pPr>
        <w:pStyle w:val="ad"/>
        <w:jc w:val="both"/>
        <w:rPr>
          <w:rFonts w:ascii="Times New Roman" w:hAnsi="Times New Roman" w:cs="Times New Roman"/>
          <w:sz w:val="32"/>
          <w:szCs w:val="32"/>
        </w:rPr>
      </w:pPr>
    </w:p>
    <w:p w:rsidR="0059385B" w:rsidRPr="00EF0EC9" w:rsidRDefault="0059385B" w:rsidP="00EF0EC9">
      <w:pPr>
        <w:pStyle w:val="ad"/>
        <w:jc w:val="both"/>
        <w:rPr>
          <w:rFonts w:ascii="Times New Roman" w:hAnsi="Times New Roman" w:cs="Times New Roman"/>
          <w:sz w:val="32"/>
          <w:szCs w:val="32"/>
        </w:rPr>
      </w:pPr>
    </w:p>
    <w:sectPr w:rsidR="0059385B" w:rsidRPr="00EF0EC9" w:rsidSect="008A2586">
      <w:head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19" w:rsidRDefault="00E90819" w:rsidP="00FE22F7">
      <w:pPr>
        <w:spacing w:after="0" w:line="240" w:lineRule="auto"/>
      </w:pPr>
      <w:r>
        <w:separator/>
      </w:r>
    </w:p>
  </w:endnote>
  <w:endnote w:type="continuationSeparator" w:id="0">
    <w:p w:rsidR="00E90819" w:rsidRDefault="00E90819" w:rsidP="00FE2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19" w:rsidRDefault="00E90819" w:rsidP="00FE22F7">
      <w:pPr>
        <w:spacing w:after="0" w:line="240" w:lineRule="auto"/>
      </w:pPr>
      <w:r>
        <w:separator/>
      </w:r>
    </w:p>
  </w:footnote>
  <w:footnote w:type="continuationSeparator" w:id="0">
    <w:p w:rsidR="00E90819" w:rsidRDefault="00E90819" w:rsidP="00FE2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2535"/>
      <w:docPartObj>
        <w:docPartGallery w:val="Page Numbers (Top of Page)"/>
        <w:docPartUnique/>
      </w:docPartObj>
    </w:sdtPr>
    <w:sdtEndPr/>
    <w:sdtContent>
      <w:p w:rsidR="00382F20" w:rsidRDefault="00382F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E36">
          <w:rPr>
            <w:noProof/>
          </w:rPr>
          <w:t>13</w:t>
        </w:r>
        <w:r>
          <w:fldChar w:fldCharType="end"/>
        </w:r>
      </w:p>
    </w:sdtContent>
  </w:sdt>
  <w:p w:rsidR="00382F20" w:rsidRDefault="00382F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4192506D"/>
    <w:multiLevelType w:val="hybridMultilevel"/>
    <w:tmpl w:val="3EA6C54C"/>
    <w:lvl w:ilvl="0" w:tplc="372E6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2165C"/>
    <w:multiLevelType w:val="hybridMultilevel"/>
    <w:tmpl w:val="1D12B5F6"/>
    <w:lvl w:ilvl="0" w:tplc="B3F08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9E"/>
    <w:rsid w:val="0000142C"/>
    <w:rsid w:val="00013D93"/>
    <w:rsid w:val="00024D0E"/>
    <w:rsid w:val="00035C50"/>
    <w:rsid w:val="00036F8A"/>
    <w:rsid w:val="00037BFB"/>
    <w:rsid w:val="00052DCD"/>
    <w:rsid w:val="00073BF7"/>
    <w:rsid w:val="00075BBA"/>
    <w:rsid w:val="00082E11"/>
    <w:rsid w:val="000921AD"/>
    <w:rsid w:val="000B0F63"/>
    <w:rsid w:val="000B37D2"/>
    <w:rsid w:val="000B5B8B"/>
    <w:rsid w:val="000C3EEF"/>
    <w:rsid w:val="000D1F20"/>
    <w:rsid w:val="000F38E5"/>
    <w:rsid w:val="000F6464"/>
    <w:rsid w:val="00100C20"/>
    <w:rsid w:val="001462A1"/>
    <w:rsid w:val="00151D7E"/>
    <w:rsid w:val="001532C4"/>
    <w:rsid w:val="001557B9"/>
    <w:rsid w:val="001663AD"/>
    <w:rsid w:val="0018657B"/>
    <w:rsid w:val="001B1F16"/>
    <w:rsid w:val="001C3160"/>
    <w:rsid w:val="001D558D"/>
    <w:rsid w:val="001E2950"/>
    <w:rsid w:val="001F143C"/>
    <w:rsid w:val="001F4132"/>
    <w:rsid w:val="00204548"/>
    <w:rsid w:val="0022767D"/>
    <w:rsid w:val="00240B77"/>
    <w:rsid w:val="00244F10"/>
    <w:rsid w:val="002465E2"/>
    <w:rsid w:val="002475CF"/>
    <w:rsid w:val="00261B38"/>
    <w:rsid w:val="00272F0B"/>
    <w:rsid w:val="00280CC5"/>
    <w:rsid w:val="002B34CF"/>
    <w:rsid w:val="002C2FBF"/>
    <w:rsid w:val="002D27B1"/>
    <w:rsid w:val="0033420D"/>
    <w:rsid w:val="00341DDC"/>
    <w:rsid w:val="003567B2"/>
    <w:rsid w:val="00373F33"/>
    <w:rsid w:val="003745F1"/>
    <w:rsid w:val="00382F20"/>
    <w:rsid w:val="003A6795"/>
    <w:rsid w:val="003B21CD"/>
    <w:rsid w:val="003C5219"/>
    <w:rsid w:val="003D2A5E"/>
    <w:rsid w:val="004004C7"/>
    <w:rsid w:val="0040091D"/>
    <w:rsid w:val="00406ABA"/>
    <w:rsid w:val="004310FC"/>
    <w:rsid w:val="004340DF"/>
    <w:rsid w:val="00435500"/>
    <w:rsid w:val="00454BE7"/>
    <w:rsid w:val="004934E6"/>
    <w:rsid w:val="004A20F2"/>
    <w:rsid w:val="004A5412"/>
    <w:rsid w:val="004B14E1"/>
    <w:rsid w:val="004B7163"/>
    <w:rsid w:val="004F105A"/>
    <w:rsid w:val="00505BD5"/>
    <w:rsid w:val="00534D0C"/>
    <w:rsid w:val="00536B1F"/>
    <w:rsid w:val="005376CA"/>
    <w:rsid w:val="005537D7"/>
    <w:rsid w:val="00554D73"/>
    <w:rsid w:val="00572C49"/>
    <w:rsid w:val="0059385B"/>
    <w:rsid w:val="005964EA"/>
    <w:rsid w:val="005A1501"/>
    <w:rsid w:val="005A41D5"/>
    <w:rsid w:val="005B1588"/>
    <w:rsid w:val="005C28A6"/>
    <w:rsid w:val="005C7F98"/>
    <w:rsid w:val="005D14AB"/>
    <w:rsid w:val="005D3448"/>
    <w:rsid w:val="005D3B4F"/>
    <w:rsid w:val="005E6EA4"/>
    <w:rsid w:val="00617C45"/>
    <w:rsid w:val="006222A3"/>
    <w:rsid w:val="00634283"/>
    <w:rsid w:val="00643F3B"/>
    <w:rsid w:val="00650504"/>
    <w:rsid w:val="006518C3"/>
    <w:rsid w:val="006663AF"/>
    <w:rsid w:val="00671EA0"/>
    <w:rsid w:val="00686350"/>
    <w:rsid w:val="006B310A"/>
    <w:rsid w:val="006C160D"/>
    <w:rsid w:val="006C40C4"/>
    <w:rsid w:val="006E510F"/>
    <w:rsid w:val="00714013"/>
    <w:rsid w:val="00732E04"/>
    <w:rsid w:val="0074366E"/>
    <w:rsid w:val="007629BA"/>
    <w:rsid w:val="00782989"/>
    <w:rsid w:val="007830E4"/>
    <w:rsid w:val="007B65C1"/>
    <w:rsid w:val="007C4A9E"/>
    <w:rsid w:val="007C585D"/>
    <w:rsid w:val="007D7D09"/>
    <w:rsid w:val="007E0FA1"/>
    <w:rsid w:val="007F0CBF"/>
    <w:rsid w:val="007F27AA"/>
    <w:rsid w:val="0080281B"/>
    <w:rsid w:val="00812370"/>
    <w:rsid w:val="00832CD0"/>
    <w:rsid w:val="008407EC"/>
    <w:rsid w:val="00846172"/>
    <w:rsid w:val="00857BFC"/>
    <w:rsid w:val="00860626"/>
    <w:rsid w:val="00861423"/>
    <w:rsid w:val="00890FD0"/>
    <w:rsid w:val="00896360"/>
    <w:rsid w:val="008A2586"/>
    <w:rsid w:val="008A6165"/>
    <w:rsid w:val="008B6024"/>
    <w:rsid w:val="008C18F4"/>
    <w:rsid w:val="008E3B5C"/>
    <w:rsid w:val="009060FB"/>
    <w:rsid w:val="00906142"/>
    <w:rsid w:val="009107B6"/>
    <w:rsid w:val="009318FD"/>
    <w:rsid w:val="00947B8F"/>
    <w:rsid w:val="00952ECC"/>
    <w:rsid w:val="009659A5"/>
    <w:rsid w:val="009D4530"/>
    <w:rsid w:val="009E3E71"/>
    <w:rsid w:val="009E5981"/>
    <w:rsid w:val="009F6898"/>
    <w:rsid w:val="00A01A6F"/>
    <w:rsid w:val="00A05343"/>
    <w:rsid w:val="00A05692"/>
    <w:rsid w:val="00A31247"/>
    <w:rsid w:val="00A529A7"/>
    <w:rsid w:val="00A60924"/>
    <w:rsid w:val="00A820F4"/>
    <w:rsid w:val="00AA075D"/>
    <w:rsid w:val="00AB0DAD"/>
    <w:rsid w:val="00AC7FDD"/>
    <w:rsid w:val="00AD487C"/>
    <w:rsid w:val="00AF0C83"/>
    <w:rsid w:val="00AF2369"/>
    <w:rsid w:val="00AF4197"/>
    <w:rsid w:val="00B1084E"/>
    <w:rsid w:val="00B81EAB"/>
    <w:rsid w:val="00BA670B"/>
    <w:rsid w:val="00BA69FE"/>
    <w:rsid w:val="00BB2F3A"/>
    <w:rsid w:val="00BB610A"/>
    <w:rsid w:val="00BB6CC3"/>
    <w:rsid w:val="00BF7085"/>
    <w:rsid w:val="00C12B0C"/>
    <w:rsid w:val="00C17FFC"/>
    <w:rsid w:val="00C2241E"/>
    <w:rsid w:val="00C62E36"/>
    <w:rsid w:val="00C85ECA"/>
    <w:rsid w:val="00C8755F"/>
    <w:rsid w:val="00CB0EAF"/>
    <w:rsid w:val="00CB5A38"/>
    <w:rsid w:val="00CB5E83"/>
    <w:rsid w:val="00CB71E6"/>
    <w:rsid w:val="00CC35EA"/>
    <w:rsid w:val="00CC470F"/>
    <w:rsid w:val="00CD732C"/>
    <w:rsid w:val="00CE51E1"/>
    <w:rsid w:val="00CF5315"/>
    <w:rsid w:val="00D06C24"/>
    <w:rsid w:val="00D2495C"/>
    <w:rsid w:val="00D5496E"/>
    <w:rsid w:val="00D54C2F"/>
    <w:rsid w:val="00D8352B"/>
    <w:rsid w:val="00D8762D"/>
    <w:rsid w:val="00DB0B13"/>
    <w:rsid w:val="00DB3F69"/>
    <w:rsid w:val="00DD3B1E"/>
    <w:rsid w:val="00DE3A4C"/>
    <w:rsid w:val="00DE659F"/>
    <w:rsid w:val="00E02A50"/>
    <w:rsid w:val="00E05A47"/>
    <w:rsid w:val="00E34E02"/>
    <w:rsid w:val="00E37167"/>
    <w:rsid w:val="00E62933"/>
    <w:rsid w:val="00E63AAA"/>
    <w:rsid w:val="00E7206F"/>
    <w:rsid w:val="00E7431D"/>
    <w:rsid w:val="00E834BA"/>
    <w:rsid w:val="00E90819"/>
    <w:rsid w:val="00E965A9"/>
    <w:rsid w:val="00EC217B"/>
    <w:rsid w:val="00EC6FC4"/>
    <w:rsid w:val="00ED626A"/>
    <w:rsid w:val="00EF0EC9"/>
    <w:rsid w:val="00F00F97"/>
    <w:rsid w:val="00F0161D"/>
    <w:rsid w:val="00F049B5"/>
    <w:rsid w:val="00F054F8"/>
    <w:rsid w:val="00F16DBA"/>
    <w:rsid w:val="00F308CC"/>
    <w:rsid w:val="00F45AE3"/>
    <w:rsid w:val="00F70811"/>
    <w:rsid w:val="00F9074A"/>
    <w:rsid w:val="00FC3E09"/>
    <w:rsid w:val="00FD3A51"/>
    <w:rsid w:val="00FE22F7"/>
    <w:rsid w:val="00FE3043"/>
    <w:rsid w:val="00FF32D2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1A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0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2F7"/>
  </w:style>
  <w:style w:type="paragraph" w:styleId="a8">
    <w:name w:val="footer"/>
    <w:basedOn w:val="a"/>
    <w:link w:val="a9"/>
    <w:uiPriority w:val="99"/>
    <w:unhideWhenUsed/>
    <w:rsid w:val="00FE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2F7"/>
  </w:style>
  <w:style w:type="paragraph" w:styleId="aa">
    <w:name w:val="List Paragraph"/>
    <w:basedOn w:val="a"/>
    <w:uiPriority w:val="34"/>
    <w:qFormat/>
    <w:rsid w:val="0084617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93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BB6CC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BB6CC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b">
    <w:name w:val="Стиль"/>
    <w:rsid w:val="000F6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2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21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0921AD"/>
    <w:rPr>
      <w:strike w:val="0"/>
      <w:dstrike w:val="0"/>
      <w:color w:val="0072BC"/>
      <w:u w:val="none"/>
      <w:effect w:val="none"/>
    </w:rPr>
  </w:style>
  <w:style w:type="paragraph" w:styleId="ad">
    <w:name w:val="No Spacing"/>
    <w:uiPriority w:val="1"/>
    <w:qFormat/>
    <w:rsid w:val="001557B9"/>
    <w:pPr>
      <w:spacing w:after="0" w:line="240" w:lineRule="auto"/>
    </w:pPr>
  </w:style>
  <w:style w:type="paragraph" w:customStyle="1" w:styleId="12">
    <w:name w:val="Обычный1"/>
    <w:rsid w:val="00CB5E8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B5E8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1A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D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A0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E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2F7"/>
  </w:style>
  <w:style w:type="paragraph" w:styleId="a8">
    <w:name w:val="footer"/>
    <w:basedOn w:val="a"/>
    <w:link w:val="a9"/>
    <w:uiPriority w:val="99"/>
    <w:unhideWhenUsed/>
    <w:rsid w:val="00FE2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2F7"/>
  </w:style>
  <w:style w:type="paragraph" w:styleId="aa">
    <w:name w:val="List Paragraph"/>
    <w:basedOn w:val="a"/>
    <w:uiPriority w:val="34"/>
    <w:qFormat/>
    <w:rsid w:val="0084617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93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BB6CC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BB6CC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ab">
    <w:name w:val="Стиль"/>
    <w:rsid w:val="000F64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21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21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0921AD"/>
    <w:rPr>
      <w:strike w:val="0"/>
      <w:dstrike w:val="0"/>
      <w:color w:val="0072BC"/>
      <w:u w:val="none"/>
      <w:effect w:val="none"/>
    </w:rPr>
  </w:style>
  <w:style w:type="paragraph" w:styleId="ad">
    <w:name w:val="No Spacing"/>
    <w:uiPriority w:val="1"/>
    <w:qFormat/>
    <w:rsid w:val="001557B9"/>
    <w:pPr>
      <w:spacing w:after="0" w:line="240" w:lineRule="auto"/>
    </w:pPr>
  </w:style>
  <w:style w:type="paragraph" w:customStyle="1" w:styleId="12">
    <w:name w:val="Обычный1"/>
    <w:rsid w:val="00CB5E8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B5E83"/>
    <w:pPr>
      <w:widowControl w:val="0"/>
      <w:autoSpaceDE w:val="0"/>
      <w:autoSpaceDN w:val="0"/>
      <w:adjustRightInd w:val="0"/>
      <w:spacing w:after="0" w:line="31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E3363-C281-4A05-93BD-9E9AA60B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Стекольщикова Юлия Александровна</dc:creator>
  <cp:lastModifiedBy>Дроздова Елена Владимировна</cp:lastModifiedBy>
  <cp:revision>2</cp:revision>
  <cp:lastPrinted>2018-06-07T08:31:00Z</cp:lastPrinted>
  <dcterms:created xsi:type="dcterms:W3CDTF">2018-06-09T07:25:00Z</dcterms:created>
  <dcterms:modified xsi:type="dcterms:W3CDTF">2018-06-09T07:25:00Z</dcterms:modified>
</cp:coreProperties>
</file>