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0434" w:rsidRDefault="00D8662C" w:rsidP="006F16B6"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A39FF0" wp14:editId="773BA46F">
                <wp:simplePos x="0" y="0"/>
                <wp:positionH relativeFrom="column">
                  <wp:posOffset>985520</wp:posOffset>
                </wp:positionH>
                <wp:positionV relativeFrom="paragraph">
                  <wp:posOffset>137161</wp:posOffset>
                </wp:positionV>
                <wp:extent cx="5653405" cy="455930"/>
                <wp:effectExtent l="0" t="0" r="0" b="1270"/>
                <wp:wrapNone/>
                <wp:docPr id="2" name="Tit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53405" cy="455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267BF3" w:rsidRPr="00DC5F22" w:rsidRDefault="00267BF3" w:rsidP="00267BF3">
                            <w:pPr>
                              <w:pStyle w:val="a3"/>
                              <w:spacing w:after="0" w:line="280" w:lineRule="exact"/>
                              <w:jc w:val="center"/>
                              <w:rPr>
                                <w:b/>
                                <w:color w:val="0070C0"/>
                                <w:sz w:val="32"/>
                                <w:szCs w:val="28"/>
                              </w:rPr>
                            </w:pPr>
                            <w:r w:rsidRPr="00DC5F22">
                              <w:rPr>
                                <w:b/>
                                <w:color w:val="0070C0"/>
                                <w:sz w:val="32"/>
                                <w:szCs w:val="28"/>
                              </w:rPr>
                              <w:t>КЕМ РАБОТАТЬ</w:t>
                            </w:r>
                            <w:r w:rsidR="006E6281">
                              <w:rPr>
                                <w:b/>
                                <w:color w:val="0070C0"/>
                                <w:sz w:val="32"/>
                                <w:szCs w:val="28"/>
                              </w:rPr>
                              <w:t xml:space="preserve"> </w:t>
                            </w:r>
                            <w:r w:rsidRPr="00DC5F22">
                              <w:rPr>
                                <w:b/>
                                <w:color w:val="0070C0"/>
                                <w:sz w:val="32"/>
                                <w:szCs w:val="28"/>
                              </w:rPr>
                              <w:t>ПЕНСИОНЕРАМ</w:t>
                            </w:r>
                          </w:p>
                        </w:txbxContent>
                      </wps:txbx>
                      <wps:bodyPr wrap="square" anchor="b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A39FF0" id="_x0000_t202" coordsize="21600,21600" o:spt="202" path="m,l,21600r21600,l21600,xe">
                <v:stroke joinstyle="miter"/>
                <v:path gradientshapeok="t" o:connecttype="rect"/>
              </v:shapetype>
              <v:shape id="Title 1" o:spid="_x0000_s1026" type="#_x0000_t202" style="position:absolute;left:0;text-align:left;margin-left:77.6pt;margin-top:10.8pt;width:445.15pt;height:35.9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" filled="f" stroked="f">
                <v:textbox>
                  <w:txbxContent>
                    <w:p w:rsidR="00267BF3" w:rsidRPr="00DC5F22" w:rsidRDefault="00267BF3" w:rsidP="00267BF3">
                      <w:pPr>
                        <w:pStyle w:val="a3"/>
                        <w:spacing w:after="0" w:line="280" w:lineRule="exact"/>
                        <w:jc w:val="center"/>
                        <w:rPr>
                          <w:b/>
                          <w:color w:val="0070C0"/>
                          <w:sz w:val="32"/>
                          <w:szCs w:val="28"/>
                        </w:rPr>
                      </w:pPr>
                      <w:r w:rsidRPr="00DC5F22">
                        <w:rPr>
                          <w:b/>
                          <w:color w:val="0070C0"/>
                          <w:sz w:val="32"/>
                          <w:szCs w:val="28"/>
                        </w:rPr>
                        <w:t>КЕМ РАБОТАТЬ</w:t>
                      </w:r>
                      <w:r w:rsidR="006E6281">
                        <w:rPr>
                          <w:b/>
                          <w:color w:val="0070C0"/>
                          <w:sz w:val="32"/>
                          <w:szCs w:val="28"/>
                        </w:rPr>
                        <w:t xml:space="preserve"> </w:t>
                      </w:r>
                      <w:r w:rsidRPr="00DC5F22">
                        <w:rPr>
                          <w:b/>
                          <w:color w:val="0070C0"/>
                          <w:sz w:val="32"/>
                          <w:szCs w:val="28"/>
                        </w:rPr>
                        <w:t>ПЕНСИОНЕРАМ</w:t>
                      </w:r>
                    </w:p>
                  </w:txbxContent>
                </v:textbox>
              </v:shape>
            </w:pict>
          </mc:Fallback>
        </mc:AlternateContent>
      </w:r>
    </w:p>
    <w:p w:rsidR="00267BF3" w:rsidRPr="00267BF3" w:rsidRDefault="00267BF3" w:rsidP="00267BF3">
      <w:pPr>
        <w:spacing w:after="200" w:line="276" w:lineRule="auto"/>
        <w:jc w:val="left"/>
        <w:rPr>
          <w:rFonts w:eastAsia="SimSun" w:cs="Times New Roman"/>
          <w:b/>
          <w:sz w:val="48"/>
          <w:szCs w:val="48"/>
          <w:lang w:eastAsia="ru-RU"/>
        </w:rPr>
      </w:pP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62025E4" wp14:editId="5A5A8780">
                <wp:simplePos x="0" y="0"/>
                <wp:positionH relativeFrom="column">
                  <wp:posOffset>1005840</wp:posOffset>
                </wp:positionH>
                <wp:positionV relativeFrom="paragraph">
                  <wp:posOffset>-219074</wp:posOffset>
                </wp:positionV>
                <wp:extent cx="9525" cy="635635"/>
                <wp:effectExtent l="0" t="0" r="0" b="0"/>
                <wp:wrapNone/>
                <wp:docPr id="1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635635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>
                          <a:solidFill>
                            <a:srgbClr val="002060"/>
                          </a:solidFill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3CB7DE3" id="Прямая соединительная линия 26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9.2pt,-17.25pt" to="79.95pt,3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" filled="t" strokecolor="#002060"/>
            </w:pict>
          </mc:Fallback>
        </mc:AlternateContent>
      </w:r>
      <w:r w:rsidRPr="00267BF3">
        <w:rPr>
          <w:rFonts w:eastAsia="SimSun" w:cs="Times New Roman"/>
          <w:b/>
          <w:noProof/>
          <w:sz w:val="48"/>
          <w:szCs w:val="48"/>
          <w:lang w:eastAsia="ru-RU"/>
        </w:rPr>
        <w:drawing>
          <wp:inline distT="0" distB="0" distL="0" distR="0" wp14:anchorId="5E0D1403" wp14:editId="36C5A11D">
            <wp:extent cx="868910" cy="341651"/>
            <wp:effectExtent l="0" t="0" r="7620" b="1270"/>
            <wp:docPr id="3" name="Graphic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Graphic 6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868910" cy="341651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</w:p>
    <w:p w:rsidR="00267BF3" w:rsidRPr="00267BF3" w:rsidRDefault="00267BF3" w:rsidP="00267BF3">
      <w:pPr>
        <w:spacing w:after="200" w:line="276" w:lineRule="auto"/>
        <w:ind w:firstLine="2127"/>
        <w:rPr>
          <w:rFonts w:eastAsia="SimSun" w:cs="Times New Roman"/>
          <w:b/>
          <w:szCs w:val="28"/>
          <w:lang w:eastAsia="ru-RU"/>
        </w:rPr>
      </w:pPr>
      <w:r w:rsidRPr="00267BF3">
        <w:rPr>
          <w:rFonts w:eastAsia="SimSun" w:cs="Times New Roman"/>
          <w:b/>
          <w:noProof/>
          <w:szCs w:val="28"/>
          <w:lang w:eastAsia="ru-RU"/>
        </w:rPr>
        <w:drawing>
          <wp:inline distT="0" distB="0" distL="0" distR="0" wp14:anchorId="56C2B033" wp14:editId="05EE6621">
            <wp:extent cx="2038350" cy="1271637"/>
            <wp:effectExtent l="0" t="0" r="0" b="5080"/>
            <wp:docPr id="4" name="Рисунок 3" descr="кем работать пен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кем работать пенс.jpg"/>
                    <pic:cNvPicPr/>
                  </pic:nvPicPr>
                  <pic:blipFill>
                    <a:blip r:embed="rId8"/>
                    <a:stretch/>
                  </pic:blipFill>
                  <pic:spPr>
                    <a:xfrm>
                      <a:off x="0" y="0"/>
                      <a:ext cx="2083936" cy="1300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Многие люди, достигшие пенсионного возраста, не хотят уходить на заслуженный отдых, они ещё полны сил, энергии, желают оставаться социально активными и продолжать работать. В продолжении трудовой деятельности они видят для себя возможность:</w:t>
      </w:r>
    </w:p>
    <w:p w:rsidR="00267BF3" w:rsidRPr="00267BF3" w:rsidRDefault="00267BF3" w:rsidP="00267BF3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240" w:lineRule="auto"/>
        <w:ind w:left="0" w:firstLine="0"/>
        <w:jc w:val="left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сохранять активность и интерес к жизни;</w:t>
      </w:r>
    </w:p>
    <w:p w:rsidR="00267BF3" w:rsidRPr="00267BF3" w:rsidRDefault="00267BF3" w:rsidP="00267BF3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240" w:lineRule="auto"/>
        <w:ind w:left="0" w:firstLine="0"/>
        <w:jc w:val="left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получать дополнительный доход;</w:t>
      </w:r>
    </w:p>
    <w:p w:rsidR="00267BF3" w:rsidRPr="00267BF3" w:rsidRDefault="00267BF3" w:rsidP="00267BF3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240" w:lineRule="auto"/>
        <w:ind w:left="0" w:firstLine="0"/>
        <w:jc w:val="left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улучшать профессиональные навыки и знания, быть наставниками для молодёжи;</w:t>
      </w:r>
    </w:p>
    <w:p w:rsidR="00267BF3" w:rsidRPr="00267BF3" w:rsidRDefault="00267BF3" w:rsidP="00267BF3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240" w:lineRule="auto"/>
        <w:ind w:left="0" w:firstLine="0"/>
        <w:jc w:val="left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получать удовлетворение от достижений и выполненной работы;</w:t>
      </w:r>
    </w:p>
    <w:p w:rsidR="00267BF3" w:rsidRPr="00267BF3" w:rsidRDefault="00267BF3" w:rsidP="00267BF3">
      <w:pPr>
        <w:numPr>
          <w:ilvl w:val="0"/>
          <w:numId w:val="1"/>
        </w:numPr>
        <w:shd w:val="clear" w:color="auto" w:fill="FFFFFF"/>
        <w:tabs>
          <w:tab w:val="clear" w:pos="720"/>
        </w:tabs>
        <w:spacing w:after="0" w:line="240" w:lineRule="auto"/>
        <w:ind w:left="0" w:firstLine="0"/>
        <w:jc w:val="left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сохранять и улучшать социальные связи.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Стоит отметить, что для работодателей трудоустройство соискателей-пенсионеров также имеет ряд преимуществ.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Приобретённые за многие годы знания и богатый опыт работы людей зрелого возраста будут полезны для компании. К неоспоримым плюсам относятся проверенные, успешные подходы к работе такого соискателя, а также помощь молодым сотрудникам в их профессиональном развитии.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Кроме того, пенсионеры – надёжные и ответственные сотрудники. Жизненный опыт помогает им лучше справляться с трудностями, время от времени возникающими в трудовом коллективе.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Возможность иметь более гибкий график, работать неполный день, удалённо или на проектной основе – это тоже про пенсионеров. Таким образом, компания точечно, в необходимых ей объёмах использует знания специалиста и при этом не нанимает его на полный рабочий день, несёт меньшие затраты, а сотрудник в возрасте трудится в удобном для себя ритме.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Портал «</w:t>
      </w:r>
      <w:hyperlink r:id="rId9" w:history="1">
        <w:r w:rsidRPr="00267BF3">
          <w:rPr>
            <w:rFonts w:eastAsia="Times New Roman" w:cs="Times New Roman"/>
            <w:color w:val="014898"/>
            <w:sz w:val="27"/>
            <w:szCs w:val="27"/>
            <w:u w:val="single"/>
            <w:lang w:eastAsia="ru-RU"/>
          </w:rPr>
          <w:t>Работа России</w:t>
        </w:r>
      </w:hyperlink>
      <w:r w:rsidR="006E6281">
        <w:rPr>
          <w:rFonts w:eastAsia="Times New Roman" w:cs="Times New Roman"/>
          <w:color w:val="25282B"/>
          <w:sz w:val="27"/>
          <w:szCs w:val="27"/>
          <w:lang w:eastAsia="ru-RU"/>
        </w:rPr>
        <w:t>»</w:t>
      </w: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 xml:space="preserve"> помогает россиянам старшего возраста в трудоустройстве. Резюме соискателей с большим опытом работы отмечается специальным знаком. Также при поиске вакансий удобно с помощью фильтров указывать требуемый опыт работы. </w:t>
      </w:r>
    </w:p>
    <w:p w:rsidR="00267BF3" w:rsidRPr="00267BF3" w:rsidRDefault="00267BF3" w:rsidP="00267BF3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color w:val="25282B"/>
          <w:sz w:val="27"/>
          <w:szCs w:val="27"/>
          <w:lang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>Сотрудники пенсионного возраста могут также работать в качестве наставников и консультантов, передавая свой опыт и знания молодому поколению.</w:t>
      </w:r>
    </w:p>
    <w:p w:rsidR="000A5ED4" w:rsidRPr="004F5108" w:rsidRDefault="00267BF3" w:rsidP="006F16B6">
      <w:pPr>
        <w:shd w:val="clear" w:color="auto" w:fill="FFFFFF"/>
        <w:spacing w:after="0" w:line="240" w:lineRule="auto"/>
        <w:ind w:firstLine="284"/>
        <w:rPr>
          <w:rFonts w:eastAsia="Times New Roman" w:cs="Times New Roman"/>
          <w:szCs w:val="28"/>
          <w:lang w:val="uk-UA" w:eastAsia="ru-RU"/>
        </w:rPr>
      </w:pP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 xml:space="preserve">Искать подходящую работу в любой точке страны удобно на портале </w:t>
      </w:r>
      <w:r w:rsidR="006E6281" w:rsidRPr="00267BF3">
        <w:rPr>
          <w:rFonts w:eastAsia="Times New Roman" w:cs="Times New Roman"/>
          <w:color w:val="25282B"/>
          <w:sz w:val="27"/>
          <w:szCs w:val="27"/>
          <w:lang w:eastAsia="ru-RU"/>
        </w:rPr>
        <w:t>«</w:t>
      </w:r>
      <w:hyperlink r:id="rId10" w:history="1">
        <w:r w:rsidR="006E6281" w:rsidRPr="00267BF3">
          <w:rPr>
            <w:rFonts w:eastAsia="Times New Roman" w:cs="Times New Roman"/>
            <w:color w:val="014898"/>
            <w:sz w:val="27"/>
            <w:szCs w:val="27"/>
            <w:u w:val="single"/>
            <w:lang w:eastAsia="ru-RU"/>
          </w:rPr>
          <w:t>Работа России</w:t>
        </w:r>
      </w:hyperlink>
      <w:r w:rsidR="006E6281">
        <w:rPr>
          <w:rFonts w:eastAsia="Times New Roman" w:cs="Times New Roman"/>
          <w:color w:val="25282B"/>
          <w:sz w:val="27"/>
          <w:szCs w:val="27"/>
          <w:lang w:eastAsia="ru-RU"/>
        </w:rPr>
        <w:t>»</w:t>
      </w: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 xml:space="preserve"> Он создан для того, чтобы помочь работодателям найти сотрудников, а соискателям – желаемое место работы. Портал </w:t>
      </w:r>
      <w:r w:rsidR="006E6281" w:rsidRPr="00267BF3">
        <w:rPr>
          <w:rFonts w:eastAsia="Times New Roman" w:cs="Times New Roman"/>
          <w:color w:val="25282B"/>
          <w:sz w:val="27"/>
          <w:szCs w:val="27"/>
          <w:lang w:eastAsia="ru-RU"/>
        </w:rPr>
        <w:t>«</w:t>
      </w:r>
      <w:hyperlink r:id="rId11" w:history="1">
        <w:r w:rsidR="006E6281" w:rsidRPr="00267BF3">
          <w:rPr>
            <w:rFonts w:eastAsia="Times New Roman" w:cs="Times New Roman"/>
            <w:color w:val="014898"/>
            <w:sz w:val="27"/>
            <w:szCs w:val="27"/>
            <w:u w:val="single"/>
            <w:lang w:eastAsia="ru-RU"/>
          </w:rPr>
          <w:t>Работа России</w:t>
        </w:r>
      </w:hyperlink>
      <w:r w:rsidR="006E6281">
        <w:rPr>
          <w:rFonts w:eastAsia="Times New Roman" w:cs="Times New Roman"/>
          <w:color w:val="25282B"/>
          <w:sz w:val="27"/>
          <w:szCs w:val="27"/>
          <w:lang w:eastAsia="ru-RU"/>
        </w:rPr>
        <w:t>»</w:t>
      </w:r>
      <w:r w:rsidRPr="00267BF3">
        <w:rPr>
          <w:rFonts w:eastAsia="Times New Roman" w:cs="Times New Roman"/>
          <w:color w:val="25282B"/>
          <w:sz w:val="27"/>
          <w:szCs w:val="27"/>
          <w:lang w:eastAsia="ru-RU"/>
        </w:rPr>
        <w:t xml:space="preserve"> является федеральной государственной информационной системой Федеральной службы по труду и занятости. </w:t>
      </w:r>
      <w:bookmarkStart w:id="0" w:name="_GoBack"/>
      <w:bookmarkEnd w:id="0"/>
    </w:p>
    <w:sectPr w:rsidR="000A5ED4" w:rsidRPr="004F5108" w:rsidSect="005E71DF">
      <w:headerReference w:type="default" r:id="rId12"/>
      <w:pgSz w:w="11906" w:h="16838"/>
      <w:pgMar w:top="1134" w:right="567" w:bottom="1134" w:left="1418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05A9" w:rsidRDefault="009A05A9" w:rsidP="00985B0F">
      <w:pPr>
        <w:spacing w:after="0" w:line="240" w:lineRule="auto"/>
      </w:pPr>
      <w:r>
        <w:separator/>
      </w:r>
    </w:p>
  </w:endnote>
  <w:endnote w:type="continuationSeparator" w:id="0">
    <w:p w:rsidR="009A05A9" w:rsidRDefault="009A05A9" w:rsidP="00985B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05A9" w:rsidRDefault="009A05A9" w:rsidP="00985B0F">
      <w:pPr>
        <w:spacing w:after="0" w:line="240" w:lineRule="auto"/>
      </w:pPr>
      <w:r>
        <w:separator/>
      </w:r>
    </w:p>
  </w:footnote>
  <w:footnote w:type="continuationSeparator" w:id="0">
    <w:p w:rsidR="009A05A9" w:rsidRDefault="009A05A9" w:rsidP="00985B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22832193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985B0F" w:rsidRPr="00985B0F" w:rsidRDefault="00985B0F">
        <w:pPr>
          <w:pStyle w:val="a7"/>
          <w:jc w:val="center"/>
          <w:rPr>
            <w:sz w:val="20"/>
            <w:szCs w:val="20"/>
          </w:rPr>
        </w:pPr>
        <w:r w:rsidRPr="00985B0F">
          <w:rPr>
            <w:sz w:val="20"/>
            <w:szCs w:val="20"/>
          </w:rPr>
          <w:fldChar w:fldCharType="begin"/>
        </w:r>
        <w:r w:rsidRPr="00985B0F">
          <w:rPr>
            <w:sz w:val="20"/>
            <w:szCs w:val="20"/>
          </w:rPr>
          <w:instrText>PAGE   \* MERGEFORMAT</w:instrText>
        </w:r>
        <w:r w:rsidRPr="00985B0F">
          <w:rPr>
            <w:sz w:val="20"/>
            <w:szCs w:val="20"/>
          </w:rPr>
          <w:fldChar w:fldCharType="separate"/>
        </w:r>
        <w:r w:rsidR="006F16B6">
          <w:rPr>
            <w:noProof/>
            <w:sz w:val="20"/>
            <w:szCs w:val="20"/>
          </w:rPr>
          <w:t>2</w:t>
        </w:r>
        <w:r w:rsidRPr="00985B0F">
          <w:rPr>
            <w:sz w:val="20"/>
            <w:szCs w:val="20"/>
          </w:rPr>
          <w:fldChar w:fldCharType="end"/>
        </w:r>
      </w:p>
    </w:sdtContent>
  </w:sdt>
  <w:p w:rsidR="00985B0F" w:rsidRPr="00985B0F" w:rsidRDefault="00985B0F">
    <w:pPr>
      <w:pStyle w:val="a7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0735D5"/>
    <w:multiLevelType w:val="hybridMultilevel"/>
    <w:tmpl w:val="E7741402"/>
    <w:lvl w:ilvl="0" w:tplc="18DE42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10027C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51E5D4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2D4B8A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E943D0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CB2032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BA422C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3162C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B00E62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B1B3DF5"/>
    <w:multiLevelType w:val="hybridMultilevel"/>
    <w:tmpl w:val="276CC316"/>
    <w:lvl w:ilvl="0" w:tplc="AE8810A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58EA7F0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834CA11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E0FCBE8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A6C52E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E89060F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81287C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73A3DC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F6C706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7E26FB7"/>
    <w:multiLevelType w:val="hybridMultilevel"/>
    <w:tmpl w:val="191EF520"/>
    <w:lvl w:ilvl="0" w:tplc="9808DB4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32CA64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45682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28C4D9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15584EF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A18C295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F8EA05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07E784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C5BA2D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B70043F"/>
    <w:multiLevelType w:val="hybridMultilevel"/>
    <w:tmpl w:val="4C721396"/>
    <w:lvl w:ilvl="0" w:tplc="C8CA869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84E0A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A934C6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CB18E19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F32EDC6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7CDC879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3D05F2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DD25E5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398E565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22F"/>
    <w:rsid w:val="000267EA"/>
    <w:rsid w:val="000A5ED4"/>
    <w:rsid w:val="00110434"/>
    <w:rsid w:val="00124C9C"/>
    <w:rsid w:val="00214E4C"/>
    <w:rsid w:val="002354E5"/>
    <w:rsid w:val="00267BF3"/>
    <w:rsid w:val="00291EE8"/>
    <w:rsid w:val="003144AD"/>
    <w:rsid w:val="003F641B"/>
    <w:rsid w:val="00410FC4"/>
    <w:rsid w:val="00425ECD"/>
    <w:rsid w:val="004412FC"/>
    <w:rsid w:val="004D59C4"/>
    <w:rsid w:val="004F5108"/>
    <w:rsid w:val="00501C20"/>
    <w:rsid w:val="00502002"/>
    <w:rsid w:val="00557928"/>
    <w:rsid w:val="005A24C9"/>
    <w:rsid w:val="005D28CA"/>
    <w:rsid w:val="005E71DF"/>
    <w:rsid w:val="006137B4"/>
    <w:rsid w:val="006251BB"/>
    <w:rsid w:val="006443FE"/>
    <w:rsid w:val="00682B8D"/>
    <w:rsid w:val="006D3F7E"/>
    <w:rsid w:val="006D5C5C"/>
    <w:rsid w:val="006E6281"/>
    <w:rsid w:val="006F16B6"/>
    <w:rsid w:val="00733E91"/>
    <w:rsid w:val="00737EB7"/>
    <w:rsid w:val="007A1712"/>
    <w:rsid w:val="007F50B8"/>
    <w:rsid w:val="008405CB"/>
    <w:rsid w:val="00855D1A"/>
    <w:rsid w:val="008562ED"/>
    <w:rsid w:val="008966CA"/>
    <w:rsid w:val="00985B0F"/>
    <w:rsid w:val="009A05A9"/>
    <w:rsid w:val="00AA30C5"/>
    <w:rsid w:val="00B409B1"/>
    <w:rsid w:val="00B9736F"/>
    <w:rsid w:val="00C67E87"/>
    <w:rsid w:val="00CE27A8"/>
    <w:rsid w:val="00D54644"/>
    <w:rsid w:val="00D8662C"/>
    <w:rsid w:val="00E02EFA"/>
    <w:rsid w:val="00EB0C67"/>
    <w:rsid w:val="00EC4CAE"/>
    <w:rsid w:val="00ED0503"/>
    <w:rsid w:val="00ED1FD4"/>
    <w:rsid w:val="00F3522F"/>
    <w:rsid w:val="00F810C0"/>
    <w:rsid w:val="00F8748E"/>
    <w:rsid w:val="00FC0E62"/>
    <w:rsid w:val="00FD594B"/>
    <w:rsid w:val="00FF75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5763C3"/>
  <w15:chartTrackingRefBased/>
  <w15:docId w15:val="{5139B04B-1425-4277-A2E2-4E2BC62D1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4AD"/>
    <w:pPr>
      <w:spacing w:after="40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67BF3"/>
    <w:rPr>
      <w:rFonts w:cs="Times New Roman"/>
      <w:sz w:val="24"/>
      <w:szCs w:val="24"/>
    </w:rPr>
  </w:style>
  <w:style w:type="paragraph" w:customStyle="1" w:styleId="ConsPlusNormal">
    <w:name w:val="ConsPlusNormal"/>
    <w:link w:val="ConsPlusNormal0"/>
    <w:rsid w:val="00E02EF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02EF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E02EF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4">
    <w:name w:val="Table Grid"/>
    <w:basedOn w:val="a1"/>
    <w:uiPriority w:val="39"/>
    <w:rsid w:val="007F50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4D59C4"/>
    <w:rPr>
      <w:color w:val="0563C1" w:themeColor="hyperlink"/>
      <w:u w:val="single"/>
    </w:rPr>
  </w:style>
  <w:style w:type="character" w:styleId="a6">
    <w:name w:val="Strong"/>
    <w:basedOn w:val="a0"/>
    <w:uiPriority w:val="22"/>
    <w:qFormat/>
    <w:rsid w:val="004D59C4"/>
    <w:rPr>
      <w:b/>
      <w:bCs/>
    </w:rPr>
  </w:style>
  <w:style w:type="character" w:customStyle="1" w:styleId="ms-rtethemeforecolor-4-4">
    <w:name w:val="ms-rtethemeforecolor-4-4"/>
    <w:basedOn w:val="a0"/>
    <w:rsid w:val="004D59C4"/>
  </w:style>
  <w:style w:type="paragraph" w:styleId="a7">
    <w:name w:val="header"/>
    <w:basedOn w:val="a"/>
    <w:link w:val="a8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985B0F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985B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85B0F"/>
    <w:rPr>
      <w:rFonts w:ascii="Times New Roman" w:hAnsi="Times New Roman"/>
      <w:sz w:val="28"/>
    </w:rPr>
  </w:style>
  <w:style w:type="paragraph" w:styleId="ab">
    <w:name w:val="Balloon Text"/>
    <w:basedOn w:val="a"/>
    <w:link w:val="ac"/>
    <w:uiPriority w:val="99"/>
    <w:semiHidden/>
    <w:unhideWhenUsed/>
    <w:rsid w:val="005E71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E71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trudvsem.ru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trudvsem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rudvsem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Анна Васильевна</dc:creator>
  <cp:keywords/>
  <dc:description/>
  <cp:lastModifiedBy>Дроздова Елена Владимировна</cp:lastModifiedBy>
  <cp:revision>3</cp:revision>
  <cp:lastPrinted>2024-09-26T05:33:00Z</cp:lastPrinted>
  <dcterms:created xsi:type="dcterms:W3CDTF">2024-10-01T05:03:00Z</dcterms:created>
  <dcterms:modified xsi:type="dcterms:W3CDTF">2024-10-01T05:05:00Z</dcterms:modified>
</cp:coreProperties>
</file>