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108" w:rsidRDefault="004F5108">
      <w:pPr>
        <w:spacing w:after="160"/>
        <w:jc w:val="left"/>
        <w:rPr>
          <w:szCs w:val="28"/>
        </w:rPr>
      </w:pPr>
    </w:p>
    <w:tbl>
      <w:tblPr>
        <w:tblStyle w:val="a4"/>
        <w:tblpPr w:leftFromText="180" w:rightFromText="180" w:vertAnchor="text" w:horzAnchor="margin" w:tblpXSpec="right" w:tblpY="4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6"/>
      </w:tblGrid>
      <w:tr w:rsidR="004F5108" w:rsidTr="007D21D2">
        <w:tc>
          <w:tcPr>
            <w:tcW w:w="6946" w:type="dxa"/>
          </w:tcPr>
          <w:p w:rsidR="004F5108" w:rsidRDefault="004F5108" w:rsidP="007D21D2">
            <w:pPr>
              <w:tabs>
                <w:tab w:val="left" w:pos="4170"/>
              </w:tabs>
              <w:rPr>
                <w:b/>
              </w:rPr>
            </w:pPr>
          </w:p>
          <w:p w:rsidR="004F5108" w:rsidRDefault="004F5108" w:rsidP="007D21D2">
            <w:pPr>
              <w:pStyle w:val="a3"/>
              <w:shd w:val="clear" w:color="auto" w:fill="FFFFFF"/>
              <w:spacing w:after="0"/>
              <w:jc w:val="center"/>
              <w:rPr>
                <w:b/>
                <w:color w:val="2F5496" w:themeColor="accent5" w:themeShade="BF"/>
                <w:sz w:val="36"/>
                <w:szCs w:val="28"/>
              </w:rPr>
            </w:pPr>
            <w:bookmarkStart w:id="0" w:name="_GoBack"/>
            <w:r w:rsidRPr="004412FC">
              <w:rPr>
                <w:b/>
                <w:color w:val="2F5496" w:themeColor="accent5" w:themeShade="BF"/>
                <w:sz w:val="36"/>
                <w:szCs w:val="28"/>
              </w:rPr>
              <w:t xml:space="preserve">ИНФОРМАЦИЯ О </w:t>
            </w:r>
          </w:p>
          <w:p w:rsidR="004F5108" w:rsidRDefault="004F5108" w:rsidP="007D21D2">
            <w:pPr>
              <w:pStyle w:val="a3"/>
              <w:shd w:val="clear" w:color="auto" w:fill="FFFFFF"/>
              <w:spacing w:after="0"/>
              <w:jc w:val="center"/>
              <w:rPr>
                <w:b/>
                <w:color w:val="2F5496" w:themeColor="accent5" w:themeShade="BF"/>
                <w:sz w:val="36"/>
                <w:szCs w:val="28"/>
              </w:rPr>
            </w:pPr>
            <w:r w:rsidRPr="004412FC">
              <w:rPr>
                <w:b/>
                <w:color w:val="2F5496" w:themeColor="accent5" w:themeShade="BF"/>
                <w:sz w:val="36"/>
                <w:szCs w:val="28"/>
              </w:rPr>
              <w:t>ТРАНСПОРТНЫХ ТРЕБОВАНИЯХ</w:t>
            </w:r>
          </w:p>
          <w:bookmarkEnd w:id="0"/>
          <w:p w:rsidR="004F5108" w:rsidRPr="004412FC" w:rsidRDefault="004F5108" w:rsidP="007D21D2">
            <w:pPr>
              <w:pStyle w:val="a3"/>
              <w:shd w:val="clear" w:color="auto" w:fill="FFFFFF"/>
              <w:spacing w:after="0"/>
              <w:jc w:val="center"/>
              <w:rPr>
                <w:b/>
                <w:color w:val="2F5496" w:themeColor="accent5" w:themeShade="BF"/>
                <w:sz w:val="36"/>
                <w:szCs w:val="28"/>
              </w:rPr>
            </w:pPr>
          </w:p>
        </w:tc>
      </w:tr>
    </w:tbl>
    <w:p w:rsidR="004F5108" w:rsidRPr="000267EA" w:rsidRDefault="004F5108" w:rsidP="004F5108">
      <w:pPr>
        <w:rPr>
          <w:szCs w:val="28"/>
        </w:rPr>
      </w:pPr>
      <w:r w:rsidRPr="006D3F7E">
        <w:rPr>
          <w:noProof/>
          <w:szCs w:val="28"/>
          <w:lang w:eastAsia="ru-RU"/>
        </w:rPr>
        <w:drawing>
          <wp:inline distT="0" distB="0" distL="0" distR="0" wp14:anchorId="23CB0827" wp14:editId="3F049836">
            <wp:extent cx="1745672" cy="794933"/>
            <wp:effectExtent l="0" t="0" r="6985" b="5715"/>
            <wp:docPr id="27" name="Рисунок 27" descr="C:\Users\bava\AppData\Local\Microsoft\Windows\INetCache\Content.Outlook\MWB3M2IM\Лого Ново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va\AppData\Local\Microsoft\Windows\INetCache\Content.Outlook\MWB3M2IM\Лого Ново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678" cy="821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5108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</w:p>
    <w:p w:rsidR="004F5108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A96FB7">
        <w:rPr>
          <w:sz w:val="28"/>
          <w:szCs w:val="28"/>
        </w:rPr>
        <w:t>Транспортное требование дает право на приобретение разового проездного документа (билета) для граждан, имеющих право на меры социальной поддержки при проезде железнодорожным транспортом в пригородном сообщении на территории Новосибирской области</w:t>
      </w:r>
      <w:r>
        <w:rPr>
          <w:sz w:val="28"/>
          <w:szCs w:val="28"/>
        </w:rPr>
        <w:t xml:space="preserve"> в течение всего календарного года</w:t>
      </w:r>
      <w:r w:rsidRPr="00A96FB7">
        <w:rPr>
          <w:sz w:val="28"/>
          <w:szCs w:val="28"/>
        </w:rPr>
        <w:t>.</w:t>
      </w:r>
    </w:p>
    <w:p w:rsidR="004F5108" w:rsidRPr="00A96FB7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A96FB7">
        <w:rPr>
          <w:sz w:val="28"/>
          <w:szCs w:val="28"/>
        </w:rPr>
        <w:t>Право на получение транспортных требований имеют следующие категории граждан при условии, что</w:t>
      </w:r>
      <w:r>
        <w:rPr>
          <w:sz w:val="28"/>
          <w:szCs w:val="28"/>
        </w:rPr>
        <w:t xml:space="preserve"> ими</w:t>
      </w:r>
      <w:r w:rsidRPr="00A96F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установленном порядке </w:t>
      </w:r>
      <w:r w:rsidRPr="00A96FB7">
        <w:rPr>
          <w:sz w:val="28"/>
          <w:szCs w:val="28"/>
        </w:rPr>
        <w:t>не</w:t>
      </w:r>
      <w:r>
        <w:rPr>
          <w:sz w:val="28"/>
          <w:szCs w:val="28"/>
        </w:rPr>
        <w:t xml:space="preserve"> было представлено заявление </w:t>
      </w:r>
      <w:r w:rsidRPr="00A96FB7">
        <w:rPr>
          <w:sz w:val="28"/>
          <w:szCs w:val="28"/>
        </w:rPr>
        <w:t>о замене мер социальной поддержки по проезду железнодорожным транспортом в пригородном сообщении денежными выплатами</w:t>
      </w:r>
      <w:r>
        <w:rPr>
          <w:sz w:val="28"/>
          <w:szCs w:val="28"/>
        </w:rPr>
        <w:t xml:space="preserve"> в государственные казенные учреждения Новосибирской области центры социальной поддержки населения по месту жительства граждан (далее – центры (клиентские службы)), подведомственные министерству труда и социального развития Новосибирской области (далее – министерство)</w:t>
      </w:r>
      <w:r w:rsidRPr="00A96FB7">
        <w:rPr>
          <w:sz w:val="28"/>
          <w:szCs w:val="28"/>
        </w:rPr>
        <w:t>:</w:t>
      </w:r>
    </w:p>
    <w:p w:rsidR="004F5108" w:rsidRPr="00811424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811424">
        <w:rPr>
          <w:sz w:val="28"/>
          <w:szCs w:val="28"/>
        </w:rPr>
        <w:t>1) реабилитированные лица;</w:t>
      </w:r>
    </w:p>
    <w:p w:rsidR="004F5108" w:rsidRPr="00811424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811424">
        <w:rPr>
          <w:sz w:val="28"/>
          <w:szCs w:val="28"/>
        </w:rPr>
        <w:t>2) лица, признанные пострадавшими от политических репрессий;</w:t>
      </w:r>
    </w:p>
    <w:p w:rsidR="004F5108" w:rsidRPr="00811424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811424">
        <w:rPr>
          <w:sz w:val="28"/>
          <w:szCs w:val="28"/>
        </w:rPr>
        <w:t xml:space="preserve">3) труженики тыла; </w:t>
      </w:r>
    </w:p>
    <w:p w:rsidR="004F5108" w:rsidRPr="00811424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811424">
        <w:rPr>
          <w:sz w:val="28"/>
          <w:szCs w:val="28"/>
        </w:rPr>
        <w:t>4) ветераны труда;</w:t>
      </w:r>
    </w:p>
    <w:p w:rsidR="004F5108" w:rsidRPr="00811424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811424">
        <w:rPr>
          <w:sz w:val="28"/>
          <w:szCs w:val="28"/>
        </w:rPr>
        <w:t>5) ветераны труда Новосибирской области;</w:t>
      </w:r>
    </w:p>
    <w:p w:rsidR="004F5108" w:rsidRPr="00811424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811424">
        <w:rPr>
          <w:sz w:val="28"/>
          <w:szCs w:val="28"/>
        </w:rPr>
        <w:t>6) лица, удостоенные почетных званий СССР, РСФСР или Российской Федерации.</w:t>
      </w:r>
    </w:p>
    <w:p w:rsidR="004F5108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Обращаем Ваше внимание, что в</w:t>
      </w:r>
      <w:r w:rsidRPr="007D28C6">
        <w:rPr>
          <w:sz w:val="28"/>
          <w:szCs w:val="28"/>
        </w:rPr>
        <w:t xml:space="preserve"> случае, если граждан</w:t>
      </w:r>
      <w:r>
        <w:rPr>
          <w:sz w:val="28"/>
          <w:szCs w:val="28"/>
        </w:rPr>
        <w:t xml:space="preserve">ином, относящимся к числу указанных выше категорий, </w:t>
      </w:r>
      <w:r w:rsidRPr="007D28C6">
        <w:rPr>
          <w:sz w:val="28"/>
          <w:szCs w:val="28"/>
        </w:rPr>
        <w:t xml:space="preserve">было </w:t>
      </w:r>
      <w:r>
        <w:rPr>
          <w:sz w:val="28"/>
          <w:szCs w:val="28"/>
        </w:rPr>
        <w:t>представлено заявление в центр о замене указанной меры социальной поддержки денежными выплатами, то транспортное требование выдаваться не будет.</w:t>
      </w:r>
    </w:p>
    <w:p w:rsidR="004F5108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Транспортное требование</w:t>
      </w:r>
      <w:r w:rsidRPr="00A96FB7">
        <w:rPr>
          <w:sz w:val="28"/>
          <w:szCs w:val="28"/>
        </w:rPr>
        <w:t xml:space="preserve"> действительно при предъявлении документов, подтверждающих право на меры социальной поддержки.</w:t>
      </w:r>
      <w:r>
        <w:rPr>
          <w:sz w:val="28"/>
          <w:szCs w:val="28"/>
        </w:rPr>
        <w:t xml:space="preserve"> </w:t>
      </w:r>
    </w:p>
    <w:p w:rsidR="004F5108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Такими документами являются удостоверения о праве на меры социальной поддержки, а также справки о реабилитации, о признании пострадавшими от политических репрессий.</w:t>
      </w:r>
      <w:r w:rsidRPr="00A96FB7">
        <w:rPr>
          <w:sz w:val="28"/>
          <w:szCs w:val="28"/>
        </w:rPr>
        <w:t xml:space="preserve"> </w:t>
      </w:r>
    </w:p>
    <w:p w:rsidR="004F5108" w:rsidRPr="00A96FB7" w:rsidRDefault="004F5108" w:rsidP="004F5108">
      <w:pPr>
        <w:pStyle w:val="a3"/>
        <w:shd w:val="clear" w:color="auto" w:fill="FFFFFF"/>
        <w:spacing w:after="0"/>
        <w:ind w:firstLine="709"/>
        <w:rPr>
          <w:sz w:val="28"/>
          <w:szCs w:val="28"/>
        </w:rPr>
      </w:pPr>
      <w:r w:rsidRPr="00A96FB7">
        <w:rPr>
          <w:sz w:val="28"/>
          <w:szCs w:val="28"/>
        </w:rPr>
        <w:t>Т</w:t>
      </w:r>
      <w:r>
        <w:rPr>
          <w:sz w:val="28"/>
          <w:szCs w:val="28"/>
        </w:rPr>
        <w:t>ранспортное т</w:t>
      </w:r>
      <w:r w:rsidRPr="00A96FB7">
        <w:rPr>
          <w:sz w:val="28"/>
          <w:szCs w:val="28"/>
        </w:rPr>
        <w:t>ребование не дает права для проезда без приобретения разового проездного документа (билета).</w:t>
      </w:r>
    </w:p>
    <w:p w:rsidR="004F5108" w:rsidRDefault="004F5108" w:rsidP="004F5108">
      <w:pPr>
        <w:autoSpaceDE w:val="0"/>
        <w:autoSpaceDN w:val="0"/>
        <w:spacing w:after="0" w:line="240" w:lineRule="auto"/>
        <w:ind w:firstLine="709"/>
        <w:rPr>
          <w:rFonts w:cs="Times New Roman"/>
          <w:szCs w:val="28"/>
        </w:rPr>
      </w:pPr>
      <w:r w:rsidRPr="00BE549C">
        <w:rPr>
          <w:rFonts w:cs="Times New Roman"/>
          <w:szCs w:val="28"/>
        </w:rPr>
        <w:t>По вопросам получения транспортных требований</w:t>
      </w:r>
      <w:r>
        <w:rPr>
          <w:rFonts w:cs="Times New Roman"/>
          <w:szCs w:val="28"/>
        </w:rPr>
        <w:t xml:space="preserve"> необходимо обращаться в центры (клиентские службы) </w:t>
      </w:r>
      <w:r w:rsidRPr="00BE549C">
        <w:rPr>
          <w:rFonts w:cs="Times New Roman"/>
          <w:szCs w:val="28"/>
        </w:rPr>
        <w:t xml:space="preserve">по месту жительства. </w:t>
      </w:r>
    </w:p>
    <w:p w:rsidR="000A5ED4" w:rsidRPr="004F5108" w:rsidRDefault="004F5108" w:rsidP="004F5108">
      <w:pPr>
        <w:autoSpaceDE w:val="0"/>
        <w:autoSpaceDN w:val="0"/>
        <w:spacing w:after="0" w:line="240" w:lineRule="auto"/>
        <w:ind w:firstLine="709"/>
        <w:rPr>
          <w:rFonts w:eastAsia="Times New Roman" w:cs="Times New Roman"/>
          <w:szCs w:val="28"/>
          <w:lang w:val="uk-UA" w:eastAsia="ru-RU"/>
        </w:rPr>
      </w:pPr>
      <w:r w:rsidRPr="00BE549C">
        <w:rPr>
          <w:rFonts w:cs="Times New Roman"/>
          <w:szCs w:val="28"/>
        </w:rPr>
        <w:t>Информация о местонахождении центров</w:t>
      </w:r>
      <w:r>
        <w:rPr>
          <w:rFonts w:cs="Times New Roman"/>
          <w:szCs w:val="28"/>
        </w:rPr>
        <w:t xml:space="preserve"> (клиентских служб)</w:t>
      </w:r>
      <w:r w:rsidRPr="00BE549C">
        <w:rPr>
          <w:rFonts w:cs="Times New Roman"/>
          <w:szCs w:val="28"/>
        </w:rPr>
        <w:t xml:space="preserve"> размещена на </w:t>
      </w:r>
      <w:r>
        <w:rPr>
          <w:rFonts w:cs="Times New Roman"/>
          <w:szCs w:val="28"/>
        </w:rPr>
        <w:t xml:space="preserve">официальном </w:t>
      </w:r>
      <w:r w:rsidRPr="00BE549C">
        <w:rPr>
          <w:rFonts w:cs="Times New Roman"/>
          <w:szCs w:val="28"/>
        </w:rPr>
        <w:t>сайте министерства</w:t>
      </w:r>
      <w:r>
        <w:rPr>
          <w:rFonts w:cs="Times New Roman"/>
          <w:szCs w:val="28"/>
        </w:rPr>
        <w:t xml:space="preserve"> труда и социального развития Новосибирской области </w:t>
      </w:r>
      <w:r w:rsidRPr="00BE549C">
        <w:rPr>
          <w:rFonts w:cs="Times New Roman"/>
          <w:szCs w:val="28"/>
        </w:rPr>
        <w:t>по адресу:</w:t>
      </w:r>
      <w:r w:rsidRPr="00BE549C">
        <w:rPr>
          <w:rFonts w:eastAsia="Times New Roman" w:cs="Times New Roman"/>
          <w:szCs w:val="28"/>
          <w:lang w:val="uk-UA" w:eastAsia="ru-RU"/>
        </w:rPr>
        <w:t xml:space="preserve"> </w:t>
      </w:r>
      <w:r w:rsidRPr="006F2721">
        <w:rPr>
          <w:rFonts w:eastAsia="Times New Roman" w:cs="Times New Roman"/>
          <w:szCs w:val="28"/>
          <w:lang w:val="uk-UA" w:eastAsia="ru-RU"/>
        </w:rPr>
        <w:t>https://mtsr.nso.ru/page/1383</w:t>
      </w:r>
      <w:r>
        <w:rPr>
          <w:rFonts w:eastAsia="Times New Roman" w:cs="Times New Roman"/>
          <w:szCs w:val="28"/>
          <w:lang w:val="uk-UA" w:eastAsia="ru-RU"/>
        </w:rPr>
        <w:t>.</w:t>
      </w:r>
    </w:p>
    <w:sectPr w:rsidR="000A5ED4" w:rsidRPr="004F5108" w:rsidSect="005E71DF">
      <w:headerReference w:type="default" r:id="rId8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018A" w:rsidRDefault="007E018A" w:rsidP="00985B0F">
      <w:pPr>
        <w:spacing w:after="0" w:line="240" w:lineRule="auto"/>
      </w:pPr>
      <w:r>
        <w:separator/>
      </w:r>
    </w:p>
  </w:endnote>
  <w:endnote w:type="continuationSeparator" w:id="0">
    <w:p w:rsidR="007E018A" w:rsidRDefault="007E018A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018A" w:rsidRDefault="007E018A" w:rsidP="00985B0F">
      <w:pPr>
        <w:spacing w:after="0" w:line="240" w:lineRule="auto"/>
      </w:pPr>
      <w:r>
        <w:separator/>
      </w:r>
    </w:p>
  </w:footnote>
  <w:footnote w:type="continuationSeparator" w:id="0">
    <w:p w:rsidR="007E018A" w:rsidRDefault="007E018A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790E40">
          <w:rPr>
            <w:noProof/>
            <w:sz w:val="20"/>
            <w:szCs w:val="20"/>
          </w:rPr>
          <w:t>17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A5ED4"/>
    <w:rsid w:val="00110434"/>
    <w:rsid w:val="00124C9C"/>
    <w:rsid w:val="00214E4C"/>
    <w:rsid w:val="002354E5"/>
    <w:rsid w:val="00267BF3"/>
    <w:rsid w:val="00291EE8"/>
    <w:rsid w:val="002F01BA"/>
    <w:rsid w:val="003144AD"/>
    <w:rsid w:val="003F641B"/>
    <w:rsid w:val="00410FC4"/>
    <w:rsid w:val="00425ECD"/>
    <w:rsid w:val="004412FC"/>
    <w:rsid w:val="004D59C4"/>
    <w:rsid w:val="004F5108"/>
    <w:rsid w:val="00501C20"/>
    <w:rsid w:val="00502002"/>
    <w:rsid w:val="00557928"/>
    <w:rsid w:val="005741E6"/>
    <w:rsid w:val="005A24C9"/>
    <w:rsid w:val="005D28CA"/>
    <w:rsid w:val="005E71DF"/>
    <w:rsid w:val="005F3240"/>
    <w:rsid w:val="006251BB"/>
    <w:rsid w:val="006443FE"/>
    <w:rsid w:val="00675047"/>
    <w:rsid w:val="00682B8D"/>
    <w:rsid w:val="006D3F7E"/>
    <w:rsid w:val="006D5C5C"/>
    <w:rsid w:val="006E6281"/>
    <w:rsid w:val="00733E91"/>
    <w:rsid w:val="00737EB7"/>
    <w:rsid w:val="00790E40"/>
    <w:rsid w:val="007A1712"/>
    <w:rsid w:val="007E018A"/>
    <w:rsid w:val="007F50B8"/>
    <w:rsid w:val="008405CB"/>
    <w:rsid w:val="00855D1A"/>
    <w:rsid w:val="008562ED"/>
    <w:rsid w:val="008966CA"/>
    <w:rsid w:val="008C2CBB"/>
    <w:rsid w:val="00946E07"/>
    <w:rsid w:val="00985B0F"/>
    <w:rsid w:val="00A176D0"/>
    <w:rsid w:val="00AA30C5"/>
    <w:rsid w:val="00B409B1"/>
    <w:rsid w:val="00B61920"/>
    <w:rsid w:val="00B9736F"/>
    <w:rsid w:val="00C42444"/>
    <w:rsid w:val="00C67E87"/>
    <w:rsid w:val="00CE27A8"/>
    <w:rsid w:val="00D54644"/>
    <w:rsid w:val="00D8662C"/>
    <w:rsid w:val="00DF075E"/>
    <w:rsid w:val="00E02EFA"/>
    <w:rsid w:val="00EB0C67"/>
    <w:rsid w:val="00EC4CAE"/>
    <w:rsid w:val="00ED0503"/>
    <w:rsid w:val="00ED1FD4"/>
    <w:rsid w:val="00F3522F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C699D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2024-10-01T05:04:00Z</dcterms:created>
  <dcterms:modified xsi:type="dcterms:W3CDTF">2024-10-01T05:11:00Z</dcterms:modified>
</cp:coreProperties>
</file>